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E68E" w14:textId="0D45F5E5" w:rsidR="004A5DC3" w:rsidRDefault="00905356" w:rsidP="00782059">
      <w:pPr>
        <w:pStyle w:val="Title"/>
        <w:rPr>
          <w:noProof/>
        </w:rPr>
      </w:pPr>
      <w:r>
        <w:rPr>
          <w:noProof/>
        </w:rPr>
        <mc:AlternateContent>
          <mc:Choice Requires="wps">
            <w:drawing>
              <wp:anchor distT="0" distB="0" distL="114300" distR="114300" simplePos="0" relativeHeight="251658240" behindDoc="0" locked="0" layoutInCell="1" allowOverlap="1" wp14:anchorId="5B6D630D" wp14:editId="6B067BFC">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62C2D1" w14:textId="79B8C2CB" w:rsidR="00905356" w:rsidRPr="00087BD0" w:rsidRDefault="00905356" w:rsidP="00905356">
                            <w:pPr>
                              <w:rPr>
                                <w:b/>
                                <w:bCs/>
                                <w:sz w:val="52"/>
                                <w:szCs w:val="52"/>
                              </w:rPr>
                            </w:pPr>
                            <w:r w:rsidRPr="008346E1">
                              <w:rPr>
                                <w:b/>
                                <w:bCs/>
                                <w:color w:val="FC940B" w:themeColor="background2"/>
                                <w:sz w:val="72"/>
                                <w:szCs w:val="72"/>
                              </w:rPr>
                              <w:t>(</w:t>
                            </w:r>
                            <w:r w:rsidR="00C32563">
                              <w:rPr>
                                <w:b/>
                                <w:bCs/>
                                <w:sz w:val="48"/>
                                <w:szCs w:val="48"/>
                              </w:rPr>
                              <w:t>Y</w:t>
                            </w:r>
                            <w:r w:rsidR="00417403">
                              <w:rPr>
                                <w:b/>
                                <w:bCs/>
                                <w:sz w:val="48"/>
                                <w:szCs w:val="48"/>
                              </w:rPr>
                              <w:t>4</w:t>
                            </w:r>
                            <w:r w:rsidRPr="008346E1">
                              <w:rPr>
                                <w:b/>
                                <w:bCs/>
                                <w:color w:val="FC940B" w:themeColor="background2"/>
                                <w:sz w:val="72"/>
                                <w:szCs w:val="72"/>
                              </w:rPr>
                              <w:t>)</w:t>
                            </w:r>
                          </w:p>
                          <w:p w14:paraId="7AD894E8" w14:textId="77777777" w:rsidR="00905356" w:rsidRDefault="00905356" w:rsidP="009053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D630D" id="Rectangle: Rounded Corners 2" o:spid="_x0000_s1026" style="position:absolute;margin-left:422.35pt;margin-top:-102.6pt;width:130.4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" fillcolor="#dbd7d2 [3206]" stroked="f" strokeweight="2pt">
                <v:textbox>
                  <w:txbxContent>
                    <w:p w14:paraId="2F62C2D1" w14:textId="79B8C2CB" w:rsidR="00905356" w:rsidRPr="00087BD0" w:rsidRDefault="00905356" w:rsidP="00905356">
                      <w:pPr>
                        <w:rPr>
                          <w:b/>
                          <w:bCs/>
                          <w:sz w:val="52"/>
                          <w:szCs w:val="52"/>
                        </w:rPr>
                      </w:pPr>
                      <w:r w:rsidRPr="008346E1">
                        <w:rPr>
                          <w:b/>
                          <w:bCs/>
                          <w:color w:val="FC940B" w:themeColor="background2"/>
                          <w:sz w:val="72"/>
                          <w:szCs w:val="72"/>
                        </w:rPr>
                        <w:t>(</w:t>
                      </w:r>
                      <w:r w:rsidR="00C32563">
                        <w:rPr>
                          <w:b/>
                          <w:bCs/>
                          <w:sz w:val="48"/>
                          <w:szCs w:val="48"/>
                        </w:rPr>
                        <w:t>Y</w:t>
                      </w:r>
                      <w:r w:rsidR="00417403">
                        <w:rPr>
                          <w:b/>
                          <w:bCs/>
                          <w:sz w:val="48"/>
                          <w:szCs w:val="48"/>
                        </w:rPr>
                        <w:t>4</w:t>
                      </w:r>
                      <w:r w:rsidRPr="008346E1">
                        <w:rPr>
                          <w:b/>
                          <w:bCs/>
                          <w:color w:val="FC940B" w:themeColor="background2"/>
                          <w:sz w:val="72"/>
                          <w:szCs w:val="72"/>
                        </w:rPr>
                        <w:t>)</w:t>
                      </w:r>
                    </w:p>
                    <w:p w14:paraId="7AD894E8" w14:textId="77777777" w:rsidR="00905356" w:rsidRDefault="00905356" w:rsidP="00905356">
                      <w:pPr>
                        <w:jc w:val="center"/>
                      </w:pPr>
                    </w:p>
                  </w:txbxContent>
                </v:textbox>
              </v:roundrect>
            </w:pict>
          </mc:Fallback>
        </mc:AlternateContent>
      </w:r>
      <w:r w:rsidR="00C32563" w:rsidRPr="00C32563">
        <w:rPr>
          <w:noProof/>
        </w:rPr>
        <w:t xml:space="preserve">Statistics: </w:t>
      </w:r>
      <w:r w:rsidR="00417403">
        <w:rPr>
          <w:noProof/>
        </w:rPr>
        <w:t>Origami frogs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E13038" w14:paraId="26141C25" w14:textId="77777777" w:rsidTr="00E2509D">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3B6B7FD7" w14:textId="4E12D205" w:rsidR="00E13038" w:rsidRPr="00217B07" w:rsidRDefault="00E13038" w:rsidP="00E2509D">
            <w:pPr>
              <w:spacing w:after="0"/>
              <w:rPr>
                <w:u w:val="single"/>
              </w:rPr>
            </w:pPr>
            <w:bookmarkStart w:id="1" w:name="_Hlk161661066"/>
            <w:r w:rsidRPr="00034CDA">
              <w:rPr>
                <w:szCs w:val="20"/>
              </w:rPr>
              <w:t xml:space="preserve">To read the most recent version of this </w:t>
            </w:r>
            <w:r w:rsidR="0021782B">
              <w:rPr>
                <w:szCs w:val="20"/>
              </w:rPr>
              <w:t>sequence</w:t>
            </w:r>
            <w:r w:rsidRPr="00034CDA">
              <w:rPr>
                <w:szCs w:val="20"/>
              </w:rPr>
              <w:t xml:space="preserve">, </w:t>
            </w:r>
            <w:r>
              <w:rPr>
                <w:szCs w:val="20"/>
              </w:rPr>
              <w:t>download associated resources, and view</w:t>
            </w:r>
            <w:r w:rsidRPr="00034CDA">
              <w:rPr>
                <w:szCs w:val="20"/>
              </w:rPr>
              <w:t xml:space="preserve"> embedded professional learning including classroom videos and work samples, visit:</w:t>
            </w:r>
            <w:r>
              <w:rPr>
                <w:szCs w:val="20"/>
              </w:rPr>
              <w:t xml:space="preserve"> </w:t>
            </w:r>
            <w:hyperlink r:id="rId12" w:history="1">
              <w:r w:rsidR="00417403">
                <w:rPr>
                  <w:rStyle w:val="Hyperlink"/>
                  <w:u w:val="single"/>
                </w:rPr>
                <w:t>https://resolve.edu.au/teaching-sequences/year-4/statistics-origami-frogs</w:t>
              </w:r>
            </w:hyperlink>
          </w:p>
        </w:tc>
      </w:tr>
      <w:bookmarkEnd w:id="1"/>
    </w:tbl>
    <w:p w14:paraId="6C888464" w14:textId="77777777" w:rsidR="00E13038" w:rsidRDefault="00E13038" w:rsidP="00E13038"/>
    <w:p w14:paraId="0338BA5E" w14:textId="1CB13FE0" w:rsidR="003D1F69" w:rsidRDefault="003D1F69" w:rsidP="003D1F69">
      <w:pPr>
        <w:pStyle w:val="Heading1"/>
      </w:pPr>
      <w:r>
        <w:t xml:space="preserve">Sequence </w:t>
      </w:r>
      <w:r w:rsidR="004B0DFB">
        <w:t>O</w:t>
      </w:r>
      <w:r>
        <w:t>verview</w:t>
      </w:r>
    </w:p>
    <w:p w14:paraId="32526764" w14:textId="77777777" w:rsidR="003D1F69" w:rsidRDefault="003D1F69" w:rsidP="003D1F69">
      <w:pPr>
        <w:pStyle w:val="Heading2"/>
      </w:pPr>
      <w:r>
        <w:t>About this sequence</w:t>
      </w:r>
    </w:p>
    <w:p w14:paraId="27C4BB43" w14:textId="09C69F1F" w:rsidR="00061423" w:rsidRPr="00061423" w:rsidRDefault="00CC5984" w:rsidP="00061423">
      <w:r w:rsidRPr="00CC5984">
        <w:t>Students investigate how far an origami frog can jump. They define their question, plan, collect and record data. They analyse this data and use it as evidence to answer the question.</w:t>
      </w:r>
    </w:p>
    <w:p w14:paraId="377DADDB" w14:textId="7E39869C" w:rsidR="003D1F69" w:rsidRDefault="003D1F69" w:rsidP="003D1F69">
      <w:pPr>
        <w:pStyle w:val="Heading2"/>
      </w:pPr>
      <w:r>
        <w:t>Australian Curriculum: Mathematics (</w:t>
      </w:r>
      <w:r w:rsidR="003E4193">
        <w:t xml:space="preserve">Year </w:t>
      </w:r>
      <w:r w:rsidR="00CC5984">
        <w:t>4</w:t>
      </w:r>
      <w:r>
        <w:t>)</w:t>
      </w:r>
    </w:p>
    <w:p w14:paraId="6B838DB0" w14:textId="77777777" w:rsidR="003D1F69" w:rsidRDefault="003D1F69" w:rsidP="003D1F69">
      <w:pPr>
        <w:pStyle w:val="Heading3"/>
      </w:pPr>
      <w:r>
        <w:t>Achievement standard</w:t>
      </w:r>
    </w:p>
    <w:p w14:paraId="13FF9959" w14:textId="01202ED4" w:rsidR="00061423" w:rsidRPr="00061423" w:rsidRDefault="00FA2A62" w:rsidP="00061423">
      <w:r w:rsidRPr="00FA2A62">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w:t>
      </w:r>
    </w:p>
    <w:p w14:paraId="090C198E" w14:textId="5D6139DA" w:rsidR="003D1F69" w:rsidRDefault="00995AF7" w:rsidP="003D1F69">
      <w:pPr>
        <w:pStyle w:val="Heading3"/>
      </w:pPr>
      <w:r>
        <w:t>Statistics</w:t>
      </w:r>
    </w:p>
    <w:p w14:paraId="3345E797" w14:textId="4AA18ADF" w:rsidR="00061423" w:rsidRDefault="00061423" w:rsidP="00061423">
      <w:r w:rsidRPr="00061423">
        <w:rPr>
          <w:b/>
          <w:bCs/>
        </w:rPr>
        <w:t>AC9M</w:t>
      </w:r>
      <w:r w:rsidR="00FA2A62">
        <w:rPr>
          <w:b/>
          <w:bCs/>
        </w:rPr>
        <w:t>4</w:t>
      </w:r>
      <w:r w:rsidRPr="00061423">
        <w:rPr>
          <w:b/>
          <w:bCs/>
        </w:rPr>
        <w:t>ST01</w:t>
      </w:r>
      <w:r w:rsidR="00995AF7">
        <w:rPr>
          <w:b/>
          <w:bCs/>
        </w:rPr>
        <w:t xml:space="preserve"> </w:t>
      </w:r>
      <w:r w:rsidR="00DE6ECA" w:rsidRPr="00DE6ECA">
        <w:rPr>
          <w:b/>
          <w:bCs/>
        </w:rPr>
        <w:t>-</w:t>
      </w:r>
      <w:r w:rsidR="00DE6ECA">
        <w:t xml:space="preserve"> </w:t>
      </w:r>
      <w:r w:rsidR="00FA2A62" w:rsidRPr="00FA2A62">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p>
    <w:p w14:paraId="651CCD3E" w14:textId="4DF5B54C" w:rsidR="00FA2A62" w:rsidRPr="00061423" w:rsidRDefault="00FA2A62" w:rsidP="00061423">
      <w:r w:rsidRPr="00061423">
        <w:rPr>
          <w:b/>
          <w:bCs/>
        </w:rPr>
        <w:t>AC9M</w:t>
      </w:r>
      <w:r>
        <w:rPr>
          <w:b/>
          <w:bCs/>
        </w:rPr>
        <w:t>4</w:t>
      </w:r>
      <w:r w:rsidRPr="00061423">
        <w:rPr>
          <w:b/>
          <w:bCs/>
        </w:rPr>
        <w:t>ST0</w:t>
      </w:r>
      <w:r>
        <w:rPr>
          <w:b/>
          <w:bCs/>
        </w:rPr>
        <w:t>2</w:t>
      </w:r>
      <w:r w:rsidRPr="00DE6ECA">
        <w:rPr>
          <w:b/>
          <w:bCs/>
        </w:rPr>
        <w:t xml:space="preserve"> -</w:t>
      </w:r>
      <w:r>
        <w:t xml:space="preserve"> </w:t>
      </w:r>
      <w:r w:rsidRPr="00FA2A62">
        <w:t>Analyse the effectiveness of different displays or visualisations in illustrating and comparing data distributions, then discuss the shape of distributions and the variation in the data</w:t>
      </w:r>
    </w:p>
    <w:p w14:paraId="307D8FF6" w14:textId="78CB333B" w:rsidR="00061423" w:rsidRPr="00061423" w:rsidRDefault="00061423" w:rsidP="00061423">
      <w:r w:rsidRPr="00061423">
        <w:rPr>
          <w:b/>
          <w:bCs/>
        </w:rPr>
        <w:t>AC9M</w:t>
      </w:r>
      <w:r w:rsidR="00FA2A62">
        <w:rPr>
          <w:b/>
          <w:bCs/>
        </w:rPr>
        <w:t>4</w:t>
      </w:r>
      <w:r w:rsidRPr="00061423">
        <w:rPr>
          <w:b/>
          <w:bCs/>
        </w:rPr>
        <w:t>ST0</w:t>
      </w:r>
      <w:r w:rsidR="00806055">
        <w:rPr>
          <w:b/>
          <w:bCs/>
        </w:rPr>
        <w:t>3</w:t>
      </w:r>
      <w:r w:rsidR="00DE6ECA" w:rsidRPr="00DE6ECA">
        <w:rPr>
          <w:b/>
          <w:bCs/>
        </w:rPr>
        <w:t xml:space="preserve"> -</w:t>
      </w:r>
      <w:r w:rsidR="00DE6ECA">
        <w:t xml:space="preserve"> </w:t>
      </w:r>
      <w:r w:rsidR="00FA2A62" w:rsidRPr="00FA2A62">
        <w:t>Conduct statistical investigations, collecting data through survey responses and other methods; record and display data using digital tools; interpret the data and communicate the results</w:t>
      </w:r>
    </w:p>
    <w:p w14:paraId="59E197C6" w14:textId="77777777" w:rsidR="0029476D" w:rsidRDefault="0029476D" w:rsidP="00DE6ECA"/>
    <w:p w14:paraId="76CD783C" w14:textId="25578CD7" w:rsidR="003D1F69" w:rsidRDefault="00AA7BA5" w:rsidP="003D1F69">
      <w:pPr>
        <w:pStyle w:val="Heading1"/>
      </w:pPr>
      <w:r>
        <w:t>Lessons</w:t>
      </w:r>
      <w:r w:rsidR="003D1F69">
        <w:t xml:space="preserve"> in this sequence</w:t>
      </w:r>
    </w:p>
    <w:p w14:paraId="438A9819" w14:textId="0BFF3D93" w:rsidR="003D1F69" w:rsidRDefault="0031734C" w:rsidP="003D1F69">
      <w:pPr>
        <w:pStyle w:val="Heading2"/>
      </w:pPr>
      <w:r w:rsidRPr="0031734C">
        <w:t>Lesson 1 • Making origami frogs</w:t>
      </w:r>
    </w:p>
    <w:p w14:paraId="5CB03145" w14:textId="4FFEC083" w:rsidR="00865DC4" w:rsidRPr="00865DC4" w:rsidRDefault="0031734C" w:rsidP="00865DC4">
      <w:r w:rsidRPr="0031734C">
        <w:t>Students make origami frogs and informally experiment with making them jump.</w:t>
      </w:r>
    </w:p>
    <w:p w14:paraId="2818C7AF" w14:textId="1D290833" w:rsidR="003D1F69" w:rsidRDefault="006140E3" w:rsidP="003D1F69">
      <w:pPr>
        <w:pStyle w:val="Heading2"/>
      </w:pPr>
      <w:r w:rsidRPr="006140E3">
        <w:t>Lesson 2 • Jumping frogs</w:t>
      </w:r>
    </w:p>
    <w:p w14:paraId="59B1592B" w14:textId="481CB8F2" w:rsidR="003D1F69" w:rsidRDefault="006140E3" w:rsidP="003D1F69">
      <w:r w:rsidRPr="006140E3">
        <w:t>Students establish protocols to control some variables, so that the data they collect on frog jump distance is reliable.</w:t>
      </w:r>
    </w:p>
    <w:p w14:paraId="03B6A33D" w14:textId="0BB01B9D" w:rsidR="003D1F69" w:rsidRDefault="006140E3" w:rsidP="003D1F69">
      <w:pPr>
        <w:pStyle w:val="Heading2"/>
      </w:pPr>
      <w:r w:rsidRPr="006140E3">
        <w:t>Lesson 3 • Four jumps</w:t>
      </w:r>
    </w:p>
    <w:p w14:paraId="094576FF" w14:textId="77777777" w:rsidR="006140E3" w:rsidRPr="006140E3" w:rsidRDefault="006140E3" w:rsidP="006140E3">
      <w:r w:rsidRPr="006140E3">
        <w:t>Students collect data from four frog jumps, following the jumping and measuring protocols established in the previous lesson. They focus on collecting consistent, reliable data.</w:t>
      </w:r>
    </w:p>
    <w:p w14:paraId="5A23E3A5" w14:textId="104D871F" w:rsidR="00653033" w:rsidRPr="00653033" w:rsidRDefault="00653033" w:rsidP="00653033"/>
    <w:p w14:paraId="35BCEDED" w14:textId="1DB9046E" w:rsidR="00DE6ECA" w:rsidRDefault="005D05F8" w:rsidP="00DE6ECA">
      <w:pPr>
        <w:pStyle w:val="Heading2"/>
      </w:pPr>
      <w:r w:rsidRPr="005D05F8">
        <w:lastRenderedPageBreak/>
        <w:t>Lesson 4 • Dots and hats</w:t>
      </w:r>
    </w:p>
    <w:p w14:paraId="2636A233" w14:textId="19BF65DD" w:rsidR="00653033" w:rsidRPr="00653033" w:rsidRDefault="005D05F8" w:rsidP="00653033">
      <w:r w:rsidRPr="005D05F8">
        <w:t xml:space="preserve">Students represent their jump </w:t>
      </w:r>
      <w:proofErr w:type="gramStart"/>
      <w:r w:rsidRPr="005D05F8">
        <w:t>data, and</w:t>
      </w:r>
      <w:proofErr w:type="gramEnd"/>
      <w:r w:rsidRPr="005D05F8">
        <w:t xml:space="preserve"> use the data as evidence for predictions.</w:t>
      </w:r>
    </w:p>
    <w:p w14:paraId="2AD978F8" w14:textId="77F55F1B" w:rsidR="00653033" w:rsidRDefault="005D05F8" w:rsidP="00653033">
      <w:pPr>
        <w:pStyle w:val="Heading2"/>
      </w:pPr>
      <w:r w:rsidRPr="005D05F8">
        <w:t>Lesson 5 • How far our frogs jump</w:t>
      </w:r>
    </w:p>
    <w:p w14:paraId="74027D95" w14:textId="2DE9FCB7" w:rsidR="00653033" w:rsidRPr="00865DC4" w:rsidRDefault="005D05F8" w:rsidP="00653033">
      <w:r w:rsidRPr="005D05F8">
        <w:t>With their frogs, students participate in a class jump-off. They use the data gathered in the jump off to answer the question "How far can an origami frog jump?".</w:t>
      </w:r>
    </w:p>
    <w:p w14:paraId="1B221C9B" w14:textId="15C1B692" w:rsidR="00957CD4" w:rsidRDefault="00A4079A" w:rsidP="00957CD4">
      <w:pPr>
        <w:pStyle w:val="Heading2"/>
      </w:pPr>
      <w:r w:rsidRPr="00A4079A">
        <w:t>Optional investigations • Which jumps further?</w:t>
      </w:r>
    </w:p>
    <w:p w14:paraId="37D5DF8C" w14:textId="77777777" w:rsidR="00A4079A" w:rsidRDefault="00A4079A" w:rsidP="00A4079A">
      <w:r w:rsidRPr="00A4079A">
        <w:t>Students continue to investigate which origami animal jumps further.</w:t>
      </w:r>
    </w:p>
    <w:p w14:paraId="65702CE7" w14:textId="77777777" w:rsidR="00A4079A" w:rsidRPr="00A4079A" w:rsidRDefault="00A4079A" w:rsidP="00A4079A"/>
    <w:p w14:paraId="1B513DA6" w14:textId="7DF3206E" w:rsidR="00830BF3" w:rsidRDefault="00830BF3" w:rsidP="00830BF3">
      <w:pPr>
        <w:pStyle w:val="Heading2"/>
      </w:pPr>
      <w:r>
        <w:t>Suggested implementation</w:t>
      </w:r>
    </w:p>
    <w:tbl>
      <w:tblPr>
        <w:tblStyle w:val="AASETable"/>
        <w:tblW w:w="0" w:type="auto"/>
        <w:tblCellMar>
          <w:top w:w="85" w:type="dxa"/>
          <w:left w:w="85" w:type="dxa"/>
          <w:bottom w:w="85" w:type="dxa"/>
          <w:right w:w="85" w:type="dxa"/>
        </w:tblCellMar>
        <w:tblLook w:val="04A0" w:firstRow="1" w:lastRow="0" w:firstColumn="1" w:lastColumn="0" w:noHBand="0" w:noVBand="1"/>
      </w:tblPr>
      <w:tblGrid>
        <w:gridCol w:w="1413"/>
        <w:gridCol w:w="4220"/>
      </w:tblGrid>
      <w:tr w:rsidR="006E6E6B" w14:paraId="7AF2643F" w14:textId="7DBF0311" w:rsidTr="006C4F80">
        <w:trPr>
          <w:cnfStyle w:val="100000000000" w:firstRow="1" w:lastRow="0" w:firstColumn="0" w:lastColumn="0" w:oddVBand="0" w:evenVBand="0" w:oddHBand="0" w:evenHBand="0" w:firstRowFirstColumn="0" w:firstRowLastColumn="0" w:lastRowFirstColumn="0" w:lastRowLastColumn="0"/>
        </w:trPr>
        <w:tc>
          <w:tcPr>
            <w:tcW w:w="1413" w:type="dxa"/>
          </w:tcPr>
          <w:p w14:paraId="337A2D17" w14:textId="77777777" w:rsidR="006E6E6B" w:rsidRPr="00A828A1" w:rsidRDefault="006E6E6B" w:rsidP="00B362C3">
            <w:pPr>
              <w:spacing w:after="100"/>
              <w:jc w:val="center"/>
              <w:rPr>
                <w:b/>
                <w:bCs/>
              </w:rPr>
            </w:pPr>
            <w:bookmarkStart w:id="2" w:name="_Hlk188268907"/>
          </w:p>
        </w:tc>
        <w:tc>
          <w:tcPr>
            <w:tcW w:w="4220" w:type="dxa"/>
          </w:tcPr>
          <w:p w14:paraId="71209DA0" w14:textId="1E76BD99" w:rsidR="006E6E6B" w:rsidRPr="00A828A1" w:rsidRDefault="006E6E6B" w:rsidP="00B362C3">
            <w:pPr>
              <w:spacing w:after="100"/>
              <w:jc w:val="center"/>
              <w:rPr>
                <w:b/>
                <w:bCs/>
              </w:rPr>
            </w:pPr>
            <w:r>
              <w:rPr>
                <w:b/>
                <w:bCs/>
              </w:rPr>
              <w:t>Week 1</w:t>
            </w:r>
          </w:p>
        </w:tc>
      </w:tr>
      <w:tr w:rsidR="006E6E6B" w14:paraId="60A6D1E5" w14:textId="745242E9" w:rsidTr="006C4F80">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3FFCC0F8" w14:textId="3F180BE0" w:rsidR="006E6E6B" w:rsidRPr="00A828A1" w:rsidRDefault="006E6E6B" w:rsidP="006E6E6B">
            <w:pPr>
              <w:spacing w:after="100"/>
              <w:jc w:val="both"/>
              <w:rPr>
                <w:b/>
                <w:bCs/>
                <w:color w:val="FFFFFF" w:themeColor="background1"/>
              </w:rPr>
            </w:pPr>
            <w:r>
              <w:rPr>
                <w:b/>
                <w:bCs/>
                <w:color w:val="FFFFFF" w:themeColor="background1"/>
              </w:rPr>
              <w:t>Monday</w:t>
            </w:r>
          </w:p>
        </w:tc>
        <w:tc>
          <w:tcPr>
            <w:tcW w:w="4220" w:type="dxa"/>
          </w:tcPr>
          <w:p w14:paraId="3E3DEFB9" w14:textId="77777777" w:rsidR="006E6E6B" w:rsidRPr="006E6E6B" w:rsidRDefault="006E6E6B" w:rsidP="006E6E6B">
            <w:r w:rsidRPr="006E6E6B">
              <w:rPr>
                <w:b/>
                <w:bCs/>
              </w:rPr>
              <w:t>Lesson 1 • Making origami frogs</w:t>
            </w:r>
          </w:p>
          <w:p w14:paraId="6922600D" w14:textId="77777777" w:rsidR="006E6E6B" w:rsidRPr="006E6E6B" w:rsidRDefault="006E6E6B" w:rsidP="006E6E6B">
            <w:r w:rsidRPr="006E6E6B">
              <w:t>Problem</w:t>
            </w:r>
          </w:p>
          <w:p w14:paraId="66CBB660" w14:textId="77777777" w:rsidR="006E6E6B" w:rsidRPr="006E6E6B" w:rsidRDefault="006E6E6B" w:rsidP="006E6E6B">
            <w:pPr>
              <w:numPr>
                <w:ilvl w:val="0"/>
                <w:numId w:val="47"/>
              </w:numPr>
            </w:pPr>
            <w:r w:rsidRPr="006E6E6B">
              <w:t>Origami frogs</w:t>
            </w:r>
          </w:p>
          <w:p w14:paraId="3020710B" w14:textId="77777777" w:rsidR="006E6E6B" w:rsidRPr="006E6E6B" w:rsidRDefault="006E6E6B" w:rsidP="006E6E6B">
            <w:pPr>
              <w:numPr>
                <w:ilvl w:val="0"/>
                <w:numId w:val="47"/>
              </w:numPr>
            </w:pPr>
            <w:r w:rsidRPr="006E6E6B">
              <w:t>Making origami frogs</w:t>
            </w:r>
          </w:p>
          <w:p w14:paraId="5E83BC24" w14:textId="679D899C" w:rsidR="006E6E6B" w:rsidRDefault="006E6E6B" w:rsidP="006E6E6B">
            <w:pPr>
              <w:pStyle w:val="ListBullet"/>
              <w:numPr>
                <w:ilvl w:val="0"/>
                <w:numId w:val="47"/>
              </w:numPr>
            </w:pPr>
            <w:r w:rsidRPr="006E6E6B">
              <w:t>Jumping frogs</w:t>
            </w:r>
          </w:p>
        </w:tc>
      </w:tr>
      <w:tr w:rsidR="006E6E6B" w14:paraId="37EC9ACD" w14:textId="782C7EFD" w:rsidTr="006C4F80">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C940B" w:themeFill="background2"/>
          </w:tcPr>
          <w:p w14:paraId="7ACF3241" w14:textId="0CE8F2FE" w:rsidR="006E6E6B" w:rsidRPr="00A828A1" w:rsidRDefault="006E6E6B" w:rsidP="006E6E6B">
            <w:pPr>
              <w:spacing w:after="100"/>
              <w:jc w:val="both"/>
              <w:rPr>
                <w:b/>
                <w:bCs/>
                <w:color w:val="FFFFFF" w:themeColor="background1"/>
              </w:rPr>
            </w:pPr>
            <w:r>
              <w:rPr>
                <w:b/>
                <w:bCs/>
                <w:color w:val="FFFFFF" w:themeColor="background1"/>
              </w:rPr>
              <w:t>Tuesday</w:t>
            </w:r>
          </w:p>
        </w:tc>
        <w:tc>
          <w:tcPr>
            <w:tcW w:w="4220" w:type="dxa"/>
          </w:tcPr>
          <w:p w14:paraId="3D585599" w14:textId="77777777" w:rsidR="006E6E6B" w:rsidRPr="006E6E6B" w:rsidRDefault="006E6E6B" w:rsidP="006E6E6B">
            <w:r w:rsidRPr="006E6E6B">
              <w:rPr>
                <w:b/>
                <w:bCs/>
              </w:rPr>
              <w:t>Lesson 2 • Jumping frogs</w:t>
            </w:r>
          </w:p>
          <w:p w14:paraId="00D8B311" w14:textId="77777777" w:rsidR="006E6E6B" w:rsidRPr="006E6E6B" w:rsidRDefault="006E6E6B" w:rsidP="006E6E6B">
            <w:r w:rsidRPr="006E6E6B">
              <w:t>Plan</w:t>
            </w:r>
          </w:p>
          <w:p w14:paraId="145A368C" w14:textId="77777777" w:rsidR="006E6E6B" w:rsidRPr="006E6E6B" w:rsidRDefault="006E6E6B" w:rsidP="006E6E6B">
            <w:pPr>
              <w:numPr>
                <w:ilvl w:val="0"/>
                <w:numId w:val="48"/>
              </w:numPr>
            </w:pPr>
            <w:r w:rsidRPr="006E6E6B">
              <w:t>Your frog</w:t>
            </w:r>
          </w:p>
          <w:p w14:paraId="79C7CF50" w14:textId="63EB4225" w:rsidR="006E6E6B" w:rsidRPr="00910CB2" w:rsidRDefault="006E6E6B" w:rsidP="006E6E6B">
            <w:pPr>
              <w:pStyle w:val="ListBullet"/>
              <w:numPr>
                <w:ilvl w:val="0"/>
                <w:numId w:val="48"/>
              </w:numPr>
            </w:pPr>
            <w:r w:rsidRPr="006E6E6B">
              <w:t>Pilot the plan</w:t>
            </w:r>
          </w:p>
        </w:tc>
      </w:tr>
      <w:tr w:rsidR="006E6E6B" w14:paraId="2F7C29DD" w14:textId="6D0DE859" w:rsidTr="006C4F80">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0AFB7841" w14:textId="7F5D2AC0" w:rsidR="006E6E6B" w:rsidRPr="00A828A1" w:rsidRDefault="006E6E6B" w:rsidP="006E6E6B">
            <w:pPr>
              <w:spacing w:after="100"/>
              <w:jc w:val="both"/>
              <w:rPr>
                <w:b/>
                <w:bCs/>
                <w:color w:val="FFFFFF" w:themeColor="background1"/>
              </w:rPr>
            </w:pPr>
            <w:r>
              <w:rPr>
                <w:b/>
                <w:bCs/>
                <w:color w:val="FFFFFF" w:themeColor="background1"/>
              </w:rPr>
              <w:t>Wednesday</w:t>
            </w:r>
          </w:p>
        </w:tc>
        <w:tc>
          <w:tcPr>
            <w:tcW w:w="4220" w:type="dxa"/>
          </w:tcPr>
          <w:p w14:paraId="0F69F562" w14:textId="77777777" w:rsidR="006E6E6B" w:rsidRPr="006E6E6B" w:rsidRDefault="006E6E6B" w:rsidP="006E6E6B">
            <w:r w:rsidRPr="006E6E6B">
              <w:rPr>
                <w:b/>
                <w:bCs/>
              </w:rPr>
              <w:t>Lesson 3 • Four jumps</w:t>
            </w:r>
          </w:p>
          <w:p w14:paraId="6EF75BFC" w14:textId="77777777" w:rsidR="006E6E6B" w:rsidRPr="006E6E6B" w:rsidRDefault="006E6E6B" w:rsidP="006E6E6B">
            <w:r w:rsidRPr="006E6E6B">
              <w:t>Data</w:t>
            </w:r>
          </w:p>
          <w:p w14:paraId="6C410304" w14:textId="2290B2E8" w:rsidR="006E6E6B" w:rsidRPr="00910CB2" w:rsidRDefault="006E6E6B" w:rsidP="006E6E6B">
            <w:pPr>
              <w:pStyle w:val="ListBullet"/>
            </w:pPr>
            <w:r w:rsidRPr="006E6E6B">
              <w:t>Jumping frogs</w:t>
            </w:r>
          </w:p>
        </w:tc>
      </w:tr>
      <w:tr w:rsidR="006E6E6B" w14:paraId="3792A65A" w14:textId="6C174E78" w:rsidTr="006C4F80">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C940B" w:themeFill="background2"/>
          </w:tcPr>
          <w:p w14:paraId="495EE07F" w14:textId="5A4A5FB8" w:rsidR="006E6E6B" w:rsidRPr="00A828A1" w:rsidRDefault="006E6E6B" w:rsidP="006E6E6B">
            <w:pPr>
              <w:spacing w:after="100"/>
              <w:jc w:val="both"/>
              <w:rPr>
                <w:b/>
                <w:bCs/>
                <w:color w:val="FFFFFF" w:themeColor="background1"/>
              </w:rPr>
            </w:pPr>
            <w:r>
              <w:rPr>
                <w:b/>
                <w:bCs/>
                <w:color w:val="FFFFFF" w:themeColor="background1"/>
              </w:rPr>
              <w:t>Thursday</w:t>
            </w:r>
          </w:p>
        </w:tc>
        <w:tc>
          <w:tcPr>
            <w:tcW w:w="4220" w:type="dxa"/>
          </w:tcPr>
          <w:p w14:paraId="4F81B9D5" w14:textId="77777777" w:rsidR="006E6E6B" w:rsidRPr="006E6E6B" w:rsidRDefault="006E6E6B" w:rsidP="006E6E6B">
            <w:r w:rsidRPr="006E6E6B">
              <w:rPr>
                <w:b/>
                <w:bCs/>
              </w:rPr>
              <w:t>Lesson 4 • Dots and hats</w:t>
            </w:r>
          </w:p>
          <w:p w14:paraId="3EC306F5" w14:textId="77777777" w:rsidR="006E6E6B" w:rsidRPr="006E6E6B" w:rsidRDefault="006E6E6B" w:rsidP="006E6E6B">
            <w:r w:rsidRPr="006E6E6B">
              <w:t>Data &amp; Analyse</w:t>
            </w:r>
          </w:p>
          <w:p w14:paraId="5AEEB207" w14:textId="77777777" w:rsidR="006E6E6B" w:rsidRPr="006E6E6B" w:rsidRDefault="006E6E6B" w:rsidP="006E6E6B">
            <w:pPr>
              <w:numPr>
                <w:ilvl w:val="0"/>
                <w:numId w:val="49"/>
              </w:numPr>
            </w:pPr>
            <w:r w:rsidRPr="006E6E6B">
              <w:t>Organising data</w:t>
            </w:r>
          </w:p>
          <w:p w14:paraId="1230AC42" w14:textId="77777777" w:rsidR="006E6E6B" w:rsidRPr="006E6E6B" w:rsidRDefault="006E6E6B" w:rsidP="006E6E6B">
            <w:pPr>
              <w:numPr>
                <w:ilvl w:val="0"/>
                <w:numId w:val="49"/>
              </w:numPr>
            </w:pPr>
            <w:r w:rsidRPr="006E6E6B">
              <w:t>Hat plots</w:t>
            </w:r>
          </w:p>
          <w:p w14:paraId="57D7407A" w14:textId="704D2129" w:rsidR="006E6E6B" w:rsidRPr="00B362C3" w:rsidRDefault="006E6E6B" w:rsidP="006E6E6B">
            <w:pPr>
              <w:pStyle w:val="ListParagraph"/>
              <w:numPr>
                <w:ilvl w:val="0"/>
                <w:numId w:val="49"/>
              </w:numPr>
            </w:pPr>
            <w:r w:rsidRPr="006E6E6B">
              <w:t>New data</w:t>
            </w:r>
          </w:p>
        </w:tc>
      </w:tr>
      <w:tr w:rsidR="006E6E6B" w14:paraId="0A02E6C7" w14:textId="48CC29F3" w:rsidTr="006E6E6B">
        <w:trPr>
          <w:cnfStyle w:val="000000100000" w:firstRow="0" w:lastRow="0" w:firstColumn="0" w:lastColumn="0" w:oddVBand="0" w:evenVBand="0" w:oddHBand="1" w:evenHBand="0" w:firstRowFirstColumn="0" w:firstRowLastColumn="0" w:lastRowFirstColumn="0" w:lastRowLastColumn="0"/>
          <w:trHeight w:val="11"/>
        </w:trPr>
        <w:tc>
          <w:tcPr>
            <w:tcW w:w="1413" w:type="dxa"/>
            <w:shd w:val="clear" w:color="auto" w:fill="FC940B" w:themeFill="background2"/>
          </w:tcPr>
          <w:p w14:paraId="10049181" w14:textId="0DE8CEB4" w:rsidR="006E6E6B" w:rsidRPr="00A828A1" w:rsidRDefault="006E6E6B" w:rsidP="006E6E6B">
            <w:pPr>
              <w:spacing w:after="100"/>
              <w:jc w:val="both"/>
              <w:rPr>
                <w:b/>
                <w:bCs/>
                <w:color w:val="FFFFFF" w:themeColor="background1"/>
              </w:rPr>
            </w:pPr>
            <w:r>
              <w:rPr>
                <w:b/>
                <w:bCs/>
                <w:color w:val="FFFFFF" w:themeColor="background1"/>
              </w:rPr>
              <w:t>Friday</w:t>
            </w:r>
          </w:p>
        </w:tc>
        <w:tc>
          <w:tcPr>
            <w:tcW w:w="4220" w:type="dxa"/>
          </w:tcPr>
          <w:p w14:paraId="05972906" w14:textId="77777777" w:rsidR="006E6E6B" w:rsidRPr="006E6E6B" w:rsidRDefault="006E6E6B" w:rsidP="006E6E6B">
            <w:r w:rsidRPr="006E6E6B">
              <w:rPr>
                <w:b/>
                <w:bCs/>
              </w:rPr>
              <w:t>Lesson 5 • How far our frogs jump</w:t>
            </w:r>
          </w:p>
          <w:p w14:paraId="130D71D9" w14:textId="77777777" w:rsidR="006E6E6B" w:rsidRPr="006E6E6B" w:rsidRDefault="006E6E6B" w:rsidP="006E6E6B">
            <w:r w:rsidRPr="006E6E6B">
              <w:t>Conclusion</w:t>
            </w:r>
          </w:p>
          <w:p w14:paraId="05D53AD2" w14:textId="77777777" w:rsidR="006E6E6B" w:rsidRPr="006E6E6B" w:rsidRDefault="006E6E6B" w:rsidP="006E6E6B">
            <w:pPr>
              <w:numPr>
                <w:ilvl w:val="0"/>
                <w:numId w:val="50"/>
              </w:numPr>
            </w:pPr>
            <w:r w:rsidRPr="006E6E6B">
              <w:t>How far a frog might jump</w:t>
            </w:r>
          </w:p>
          <w:p w14:paraId="1A4ECE4B" w14:textId="603E4B7A" w:rsidR="006E6E6B" w:rsidRPr="00B362C3" w:rsidRDefault="006E6E6B" w:rsidP="006E6E6B">
            <w:pPr>
              <w:pStyle w:val="ListParagraph"/>
              <w:numPr>
                <w:ilvl w:val="0"/>
                <w:numId w:val="50"/>
              </w:numPr>
            </w:pPr>
            <w:r w:rsidRPr="006E6E6B">
              <w:t>Frog jump-off</w:t>
            </w:r>
          </w:p>
        </w:tc>
      </w:tr>
      <w:bookmarkEnd w:id="2"/>
    </w:tbl>
    <w:p w14:paraId="36E2F1A7" w14:textId="77777777" w:rsidR="006E6E6B" w:rsidRDefault="006E6E6B" w:rsidP="00D951DD"/>
    <w:sectPr w:rsidR="006E6E6B" w:rsidSect="00FD451E">
      <w:headerReference w:type="default" r:id="rId13"/>
      <w:footerReference w:type="even" r:id="rId14"/>
      <w:footerReference w:type="default" r:id="rId15"/>
      <w:headerReference w:type="first" r:id="rId16"/>
      <w:footerReference w:type="first" r:id="rId17"/>
      <w:pgSz w:w="11906" w:h="16838" w:code="9"/>
      <w:pgMar w:top="1701" w:right="1021" w:bottom="1304" w:left="102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3445D" w14:textId="77777777" w:rsidR="005B43EA" w:rsidRDefault="005B43EA" w:rsidP="00A21BF1">
      <w:pPr>
        <w:spacing w:line="240" w:lineRule="auto"/>
      </w:pPr>
      <w:r>
        <w:separator/>
      </w:r>
    </w:p>
  </w:endnote>
  <w:endnote w:type="continuationSeparator" w:id="0">
    <w:p w14:paraId="2F90ACFB" w14:textId="77777777" w:rsidR="005B43EA" w:rsidRDefault="005B43EA" w:rsidP="00A21BF1">
      <w:pPr>
        <w:spacing w:line="240" w:lineRule="auto"/>
      </w:pPr>
      <w:r>
        <w:continuationSeparator/>
      </w:r>
    </w:p>
  </w:endnote>
  <w:endnote w:type="continuationNotice" w:id="1">
    <w:p w14:paraId="761030CF" w14:textId="77777777" w:rsidR="005B43EA" w:rsidRDefault="005B4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0B6C08FD" w14:textId="77777777" w:rsidTr="00824DA9">
      <w:trPr>
        <w:trHeight w:val="601"/>
      </w:trPr>
      <w:tc>
        <w:tcPr>
          <w:tcW w:w="9849" w:type="dxa"/>
          <w:vAlign w:val="bottom"/>
        </w:tcPr>
        <w:p w14:paraId="55774788" w14:textId="77777777" w:rsidR="00824DA9" w:rsidRPr="001A33B7" w:rsidRDefault="00824DA9" w:rsidP="00CA2679">
          <w:pPr>
            <w:pStyle w:val="Footer"/>
          </w:pPr>
          <w:r>
            <w:fldChar w:fldCharType="begin"/>
          </w:r>
          <w:r>
            <w:instrText xml:space="preserve"> DOCPROPERTY  CoverHeading </w:instrText>
          </w:r>
          <w:r>
            <w:fldChar w:fldCharType="separate"/>
          </w:r>
          <w:r w:rsidR="00DE6ECA">
            <w:rPr>
              <w:b/>
              <w:bCs/>
            </w:rPr>
            <w:t>Error! Unknown document property name.</w:t>
          </w:r>
          <w:r>
            <w:fldChar w:fldCharType="end"/>
          </w:r>
        </w:p>
      </w:tc>
      <w:tc>
        <w:tcPr>
          <w:tcW w:w="355" w:type="dxa"/>
          <w:vAlign w:val="bottom"/>
        </w:tcPr>
        <w:p w14:paraId="5C001D2C"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4AA189E2"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71AD40B" w14:textId="77777777" w:rsidTr="00AF702B">
      <w:trPr>
        <w:trHeight w:val="454"/>
      </w:trPr>
      <w:tc>
        <w:tcPr>
          <w:tcW w:w="2127" w:type="dxa"/>
          <w:vAlign w:val="bottom"/>
        </w:tcPr>
        <w:p w14:paraId="7A7E300A" w14:textId="77777777" w:rsidR="000706AA" w:rsidRPr="00541954" w:rsidRDefault="000706AA" w:rsidP="000706AA">
          <w:pPr>
            <w:pStyle w:val="Footer"/>
            <w:jc w:val="left"/>
          </w:pPr>
          <w:r>
            <w:rPr>
              <w:noProof/>
            </w:rPr>
            <w:drawing>
              <wp:inline distT="0" distB="0" distL="0" distR="0" wp14:anchorId="24DB044E" wp14:editId="0140E30E">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605FAB3"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3E6F83AA"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B45882E"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436281A" w14:textId="77777777" w:rsidTr="00AF702B">
      <w:trPr>
        <w:trHeight w:val="454"/>
      </w:trPr>
      <w:tc>
        <w:tcPr>
          <w:tcW w:w="2127" w:type="dxa"/>
          <w:vAlign w:val="bottom"/>
        </w:tcPr>
        <w:p w14:paraId="5CE8A161" w14:textId="77777777" w:rsidR="000706AA" w:rsidRPr="00541954" w:rsidRDefault="000706AA" w:rsidP="000706AA">
          <w:pPr>
            <w:pStyle w:val="Footer"/>
            <w:jc w:val="left"/>
          </w:pPr>
          <w:r>
            <w:rPr>
              <w:noProof/>
            </w:rPr>
            <w:drawing>
              <wp:inline distT="0" distB="0" distL="0" distR="0" wp14:anchorId="1432FC95" wp14:editId="03109CFA">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383ECBD"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571DFB15"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CAD2E4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7202B" w14:textId="77777777" w:rsidR="005B43EA" w:rsidRDefault="005B43EA" w:rsidP="00A21BF1">
      <w:pPr>
        <w:spacing w:line="240" w:lineRule="auto"/>
      </w:pPr>
      <w:bookmarkStart w:id="0" w:name="_Hlk480808360"/>
      <w:bookmarkEnd w:id="0"/>
      <w:r>
        <w:separator/>
      </w:r>
    </w:p>
  </w:footnote>
  <w:footnote w:type="continuationSeparator" w:id="0">
    <w:p w14:paraId="7EBADB49" w14:textId="77777777" w:rsidR="005B43EA" w:rsidRDefault="005B43EA" w:rsidP="00A21BF1">
      <w:pPr>
        <w:spacing w:line="240" w:lineRule="auto"/>
      </w:pPr>
      <w:r>
        <w:continuationSeparator/>
      </w:r>
    </w:p>
  </w:footnote>
  <w:footnote w:type="continuationNotice" w:id="1">
    <w:p w14:paraId="57AC474D" w14:textId="77777777" w:rsidR="005B43EA" w:rsidRDefault="005B4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936951" w:rsidRPr="00936951" w14:paraId="32711995" w14:textId="77777777" w:rsidTr="00936951">
      <w:tc>
        <w:tcPr>
          <w:tcW w:w="9854" w:type="dxa"/>
          <w:tcBorders>
            <w:top w:val="nil"/>
            <w:left w:val="nil"/>
            <w:bottom w:val="nil"/>
            <w:right w:val="nil"/>
          </w:tcBorders>
        </w:tcPr>
        <w:p w14:paraId="29E43279" w14:textId="28814434"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6E6E6B">
            <w:rPr>
              <w:b/>
              <w:bCs/>
              <w:noProof/>
              <w:sz w:val="22"/>
            </w:rPr>
            <w:t>Statistics: Origami frogs</w:t>
          </w:r>
          <w:r w:rsidRPr="00936951">
            <w:rPr>
              <w:b/>
              <w:bCs/>
              <w:sz w:val="22"/>
            </w:rPr>
            <w:fldChar w:fldCharType="end"/>
          </w:r>
        </w:p>
      </w:tc>
    </w:tr>
  </w:tbl>
  <w:p w14:paraId="37EF49DD"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8081"/>
    </w:tblGrid>
    <w:tr w:rsidR="004A5DC3" w14:paraId="3E342A9E" w14:textId="77777777" w:rsidTr="00BC6039">
      <w:trPr>
        <w:trHeight w:val="1247"/>
      </w:trPr>
      <w:tc>
        <w:tcPr>
          <w:tcW w:w="8080" w:type="dxa"/>
        </w:tcPr>
        <w:p w14:paraId="385C0B8E" w14:textId="77777777" w:rsidR="004A5DC3" w:rsidRPr="00541954" w:rsidRDefault="004A5DC3" w:rsidP="004A5DC3">
          <w:pPr>
            <w:pStyle w:val="Header"/>
            <w:jc w:val="left"/>
          </w:pPr>
          <w:r>
            <w:rPr>
              <w:noProof/>
            </w:rPr>
            <w:drawing>
              <wp:inline distT="0" distB="0" distL="0" distR="0" wp14:anchorId="315344D6" wp14:editId="62849AC9">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53B5AE"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14F5ABB"/>
    <w:multiLevelType w:val="multilevel"/>
    <w:tmpl w:val="DF92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3E1795"/>
    <w:multiLevelType w:val="multilevel"/>
    <w:tmpl w:val="DF3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22B2E5E"/>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5DD6C9B"/>
    <w:multiLevelType w:val="multilevel"/>
    <w:tmpl w:val="6534F6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7BA694D"/>
    <w:multiLevelType w:val="multilevel"/>
    <w:tmpl w:val="E824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E0DE5"/>
    <w:multiLevelType w:val="multilevel"/>
    <w:tmpl w:val="76C85A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EB6562D"/>
    <w:multiLevelType w:val="multilevel"/>
    <w:tmpl w:val="7982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B3393"/>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39E25BB"/>
    <w:multiLevelType w:val="multilevel"/>
    <w:tmpl w:val="4A8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9F4667"/>
    <w:multiLevelType w:val="multilevel"/>
    <w:tmpl w:val="D0C6D1C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5" w15:restartNumberingAfterBreak="0">
    <w:nsid w:val="25850EC8"/>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7C85053"/>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311B126C"/>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2396213"/>
    <w:multiLevelType w:val="multilevel"/>
    <w:tmpl w:val="8CE4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5A44BE"/>
    <w:multiLevelType w:val="multilevel"/>
    <w:tmpl w:val="C2FCD396"/>
    <w:numStyleLink w:val="Numbers"/>
  </w:abstractNum>
  <w:abstractNum w:abstractNumId="21" w15:restartNumberingAfterBreak="0">
    <w:nsid w:val="34084EF9"/>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89201FA"/>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92B6344"/>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EF04BB0"/>
    <w:multiLevelType w:val="multilevel"/>
    <w:tmpl w:val="BA8A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7" w15:restartNumberingAfterBreak="0">
    <w:nsid w:val="43171763"/>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9"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0" w15:restartNumberingAfterBreak="0">
    <w:nsid w:val="50E40A22"/>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15329B0"/>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9C64F35"/>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4B1FBA"/>
    <w:multiLevelType w:val="multilevel"/>
    <w:tmpl w:val="C1E8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CD5C9F"/>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4D50351"/>
    <w:multiLevelType w:val="multilevel"/>
    <w:tmpl w:val="D5B2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71D1EAE"/>
    <w:multiLevelType w:val="multilevel"/>
    <w:tmpl w:val="43EC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CD62C0"/>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AEE7283"/>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D4E0AF6"/>
    <w:multiLevelType w:val="multilevel"/>
    <w:tmpl w:val="45F2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BE4D36"/>
    <w:multiLevelType w:val="multilevel"/>
    <w:tmpl w:val="AEAC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871874"/>
    <w:multiLevelType w:val="multilevel"/>
    <w:tmpl w:val="B81EF5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71148B"/>
    <w:multiLevelType w:val="multilevel"/>
    <w:tmpl w:val="99E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7809BC"/>
    <w:multiLevelType w:val="multilevel"/>
    <w:tmpl w:val="275C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156658"/>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7AE86107"/>
    <w:multiLevelType w:val="multilevel"/>
    <w:tmpl w:val="8C620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34"/>
  </w:num>
  <w:num w:numId="6" w16cid:durableId="1421828783">
    <w:abstractNumId w:val="44"/>
  </w:num>
  <w:num w:numId="7" w16cid:durableId="924455219">
    <w:abstractNumId w:val="32"/>
  </w:num>
  <w:num w:numId="8" w16cid:durableId="943456978">
    <w:abstractNumId w:val="6"/>
  </w:num>
  <w:num w:numId="9" w16cid:durableId="8145819">
    <w:abstractNumId w:val="24"/>
  </w:num>
  <w:num w:numId="10" w16cid:durableId="39402709">
    <w:abstractNumId w:val="46"/>
  </w:num>
  <w:num w:numId="11" w16cid:durableId="1935043804">
    <w:abstractNumId w:val="17"/>
  </w:num>
  <w:num w:numId="12" w16cid:durableId="1532452615">
    <w:abstractNumId w:val="29"/>
  </w:num>
  <w:num w:numId="13" w16cid:durableId="1898588451">
    <w:abstractNumId w:val="26"/>
  </w:num>
  <w:num w:numId="14" w16cid:durableId="983848062">
    <w:abstractNumId w:val="38"/>
  </w:num>
  <w:num w:numId="15" w16cid:durableId="630063444">
    <w:abstractNumId w:val="20"/>
  </w:num>
  <w:num w:numId="16" w16cid:durableId="285429865">
    <w:abstractNumId w:val="14"/>
  </w:num>
  <w:num w:numId="17" w16cid:durableId="307436492">
    <w:abstractNumId w:val="11"/>
  </w:num>
  <w:num w:numId="18" w16cid:durableId="1283268697">
    <w:abstractNumId w:val="8"/>
  </w:num>
  <w:num w:numId="19" w16cid:durableId="1713504922">
    <w:abstractNumId w:val="10"/>
  </w:num>
  <w:num w:numId="20" w16cid:durableId="468717469">
    <w:abstractNumId w:val="45"/>
  </w:num>
  <w:num w:numId="21" w16cid:durableId="2087071091">
    <w:abstractNumId w:val="12"/>
  </w:num>
  <w:num w:numId="22" w16cid:durableId="829489708">
    <w:abstractNumId w:val="7"/>
  </w:num>
  <w:num w:numId="23" w16cid:durableId="419647401">
    <w:abstractNumId w:val="31"/>
  </w:num>
  <w:num w:numId="24" w16cid:durableId="149947538">
    <w:abstractNumId w:val="50"/>
  </w:num>
  <w:num w:numId="25" w16cid:durableId="1361474809">
    <w:abstractNumId w:val="21"/>
  </w:num>
  <w:num w:numId="26" w16cid:durableId="254748347">
    <w:abstractNumId w:val="48"/>
  </w:num>
  <w:num w:numId="27" w16cid:durableId="1654137960">
    <w:abstractNumId w:val="9"/>
  </w:num>
  <w:num w:numId="28" w16cid:durableId="1166478015">
    <w:abstractNumId w:val="43"/>
  </w:num>
  <w:num w:numId="29" w16cid:durableId="987125895">
    <w:abstractNumId w:val="47"/>
  </w:num>
  <w:num w:numId="30" w16cid:durableId="1108819594">
    <w:abstractNumId w:val="5"/>
  </w:num>
  <w:num w:numId="31" w16cid:durableId="1541044524">
    <w:abstractNumId w:val="37"/>
  </w:num>
  <w:num w:numId="32" w16cid:durableId="1442410441">
    <w:abstractNumId w:val="39"/>
  </w:num>
  <w:num w:numId="33" w16cid:durableId="1488329167">
    <w:abstractNumId w:val="19"/>
  </w:num>
  <w:num w:numId="34" w16cid:durableId="646209486">
    <w:abstractNumId w:val="23"/>
  </w:num>
  <w:num w:numId="35" w16cid:durableId="1939018235">
    <w:abstractNumId w:val="49"/>
  </w:num>
  <w:num w:numId="36" w16cid:durableId="1876382003">
    <w:abstractNumId w:val="30"/>
  </w:num>
  <w:num w:numId="37" w16cid:durableId="813831585">
    <w:abstractNumId w:val="40"/>
  </w:num>
  <w:num w:numId="38" w16cid:durableId="214195680">
    <w:abstractNumId w:val="15"/>
  </w:num>
  <w:num w:numId="39" w16cid:durableId="274603388">
    <w:abstractNumId w:val="33"/>
  </w:num>
  <w:num w:numId="40" w16cid:durableId="1192453062">
    <w:abstractNumId w:val="36"/>
  </w:num>
  <w:num w:numId="41" w16cid:durableId="1404334585">
    <w:abstractNumId w:val="18"/>
  </w:num>
  <w:num w:numId="42" w16cid:durableId="745421759">
    <w:abstractNumId w:val="35"/>
  </w:num>
  <w:num w:numId="43" w16cid:durableId="35279282">
    <w:abstractNumId w:val="25"/>
  </w:num>
  <w:num w:numId="44" w16cid:durableId="1171145922">
    <w:abstractNumId w:val="42"/>
  </w:num>
  <w:num w:numId="45" w16cid:durableId="1483543954">
    <w:abstractNumId w:val="4"/>
  </w:num>
  <w:num w:numId="46" w16cid:durableId="1743215537">
    <w:abstractNumId w:val="13"/>
  </w:num>
  <w:num w:numId="47" w16cid:durableId="1856260733">
    <w:abstractNumId w:val="41"/>
  </w:num>
  <w:num w:numId="48" w16cid:durableId="608973147">
    <w:abstractNumId w:val="22"/>
  </w:num>
  <w:num w:numId="49" w16cid:durableId="1338534703">
    <w:abstractNumId w:val="16"/>
  </w:num>
  <w:num w:numId="50" w16cid:durableId="136212624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CA"/>
    <w:rsid w:val="00000ECC"/>
    <w:rsid w:val="000044A0"/>
    <w:rsid w:val="00005AA7"/>
    <w:rsid w:val="000111D3"/>
    <w:rsid w:val="0001166E"/>
    <w:rsid w:val="00013278"/>
    <w:rsid w:val="00024ABE"/>
    <w:rsid w:val="00024C46"/>
    <w:rsid w:val="00025BC1"/>
    <w:rsid w:val="00030759"/>
    <w:rsid w:val="00032047"/>
    <w:rsid w:val="00034E1C"/>
    <w:rsid w:val="00034E58"/>
    <w:rsid w:val="00036FD8"/>
    <w:rsid w:val="00037557"/>
    <w:rsid w:val="000375C9"/>
    <w:rsid w:val="0003763B"/>
    <w:rsid w:val="000435A2"/>
    <w:rsid w:val="00046286"/>
    <w:rsid w:val="00053BA4"/>
    <w:rsid w:val="00054CDA"/>
    <w:rsid w:val="000551ED"/>
    <w:rsid w:val="00055D51"/>
    <w:rsid w:val="00057FCB"/>
    <w:rsid w:val="00061423"/>
    <w:rsid w:val="000616DC"/>
    <w:rsid w:val="000706AA"/>
    <w:rsid w:val="00070883"/>
    <w:rsid w:val="00075852"/>
    <w:rsid w:val="000771AF"/>
    <w:rsid w:val="00077D71"/>
    <w:rsid w:val="00077DC8"/>
    <w:rsid w:val="00080C1F"/>
    <w:rsid w:val="0008617C"/>
    <w:rsid w:val="00087BD0"/>
    <w:rsid w:val="0009116E"/>
    <w:rsid w:val="0009118F"/>
    <w:rsid w:val="00092CA3"/>
    <w:rsid w:val="00093DF0"/>
    <w:rsid w:val="000955D1"/>
    <w:rsid w:val="000965E3"/>
    <w:rsid w:val="0009733B"/>
    <w:rsid w:val="000975C1"/>
    <w:rsid w:val="000A37FB"/>
    <w:rsid w:val="000A5AF4"/>
    <w:rsid w:val="000B0F6E"/>
    <w:rsid w:val="000B19DA"/>
    <w:rsid w:val="000B7385"/>
    <w:rsid w:val="000B7A79"/>
    <w:rsid w:val="000C3775"/>
    <w:rsid w:val="000C470C"/>
    <w:rsid w:val="000C4DF8"/>
    <w:rsid w:val="000C61E5"/>
    <w:rsid w:val="000D0297"/>
    <w:rsid w:val="000D09D2"/>
    <w:rsid w:val="000D1551"/>
    <w:rsid w:val="000D3F86"/>
    <w:rsid w:val="000D45DE"/>
    <w:rsid w:val="000E08F9"/>
    <w:rsid w:val="000E42FD"/>
    <w:rsid w:val="000E5104"/>
    <w:rsid w:val="000F00D9"/>
    <w:rsid w:val="000F026C"/>
    <w:rsid w:val="000F0C22"/>
    <w:rsid w:val="000F2402"/>
    <w:rsid w:val="000F2DE2"/>
    <w:rsid w:val="000F3D62"/>
    <w:rsid w:val="000F4F2E"/>
    <w:rsid w:val="000F4F58"/>
    <w:rsid w:val="000F50D0"/>
    <w:rsid w:val="000F5C76"/>
    <w:rsid w:val="000F683F"/>
    <w:rsid w:val="00100454"/>
    <w:rsid w:val="001005AC"/>
    <w:rsid w:val="00101576"/>
    <w:rsid w:val="00101860"/>
    <w:rsid w:val="00102ABA"/>
    <w:rsid w:val="00106D42"/>
    <w:rsid w:val="0011040E"/>
    <w:rsid w:val="001141AE"/>
    <w:rsid w:val="00115382"/>
    <w:rsid w:val="0011711C"/>
    <w:rsid w:val="001206BD"/>
    <w:rsid w:val="00121694"/>
    <w:rsid w:val="00121AE4"/>
    <w:rsid w:val="00124714"/>
    <w:rsid w:val="001270C1"/>
    <w:rsid w:val="0013103A"/>
    <w:rsid w:val="001335D1"/>
    <w:rsid w:val="00134FBB"/>
    <w:rsid w:val="0013671F"/>
    <w:rsid w:val="00136A2D"/>
    <w:rsid w:val="00136E4E"/>
    <w:rsid w:val="00143C3B"/>
    <w:rsid w:val="00154484"/>
    <w:rsid w:val="00155BEC"/>
    <w:rsid w:val="00157E37"/>
    <w:rsid w:val="00162154"/>
    <w:rsid w:val="00162275"/>
    <w:rsid w:val="00162777"/>
    <w:rsid w:val="00163D07"/>
    <w:rsid w:val="00164697"/>
    <w:rsid w:val="001708F4"/>
    <w:rsid w:val="001724BC"/>
    <w:rsid w:val="0017337C"/>
    <w:rsid w:val="00174D22"/>
    <w:rsid w:val="00174DD0"/>
    <w:rsid w:val="0017526C"/>
    <w:rsid w:val="00175679"/>
    <w:rsid w:val="00176786"/>
    <w:rsid w:val="0017710E"/>
    <w:rsid w:val="00182D1F"/>
    <w:rsid w:val="00190510"/>
    <w:rsid w:val="00193A30"/>
    <w:rsid w:val="0019584F"/>
    <w:rsid w:val="00196B47"/>
    <w:rsid w:val="00196B82"/>
    <w:rsid w:val="00196C26"/>
    <w:rsid w:val="001A03A7"/>
    <w:rsid w:val="001A11D1"/>
    <w:rsid w:val="001A14D8"/>
    <w:rsid w:val="001A1637"/>
    <w:rsid w:val="001A3362"/>
    <w:rsid w:val="001A33B7"/>
    <w:rsid w:val="001A5A98"/>
    <w:rsid w:val="001B310A"/>
    <w:rsid w:val="001B48BA"/>
    <w:rsid w:val="001B52A0"/>
    <w:rsid w:val="001B5F65"/>
    <w:rsid w:val="001B7B5E"/>
    <w:rsid w:val="001C0C6B"/>
    <w:rsid w:val="001C1E69"/>
    <w:rsid w:val="001D0E78"/>
    <w:rsid w:val="001D11F8"/>
    <w:rsid w:val="001D4787"/>
    <w:rsid w:val="001D741B"/>
    <w:rsid w:val="001D7549"/>
    <w:rsid w:val="001E0198"/>
    <w:rsid w:val="001E0E78"/>
    <w:rsid w:val="001E1404"/>
    <w:rsid w:val="001E15F5"/>
    <w:rsid w:val="001F1F35"/>
    <w:rsid w:val="001F435C"/>
    <w:rsid w:val="001F4A63"/>
    <w:rsid w:val="001F6C35"/>
    <w:rsid w:val="001F7781"/>
    <w:rsid w:val="002033DF"/>
    <w:rsid w:val="00205972"/>
    <w:rsid w:val="00215A55"/>
    <w:rsid w:val="0021782B"/>
    <w:rsid w:val="0023065D"/>
    <w:rsid w:val="00230F57"/>
    <w:rsid w:val="002347AA"/>
    <w:rsid w:val="00235040"/>
    <w:rsid w:val="00240131"/>
    <w:rsid w:val="0024035F"/>
    <w:rsid w:val="00242F8F"/>
    <w:rsid w:val="00243C09"/>
    <w:rsid w:val="00244191"/>
    <w:rsid w:val="00244791"/>
    <w:rsid w:val="0024675B"/>
    <w:rsid w:val="00246C10"/>
    <w:rsid w:val="00250E24"/>
    <w:rsid w:val="00251B6C"/>
    <w:rsid w:val="002538A4"/>
    <w:rsid w:val="002564EB"/>
    <w:rsid w:val="00256BBA"/>
    <w:rsid w:val="002575EC"/>
    <w:rsid w:val="00257752"/>
    <w:rsid w:val="00263835"/>
    <w:rsid w:val="002647B5"/>
    <w:rsid w:val="00276707"/>
    <w:rsid w:val="0028049D"/>
    <w:rsid w:val="002817B0"/>
    <w:rsid w:val="00285549"/>
    <w:rsid w:val="00286A37"/>
    <w:rsid w:val="00286EB4"/>
    <w:rsid w:val="00286F8A"/>
    <w:rsid w:val="00287E17"/>
    <w:rsid w:val="002901B8"/>
    <w:rsid w:val="00290222"/>
    <w:rsid w:val="00290A70"/>
    <w:rsid w:val="00290CF8"/>
    <w:rsid w:val="00293E9B"/>
    <w:rsid w:val="0029476D"/>
    <w:rsid w:val="00295681"/>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D6FE4"/>
    <w:rsid w:val="002E3AF4"/>
    <w:rsid w:val="002E3D60"/>
    <w:rsid w:val="002F07BE"/>
    <w:rsid w:val="002F1C6A"/>
    <w:rsid w:val="003000E8"/>
    <w:rsid w:val="00301B57"/>
    <w:rsid w:val="003030C4"/>
    <w:rsid w:val="003043D4"/>
    <w:rsid w:val="00305A3A"/>
    <w:rsid w:val="00310187"/>
    <w:rsid w:val="00311A47"/>
    <w:rsid w:val="00312F92"/>
    <w:rsid w:val="003164C5"/>
    <w:rsid w:val="0031734C"/>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858C6"/>
    <w:rsid w:val="00391207"/>
    <w:rsid w:val="00392147"/>
    <w:rsid w:val="00396E48"/>
    <w:rsid w:val="003A20B1"/>
    <w:rsid w:val="003A3347"/>
    <w:rsid w:val="003B03D8"/>
    <w:rsid w:val="003B09A0"/>
    <w:rsid w:val="003B0E97"/>
    <w:rsid w:val="003B228F"/>
    <w:rsid w:val="003B69A4"/>
    <w:rsid w:val="003B7795"/>
    <w:rsid w:val="003C0C76"/>
    <w:rsid w:val="003C0D08"/>
    <w:rsid w:val="003C1822"/>
    <w:rsid w:val="003C2BE8"/>
    <w:rsid w:val="003C5B66"/>
    <w:rsid w:val="003C607F"/>
    <w:rsid w:val="003C7080"/>
    <w:rsid w:val="003D0EA6"/>
    <w:rsid w:val="003D1F69"/>
    <w:rsid w:val="003D37DB"/>
    <w:rsid w:val="003D48D1"/>
    <w:rsid w:val="003D64A8"/>
    <w:rsid w:val="003E4193"/>
    <w:rsid w:val="003E55F7"/>
    <w:rsid w:val="003F0257"/>
    <w:rsid w:val="003F34C9"/>
    <w:rsid w:val="003F6D88"/>
    <w:rsid w:val="003F6E2B"/>
    <w:rsid w:val="004009F6"/>
    <w:rsid w:val="004047B9"/>
    <w:rsid w:val="00410CB2"/>
    <w:rsid w:val="004115F9"/>
    <w:rsid w:val="00415458"/>
    <w:rsid w:val="00416DDF"/>
    <w:rsid w:val="00417403"/>
    <w:rsid w:val="004218FA"/>
    <w:rsid w:val="00422BB5"/>
    <w:rsid w:val="00427FC2"/>
    <w:rsid w:val="00430E61"/>
    <w:rsid w:val="00433740"/>
    <w:rsid w:val="0043480B"/>
    <w:rsid w:val="00437101"/>
    <w:rsid w:val="00442916"/>
    <w:rsid w:val="00444637"/>
    <w:rsid w:val="00446523"/>
    <w:rsid w:val="0044722E"/>
    <w:rsid w:val="004510FC"/>
    <w:rsid w:val="00451821"/>
    <w:rsid w:val="004562EC"/>
    <w:rsid w:val="0045736C"/>
    <w:rsid w:val="00457B2F"/>
    <w:rsid w:val="00460BEA"/>
    <w:rsid w:val="00470173"/>
    <w:rsid w:val="00470E01"/>
    <w:rsid w:val="00471F53"/>
    <w:rsid w:val="004779F0"/>
    <w:rsid w:val="00477C88"/>
    <w:rsid w:val="00480ECC"/>
    <w:rsid w:val="004815EE"/>
    <w:rsid w:val="00482B7E"/>
    <w:rsid w:val="00482EE6"/>
    <w:rsid w:val="0048713B"/>
    <w:rsid w:val="00491E31"/>
    <w:rsid w:val="00491F6C"/>
    <w:rsid w:val="004955B3"/>
    <w:rsid w:val="0049596E"/>
    <w:rsid w:val="004A3742"/>
    <w:rsid w:val="004A3C33"/>
    <w:rsid w:val="004A4A67"/>
    <w:rsid w:val="004A512B"/>
    <w:rsid w:val="004A5DC3"/>
    <w:rsid w:val="004B09CA"/>
    <w:rsid w:val="004B0DFB"/>
    <w:rsid w:val="004B416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5103"/>
    <w:rsid w:val="00526652"/>
    <w:rsid w:val="005269E6"/>
    <w:rsid w:val="005368F8"/>
    <w:rsid w:val="00540C8A"/>
    <w:rsid w:val="00541211"/>
    <w:rsid w:val="00541954"/>
    <w:rsid w:val="0054437B"/>
    <w:rsid w:val="0054510F"/>
    <w:rsid w:val="00545898"/>
    <w:rsid w:val="00551E4A"/>
    <w:rsid w:val="005520D9"/>
    <w:rsid w:val="00552A7A"/>
    <w:rsid w:val="00554DC6"/>
    <w:rsid w:val="00555AB6"/>
    <w:rsid w:val="005740B0"/>
    <w:rsid w:val="005741B0"/>
    <w:rsid w:val="0057588F"/>
    <w:rsid w:val="00581AD3"/>
    <w:rsid w:val="005822CE"/>
    <w:rsid w:val="0058277F"/>
    <w:rsid w:val="00582B51"/>
    <w:rsid w:val="00582D16"/>
    <w:rsid w:val="00584412"/>
    <w:rsid w:val="00584B1E"/>
    <w:rsid w:val="00590210"/>
    <w:rsid w:val="005912E3"/>
    <w:rsid w:val="00591804"/>
    <w:rsid w:val="005A1083"/>
    <w:rsid w:val="005A1715"/>
    <w:rsid w:val="005A20A6"/>
    <w:rsid w:val="005A2572"/>
    <w:rsid w:val="005A29D6"/>
    <w:rsid w:val="005A5919"/>
    <w:rsid w:val="005A646E"/>
    <w:rsid w:val="005A6862"/>
    <w:rsid w:val="005A6A61"/>
    <w:rsid w:val="005A72E2"/>
    <w:rsid w:val="005B038A"/>
    <w:rsid w:val="005B2874"/>
    <w:rsid w:val="005B311A"/>
    <w:rsid w:val="005B43EA"/>
    <w:rsid w:val="005B5D5D"/>
    <w:rsid w:val="005B7C9C"/>
    <w:rsid w:val="005C0115"/>
    <w:rsid w:val="005C0363"/>
    <w:rsid w:val="005C0D34"/>
    <w:rsid w:val="005C0EBF"/>
    <w:rsid w:val="005C250D"/>
    <w:rsid w:val="005C6A7B"/>
    <w:rsid w:val="005D0054"/>
    <w:rsid w:val="005D05F8"/>
    <w:rsid w:val="005D1F4F"/>
    <w:rsid w:val="005D6390"/>
    <w:rsid w:val="005E5729"/>
    <w:rsid w:val="005E5F13"/>
    <w:rsid w:val="005E7C16"/>
    <w:rsid w:val="005F01DF"/>
    <w:rsid w:val="005F1828"/>
    <w:rsid w:val="005F2D9C"/>
    <w:rsid w:val="005F6403"/>
    <w:rsid w:val="00600829"/>
    <w:rsid w:val="0060285E"/>
    <w:rsid w:val="0060320C"/>
    <w:rsid w:val="006033BF"/>
    <w:rsid w:val="00604DCB"/>
    <w:rsid w:val="00605DFC"/>
    <w:rsid w:val="006061C4"/>
    <w:rsid w:val="00610DD3"/>
    <w:rsid w:val="006140E3"/>
    <w:rsid w:val="00615B29"/>
    <w:rsid w:val="006168C5"/>
    <w:rsid w:val="00616D68"/>
    <w:rsid w:val="00617481"/>
    <w:rsid w:val="00617D96"/>
    <w:rsid w:val="00622A35"/>
    <w:rsid w:val="00624DF7"/>
    <w:rsid w:val="00625FED"/>
    <w:rsid w:val="00630AC5"/>
    <w:rsid w:val="006333A5"/>
    <w:rsid w:val="00633EA6"/>
    <w:rsid w:val="0063412F"/>
    <w:rsid w:val="0063698B"/>
    <w:rsid w:val="00636B65"/>
    <w:rsid w:val="00642369"/>
    <w:rsid w:val="00642A4E"/>
    <w:rsid w:val="006459B9"/>
    <w:rsid w:val="0064665A"/>
    <w:rsid w:val="00651DA6"/>
    <w:rsid w:val="0065271E"/>
    <w:rsid w:val="00653033"/>
    <w:rsid w:val="00653F0F"/>
    <w:rsid w:val="00654D86"/>
    <w:rsid w:val="006560AD"/>
    <w:rsid w:val="006564E2"/>
    <w:rsid w:val="0065653A"/>
    <w:rsid w:val="0065703F"/>
    <w:rsid w:val="00670DAF"/>
    <w:rsid w:val="00670E9A"/>
    <w:rsid w:val="006710B5"/>
    <w:rsid w:val="00673698"/>
    <w:rsid w:val="00673AB8"/>
    <w:rsid w:val="00674873"/>
    <w:rsid w:val="006757D5"/>
    <w:rsid w:val="00681BBB"/>
    <w:rsid w:val="0068307E"/>
    <w:rsid w:val="00683BB9"/>
    <w:rsid w:val="00683BF1"/>
    <w:rsid w:val="00692201"/>
    <w:rsid w:val="00692BE2"/>
    <w:rsid w:val="00693691"/>
    <w:rsid w:val="006A4BE5"/>
    <w:rsid w:val="006B1AC7"/>
    <w:rsid w:val="006B470D"/>
    <w:rsid w:val="006B52D2"/>
    <w:rsid w:val="006C1B50"/>
    <w:rsid w:val="006C2AEC"/>
    <w:rsid w:val="006C4402"/>
    <w:rsid w:val="006C4F80"/>
    <w:rsid w:val="006C50A6"/>
    <w:rsid w:val="006C67D6"/>
    <w:rsid w:val="006D67EA"/>
    <w:rsid w:val="006E1EB0"/>
    <w:rsid w:val="006E5B26"/>
    <w:rsid w:val="006E6A1F"/>
    <w:rsid w:val="006E6E6B"/>
    <w:rsid w:val="006E7353"/>
    <w:rsid w:val="006E7DC3"/>
    <w:rsid w:val="006F0465"/>
    <w:rsid w:val="006F3577"/>
    <w:rsid w:val="006F6540"/>
    <w:rsid w:val="006F6D3A"/>
    <w:rsid w:val="006F7830"/>
    <w:rsid w:val="00702D6E"/>
    <w:rsid w:val="00702DDE"/>
    <w:rsid w:val="00706C7B"/>
    <w:rsid w:val="007074A9"/>
    <w:rsid w:val="00714572"/>
    <w:rsid w:val="0071562A"/>
    <w:rsid w:val="00717E72"/>
    <w:rsid w:val="00722B9A"/>
    <w:rsid w:val="00731F86"/>
    <w:rsid w:val="00733E67"/>
    <w:rsid w:val="00734A21"/>
    <w:rsid w:val="00735790"/>
    <w:rsid w:val="0073584C"/>
    <w:rsid w:val="00742921"/>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B5994"/>
    <w:rsid w:val="007C15DF"/>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06055"/>
    <w:rsid w:val="00810D8F"/>
    <w:rsid w:val="00814653"/>
    <w:rsid w:val="00815AD7"/>
    <w:rsid w:val="00816F56"/>
    <w:rsid w:val="008210FF"/>
    <w:rsid w:val="00821A3B"/>
    <w:rsid w:val="00823A7C"/>
    <w:rsid w:val="00824DA9"/>
    <w:rsid w:val="00825325"/>
    <w:rsid w:val="00830BF3"/>
    <w:rsid w:val="00830F04"/>
    <w:rsid w:val="00831F70"/>
    <w:rsid w:val="008343CA"/>
    <w:rsid w:val="008346E1"/>
    <w:rsid w:val="008378F4"/>
    <w:rsid w:val="00840061"/>
    <w:rsid w:val="008407D8"/>
    <w:rsid w:val="00840DCC"/>
    <w:rsid w:val="008441B7"/>
    <w:rsid w:val="008446D0"/>
    <w:rsid w:val="008461D1"/>
    <w:rsid w:val="008461D6"/>
    <w:rsid w:val="008526DE"/>
    <w:rsid w:val="00852FEE"/>
    <w:rsid w:val="00853131"/>
    <w:rsid w:val="00854731"/>
    <w:rsid w:val="0085516F"/>
    <w:rsid w:val="00856500"/>
    <w:rsid w:val="00856DAB"/>
    <w:rsid w:val="00865DC4"/>
    <w:rsid w:val="00867136"/>
    <w:rsid w:val="00870D0C"/>
    <w:rsid w:val="00871D32"/>
    <w:rsid w:val="008802F2"/>
    <w:rsid w:val="00881AC0"/>
    <w:rsid w:val="00881D3D"/>
    <w:rsid w:val="008821BA"/>
    <w:rsid w:val="008830E6"/>
    <w:rsid w:val="00883378"/>
    <w:rsid w:val="00885943"/>
    <w:rsid w:val="008909D6"/>
    <w:rsid w:val="00893A81"/>
    <w:rsid w:val="00897C5D"/>
    <w:rsid w:val="008A07AD"/>
    <w:rsid w:val="008A3D6B"/>
    <w:rsid w:val="008A5035"/>
    <w:rsid w:val="008C01DB"/>
    <w:rsid w:val="008C04AB"/>
    <w:rsid w:val="008C09E4"/>
    <w:rsid w:val="008C2BF6"/>
    <w:rsid w:val="008C680E"/>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10CB2"/>
    <w:rsid w:val="00915202"/>
    <w:rsid w:val="00920216"/>
    <w:rsid w:val="00923330"/>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3CCE"/>
    <w:rsid w:val="009565EF"/>
    <w:rsid w:val="00957A8E"/>
    <w:rsid w:val="00957CD4"/>
    <w:rsid w:val="009604E7"/>
    <w:rsid w:val="00960919"/>
    <w:rsid w:val="00965166"/>
    <w:rsid w:val="00965BAF"/>
    <w:rsid w:val="00966155"/>
    <w:rsid w:val="009663C1"/>
    <w:rsid w:val="0096665E"/>
    <w:rsid w:val="00970F86"/>
    <w:rsid w:val="00974FCD"/>
    <w:rsid w:val="00976683"/>
    <w:rsid w:val="00982F40"/>
    <w:rsid w:val="00992DE4"/>
    <w:rsid w:val="00993DCF"/>
    <w:rsid w:val="00995AF7"/>
    <w:rsid w:val="009A37C6"/>
    <w:rsid w:val="009A3A65"/>
    <w:rsid w:val="009A3B8F"/>
    <w:rsid w:val="009A7ABD"/>
    <w:rsid w:val="009B23E1"/>
    <w:rsid w:val="009B4576"/>
    <w:rsid w:val="009B4AF2"/>
    <w:rsid w:val="009B5BAF"/>
    <w:rsid w:val="009B6375"/>
    <w:rsid w:val="009C1E9F"/>
    <w:rsid w:val="009D1897"/>
    <w:rsid w:val="009D1D06"/>
    <w:rsid w:val="009D32A7"/>
    <w:rsid w:val="009D74E9"/>
    <w:rsid w:val="009D7C79"/>
    <w:rsid w:val="009E3255"/>
    <w:rsid w:val="009F14CF"/>
    <w:rsid w:val="009F2BF7"/>
    <w:rsid w:val="009F63D0"/>
    <w:rsid w:val="009F6522"/>
    <w:rsid w:val="009F742D"/>
    <w:rsid w:val="00A00A95"/>
    <w:rsid w:val="00A02395"/>
    <w:rsid w:val="00A02D38"/>
    <w:rsid w:val="00A02E9C"/>
    <w:rsid w:val="00A03F81"/>
    <w:rsid w:val="00A14857"/>
    <w:rsid w:val="00A15924"/>
    <w:rsid w:val="00A21BF1"/>
    <w:rsid w:val="00A23660"/>
    <w:rsid w:val="00A237EC"/>
    <w:rsid w:val="00A2710F"/>
    <w:rsid w:val="00A27975"/>
    <w:rsid w:val="00A3044F"/>
    <w:rsid w:val="00A33724"/>
    <w:rsid w:val="00A346C4"/>
    <w:rsid w:val="00A4079A"/>
    <w:rsid w:val="00A41112"/>
    <w:rsid w:val="00A41E80"/>
    <w:rsid w:val="00A44840"/>
    <w:rsid w:val="00A47936"/>
    <w:rsid w:val="00A47AFA"/>
    <w:rsid w:val="00A47E62"/>
    <w:rsid w:val="00A51ECE"/>
    <w:rsid w:val="00A522D3"/>
    <w:rsid w:val="00A53FB3"/>
    <w:rsid w:val="00A54BAF"/>
    <w:rsid w:val="00A55355"/>
    <w:rsid w:val="00A55ED7"/>
    <w:rsid w:val="00A56ECB"/>
    <w:rsid w:val="00A57C05"/>
    <w:rsid w:val="00A57CCE"/>
    <w:rsid w:val="00A57F45"/>
    <w:rsid w:val="00A60388"/>
    <w:rsid w:val="00A603E1"/>
    <w:rsid w:val="00A61423"/>
    <w:rsid w:val="00A63509"/>
    <w:rsid w:val="00A66CCE"/>
    <w:rsid w:val="00A672AB"/>
    <w:rsid w:val="00A70D90"/>
    <w:rsid w:val="00A7356C"/>
    <w:rsid w:val="00A75BA6"/>
    <w:rsid w:val="00A80AC6"/>
    <w:rsid w:val="00A828A1"/>
    <w:rsid w:val="00A86BBE"/>
    <w:rsid w:val="00A870F6"/>
    <w:rsid w:val="00A9085A"/>
    <w:rsid w:val="00A91E70"/>
    <w:rsid w:val="00A96697"/>
    <w:rsid w:val="00A97315"/>
    <w:rsid w:val="00AA483E"/>
    <w:rsid w:val="00AA667D"/>
    <w:rsid w:val="00AA6AA1"/>
    <w:rsid w:val="00AA7BA5"/>
    <w:rsid w:val="00AB0E6F"/>
    <w:rsid w:val="00AB33DE"/>
    <w:rsid w:val="00AB3D83"/>
    <w:rsid w:val="00AB5643"/>
    <w:rsid w:val="00AC0259"/>
    <w:rsid w:val="00AC0805"/>
    <w:rsid w:val="00AC56BF"/>
    <w:rsid w:val="00AC7541"/>
    <w:rsid w:val="00AC7D42"/>
    <w:rsid w:val="00AD0EB8"/>
    <w:rsid w:val="00AD2732"/>
    <w:rsid w:val="00AD440C"/>
    <w:rsid w:val="00AD5436"/>
    <w:rsid w:val="00AD55F9"/>
    <w:rsid w:val="00AD6888"/>
    <w:rsid w:val="00AD6AFC"/>
    <w:rsid w:val="00AE2F7E"/>
    <w:rsid w:val="00AE37E8"/>
    <w:rsid w:val="00AE3B7A"/>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2C3"/>
    <w:rsid w:val="00B3664D"/>
    <w:rsid w:val="00B41691"/>
    <w:rsid w:val="00B440AC"/>
    <w:rsid w:val="00B45AD7"/>
    <w:rsid w:val="00B4629E"/>
    <w:rsid w:val="00B462A3"/>
    <w:rsid w:val="00B54C27"/>
    <w:rsid w:val="00B55B6C"/>
    <w:rsid w:val="00B5674D"/>
    <w:rsid w:val="00B56B05"/>
    <w:rsid w:val="00B615E4"/>
    <w:rsid w:val="00B6240A"/>
    <w:rsid w:val="00B62D18"/>
    <w:rsid w:val="00B66387"/>
    <w:rsid w:val="00B666DA"/>
    <w:rsid w:val="00B67502"/>
    <w:rsid w:val="00B67626"/>
    <w:rsid w:val="00B7099F"/>
    <w:rsid w:val="00B72C21"/>
    <w:rsid w:val="00B7447C"/>
    <w:rsid w:val="00B754CC"/>
    <w:rsid w:val="00B7771E"/>
    <w:rsid w:val="00B824B5"/>
    <w:rsid w:val="00B82C30"/>
    <w:rsid w:val="00B842BF"/>
    <w:rsid w:val="00B84414"/>
    <w:rsid w:val="00B9193D"/>
    <w:rsid w:val="00B92BA8"/>
    <w:rsid w:val="00B92D96"/>
    <w:rsid w:val="00B9616A"/>
    <w:rsid w:val="00BA36ED"/>
    <w:rsid w:val="00BA3815"/>
    <w:rsid w:val="00BB1179"/>
    <w:rsid w:val="00BB55DE"/>
    <w:rsid w:val="00BB70AA"/>
    <w:rsid w:val="00BC6039"/>
    <w:rsid w:val="00BC61DC"/>
    <w:rsid w:val="00BC7859"/>
    <w:rsid w:val="00BD1608"/>
    <w:rsid w:val="00BD5355"/>
    <w:rsid w:val="00BD7CA2"/>
    <w:rsid w:val="00BE4B2A"/>
    <w:rsid w:val="00BE57E8"/>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22321"/>
    <w:rsid w:val="00C23420"/>
    <w:rsid w:val="00C24243"/>
    <w:rsid w:val="00C24B57"/>
    <w:rsid w:val="00C265C4"/>
    <w:rsid w:val="00C32563"/>
    <w:rsid w:val="00C34B37"/>
    <w:rsid w:val="00C46A62"/>
    <w:rsid w:val="00C47F9B"/>
    <w:rsid w:val="00C509EE"/>
    <w:rsid w:val="00C5276A"/>
    <w:rsid w:val="00C54246"/>
    <w:rsid w:val="00C61154"/>
    <w:rsid w:val="00C618C3"/>
    <w:rsid w:val="00C64B17"/>
    <w:rsid w:val="00C67622"/>
    <w:rsid w:val="00C70758"/>
    <w:rsid w:val="00C71AED"/>
    <w:rsid w:val="00C736F2"/>
    <w:rsid w:val="00C74CF4"/>
    <w:rsid w:val="00C75F2C"/>
    <w:rsid w:val="00C75F2D"/>
    <w:rsid w:val="00C7626C"/>
    <w:rsid w:val="00C76871"/>
    <w:rsid w:val="00C81164"/>
    <w:rsid w:val="00C817D8"/>
    <w:rsid w:val="00C81E38"/>
    <w:rsid w:val="00C84FF3"/>
    <w:rsid w:val="00C85EB2"/>
    <w:rsid w:val="00C8700C"/>
    <w:rsid w:val="00C912BD"/>
    <w:rsid w:val="00C92D66"/>
    <w:rsid w:val="00C9515B"/>
    <w:rsid w:val="00C96623"/>
    <w:rsid w:val="00C9726E"/>
    <w:rsid w:val="00CA16EA"/>
    <w:rsid w:val="00CA2679"/>
    <w:rsid w:val="00CA5AF4"/>
    <w:rsid w:val="00CA5C36"/>
    <w:rsid w:val="00CA6D86"/>
    <w:rsid w:val="00CA702F"/>
    <w:rsid w:val="00CB010F"/>
    <w:rsid w:val="00CB30DA"/>
    <w:rsid w:val="00CB464E"/>
    <w:rsid w:val="00CB4A2D"/>
    <w:rsid w:val="00CC5984"/>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2E43"/>
    <w:rsid w:val="00D25EA5"/>
    <w:rsid w:val="00D33428"/>
    <w:rsid w:val="00D349BA"/>
    <w:rsid w:val="00D36563"/>
    <w:rsid w:val="00D411E1"/>
    <w:rsid w:val="00D41D3C"/>
    <w:rsid w:val="00D44DD8"/>
    <w:rsid w:val="00D460B8"/>
    <w:rsid w:val="00D467B6"/>
    <w:rsid w:val="00D53DF5"/>
    <w:rsid w:val="00D54AA0"/>
    <w:rsid w:val="00D5684F"/>
    <w:rsid w:val="00D60597"/>
    <w:rsid w:val="00D62B68"/>
    <w:rsid w:val="00D63E8B"/>
    <w:rsid w:val="00D64DCD"/>
    <w:rsid w:val="00D66802"/>
    <w:rsid w:val="00D66F94"/>
    <w:rsid w:val="00D67316"/>
    <w:rsid w:val="00D674F0"/>
    <w:rsid w:val="00D75B2F"/>
    <w:rsid w:val="00D7638C"/>
    <w:rsid w:val="00D904C8"/>
    <w:rsid w:val="00D92852"/>
    <w:rsid w:val="00D951DD"/>
    <w:rsid w:val="00DA67B6"/>
    <w:rsid w:val="00DB0B3A"/>
    <w:rsid w:val="00DB5DB1"/>
    <w:rsid w:val="00DC006B"/>
    <w:rsid w:val="00DC0434"/>
    <w:rsid w:val="00DC18CB"/>
    <w:rsid w:val="00DC1902"/>
    <w:rsid w:val="00DD05C7"/>
    <w:rsid w:val="00DD099A"/>
    <w:rsid w:val="00DE01F8"/>
    <w:rsid w:val="00DE0F31"/>
    <w:rsid w:val="00DE1797"/>
    <w:rsid w:val="00DE2194"/>
    <w:rsid w:val="00DE244E"/>
    <w:rsid w:val="00DE3055"/>
    <w:rsid w:val="00DE30C4"/>
    <w:rsid w:val="00DE4D93"/>
    <w:rsid w:val="00DE5031"/>
    <w:rsid w:val="00DE54F9"/>
    <w:rsid w:val="00DE5CAF"/>
    <w:rsid w:val="00DE6692"/>
    <w:rsid w:val="00DE6ECA"/>
    <w:rsid w:val="00DF1C46"/>
    <w:rsid w:val="00DF60DA"/>
    <w:rsid w:val="00E03BAC"/>
    <w:rsid w:val="00E04784"/>
    <w:rsid w:val="00E04F5B"/>
    <w:rsid w:val="00E06BA4"/>
    <w:rsid w:val="00E10BFC"/>
    <w:rsid w:val="00E10C3A"/>
    <w:rsid w:val="00E13038"/>
    <w:rsid w:val="00E14A49"/>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513A7"/>
    <w:rsid w:val="00E557EB"/>
    <w:rsid w:val="00E6347B"/>
    <w:rsid w:val="00E640F1"/>
    <w:rsid w:val="00E73B31"/>
    <w:rsid w:val="00E752E9"/>
    <w:rsid w:val="00E77AA6"/>
    <w:rsid w:val="00E77D05"/>
    <w:rsid w:val="00E77D8D"/>
    <w:rsid w:val="00E81B64"/>
    <w:rsid w:val="00E82C79"/>
    <w:rsid w:val="00E84A64"/>
    <w:rsid w:val="00E854EF"/>
    <w:rsid w:val="00E87BF0"/>
    <w:rsid w:val="00E97103"/>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EF7B4E"/>
    <w:rsid w:val="00F06E72"/>
    <w:rsid w:val="00F1022F"/>
    <w:rsid w:val="00F1026B"/>
    <w:rsid w:val="00F168C3"/>
    <w:rsid w:val="00F16C7E"/>
    <w:rsid w:val="00F16DDD"/>
    <w:rsid w:val="00F240A6"/>
    <w:rsid w:val="00F2526E"/>
    <w:rsid w:val="00F25838"/>
    <w:rsid w:val="00F2621E"/>
    <w:rsid w:val="00F26622"/>
    <w:rsid w:val="00F276C1"/>
    <w:rsid w:val="00F311AA"/>
    <w:rsid w:val="00F31AD8"/>
    <w:rsid w:val="00F331B7"/>
    <w:rsid w:val="00F34477"/>
    <w:rsid w:val="00F40133"/>
    <w:rsid w:val="00F4142A"/>
    <w:rsid w:val="00F41BB0"/>
    <w:rsid w:val="00F4398A"/>
    <w:rsid w:val="00F43B8D"/>
    <w:rsid w:val="00F43BE4"/>
    <w:rsid w:val="00F444BA"/>
    <w:rsid w:val="00F4465A"/>
    <w:rsid w:val="00F45A5A"/>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A0972"/>
    <w:rsid w:val="00FA2A62"/>
    <w:rsid w:val="00FA5A28"/>
    <w:rsid w:val="00FA7467"/>
    <w:rsid w:val="00FB126B"/>
    <w:rsid w:val="00FB2DB2"/>
    <w:rsid w:val="00FB3016"/>
    <w:rsid w:val="00FB5C3E"/>
    <w:rsid w:val="00FB74F3"/>
    <w:rsid w:val="00FB75B9"/>
    <w:rsid w:val="00FC1ADA"/>
    <w:rsid w:val="00FC4112"/>
    <w:rsid w:val="00FC78D2"/>
    <w:rsid w:val="00FD089D"/>
    <w:rsid w:val="00FD2885"/>
    <w:rsid w:val="00FD451E"/>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63F1"/>
  <w15:docId w15:val="{5A4BC976-340E-4D67-B237-0F5C2615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33"/>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FC940B"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2"/>
      </w:numPr>
    </w:pPr>
    <w:rPr>
      <w:szCs w:val="20"/>
    </w:rPr>
  </w:style>
  <w:style w:type="paragraph" w:styleId="ListBullet2">
    <w:name w:val="List Bullet 2"/>
    <w:basedOn w:val="Normal"/>
    <w:uiPriority w:val="1"/>
    <w:qFormat/>
    <w:rsid w:val="006B52D2"/>
    <w:pPr>
      <w:widowControl/>
      <w:numPr>
        <w:ilvl w:val="1"/>
        <w:numId w:val="12"/>
      </w:numPr>
    </w:pPr>
    <w:rPr>
      <w:szCs w:val="20"/>
    </w:rPr>
  </w:style>
  <w:style w:type="paragraph" w:styleId="ListBullet3">
    <w:name w:val="List Bullet 3"/>
    <w:basedOn w:val="Normal"/>
    <w:uiPriority w:val="1"/>
    <w:qFormat/>
    <w:rsid w:val="006B52D2"/>
    <w:pPr>
      <w:widowControl/>
      <w:numPr>
        <w:ilvl w:val="2"/>
        <w:numId w:val="12"/>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7"/>
    <w:qFormat/>
    <w:rsid w:val="001F4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3395">
      <w:bodyDiv w:val="1"/>
      <w:marLeft w:val="0"/>
      <w:marRight w:val="0"/>
      <w:marTop w:val="0"/>
      <w:marBottom w:val="0"/>
      <w:divBdr>
        <w:top w:val="none" w:sz="0" w:space="0" w:color="auto"/>
        <w:left w:val="none" w:sz="0" w:space="0" w:color="auto"/>
        <w:bottom w:val="none" w:sz="0" w:space="0" w:color="auto"/>
        <w:right w:val="none" w:sz="0" w:space="0" w:color="auto"/>
      </w:divBdr>
    </w:div>
    <w:div w:id="36128559">
      <w:bodyDiv w:val="1"/>
      <w:marLeft w:val="0"/>
      <w:marRight w:val="0"/>
      <w:marTop w:val="0"/>
      <w:marBottom w:val="0"/>
      <w:divBdr>
        <w:top w:val="none" w:sz="0" w:space="0" w:color="auto"/>
        <w:left w:val="none" w:sz="0" w:space="0" w:color="auto"/>
        <w:bottom w:val="none" w:sz="0" w:space="0" w:color="auto"/>
        <w:right w:val="none" w:sz="0" w:space="0" w:color="auto"/>
      </w:divBdr>
    </w:div>
    <w:div w:id="38288100">
      <w:bodyDiv w:val="1"/>
      <w:marLeft w:val="0"/>
      <w:marRight w:val="0"/>
      <w:marTop w:val="0"/>
      <w:marBottom w:val="0"/>
      <w:divBdr>
        <w:top w:val="none" w:sz="0" w:space="0" w:color="auto"/>
        <w:left w:val="none" w:sz="0" w:space="0" w:color="auto"/>
        <w:bottom w:val="none" w:sz="0" w:space="0" w:color="auto"/>
        <w:right w:val="none" w:sz="0" w:space="0" w:color="auto"/>
      </w:divBdr>
    </w:div>
    <w:div w:id="76094662">
      <w:bodyDiv w:val="1"/>
      <w:marLeft w:val="0"/>
      <w:marRight w:val="0"/>
      <w:marTop w:val="0"/>
      <w:marBottom w:val="0"/>
      <w:divBdr>
        <w:top w:val="none" w:sz="0" w:space="0" w:color="auto"/>
        <w:left w:val="none" w:sz="0" w:space="0" w:color="auto"/>
        <w:bottom w:val="none" w:sz="0" w:space="0" w:color="auto"/>
        <w:right w:val="none" w:sz="0" w:space="0" w:color="auto"/>
      </w:divBdr>
    </w:div>
    <w:div w:id="100416965">
      <w:bodyDiv w:val="1"/>
      <w:marLeft w:val="0"/>
      <w:marRight w:val="0"/>
      <w:marTop w:val="0"/>
      <w:marBottom w:val="0"/>
      <w:divBdr>
        <w:top w:val="none" w:sz="0" w:space="0" w:color="auto"/>
        <w:left w:val="none" w:sz="0" w:space="0" w:color="auto"/>
        <w:bottom w:val="none" w:sz="0" w:space="0" w:color="auto"/>
        <w:right w:val="none" w:sz="0" w:space="0" w:color="auto"/>
      </w:divBdr>
    </w:div>
    <w:div w:id="138422108">
      <w:bodyDiv w:val="1"/>
      <w:marLeft w:val="0"/>
      <w:marRight w:val="0"/>
      <w:marTop w:val="0"/>
      <w:marBottom w:val="0"/>
      <w:divBdr>
        <w:top w:val="none" w:sz="0" w:space="0" w:color="auto"/>
        <w:left w:val="none" w:sz="0" w:space="0" w:color="auto"/>
        <w:bottom w:val="none" w:sz="0" w:space="0" w:color="auto"/>
        <w:right w:val="none" w:sz="0" w:space="0" w:color="auto"/>
      </w:divBdr>
    </w:div>
    <w:div w:id="143589761">
      <w:bodyDiv w:val="1"/>
      <w:marLeft w:val="0"/>
      <w:marRight w:val="0"/>
      <w:marTop w:val="0"/>
      <w:marBottom w:val="0"/>
      <w:divBdr>
        <w:top w:val="none" w:sz="0" w:space="0" w:color="auto"/>
        <w:left w:val="none" w:sz="0" w:space="0" w:color="auto"/>
        <w:bottom w:val="none" w:sz="0" w:space="0" w:color="auto"/>
        <w:right w:val="none" w:sz="0" w:space="0" w:color="auto"/>
      </w:divBdr>
    </w:div>
    <w:div w:id="146826063">
      <w:bodyDiv w:val="1"/>
      <w:marLeft w:val="0"/>
      <w:marRight w:val="0"/>
      <w:marTop w:val="0"/>
      <w:marBottom w:val="0"/>
      <w:divBdr>
        <w:top w:val="none" w:sz="0" w:space="0" w:color="auto"/>
        <w:left w:val="none" w:sz="0" w:space="0" w:color="auto"/>
        <w:bottom w:val="none" w:sz="0" w:space="0" w:color="auto"/>
        <w:right w:val="none" w:sz="0" w:space="0" w:color="auto"/>
      </w:divBdr>
    </w:div>
    <w:div w:id="151257585">
      <w:bodyDiv w:val="1"/>
      <w:marLeft w:val="0"/>
      <w:marRight w:val="0"/>
      <w:marTop w:val="0"/>
      <w:marBottom w:val="0"/>
      <w:divBdr>
        <w:top w:val="none" w:sz="0" w:space="0" w:color="auto"/>
        <w:left w:val="none" w:sz="0" w:space="0" w:color="auto"/>
        <w:bottom w:val="none" w:sz="0" w:space="0" w:color="auto"/>
        <w:right w:val="none" w:sz="0" w:space="0" w:color="auto"/>
      </w:divBdr>
    </w:div>
    <w:div w:id="158813585">
      <w:bodyDiv w:val="1"/>
      <w:marLeft w:val="0"/>
      <w:marRight w:val="0"/>
      <w:marTop w:val="0"/>
      <w:marBottom w:val="0"/>
      <w:divBdr>
        <w:top w:val="none" w:sz="0" w:space="0" w:color="auto"/>
        <w:left w:val="none" w:sz="0" w:space="0" w:color="auto"/>
        <w:bottom w:val="none" w:sz="0" w:space="0" w:color="auto"/>
        <w:right w:val="none" w:sz="0" w:space="0" w:color="auto"/>
      </w:divBdr>
    </w:div>
    <w:div w:id="212276888">
      <w:bodyDiv w:val="1"/>
      <w:marLeft w:val="0"/>
      <w:marRight w:val="0"/>
      <w:marTop w:val="0"/>
      <w:marBottom w:val="0"/>
      <w:divBdr>
        <w:top w:val="none" w:sz="0" w:space="0" w:color="auto"/>
        <w:left w:val="none" w:sz="0" w:space="0" w:color="auto"/>
        <w:bottom w:val="none" w:sz="0" w:space="0" w:color="auto"/>
        <w:right w:val="none" w:sz="0" w:space="0" w:color="auto"/>
      </w:divBdr>
    </w:div>
    <w:div w:id="286401980">
      <w:bodyDiv w:val="1"/>
      <w:marLeft w:val="0"/>
      <w:marRight w:val="0"/>
      <w:marTop w:val="0"/>
      <w:marBottom w:val="0"/>
      <w:divBdr>
        <w:top w:val="none" w:sz="0" w:space="0" w:color="auto"/>
        <w:left w:val="none" w:sz="0" w:space="0" w:color="auto"/>
        <w:bottom w:val="none" w:sz="0" w:space="0" w:color="auto"/>
        <w:right w:val="none" w:sz="0" w:space="0" w:color="auto"/>
      </w:divBdr>
    </w:div>
    <w:div w:id="308287352">
      <w:bodyDiv w:val="1"/>
      <w:marLeft w:val="0"/>
      <w:marRight w:val="0"/>
      <w:marTop w:val="0"/>
      <w:marBottom w:val="0"/>
      <w:divBdr>
        <w:top w:val="none" w:sz="0" w:space="0" w:color="auto"/>
        <w:left w:val="none" w:sz="0" w:space="0" w:color="auto"/>
        <w:bottom w:val="none" w:sz="0" w:space="0" w:color="auto"/>
        <w:right w:val="none" w:sz="0" w:space="0" w:color="auto"/>
      </w:divBdr>
    </w:div>
    <w:div w:id="328993530">
      <w:bodyDiv w:val="1"/>
      <w:marLeft w:val="0"/>
      <w:marRight w:val="0"/>
      <w:marTop w:val="0"/>
      <w:marBottom w:val="0"/>
      <w:divBdr>
        <w:top w:val="none" w:sz="0" w:space="0" w:color="auto"/>
        <w:left w:val="none" w:sz="0" w:space="0" w:color="auto"/>
        <w:bottom w:val="none" w:sz="0" w:space="0" w:color="auto"/>
        <w:right w:val="none" w:sz="0" w:space="0" w:color="auto"/>
      </w:divBdr>
    </w:div>
    <w:div w:id="349183524">
      <w:bodyDiv w:val="1"/>
      <w:marLeft w:val="0"/>
      <w:marRight w:val="0"/>
      <w:marTop w:val="0"/>
      <w:marBottom w:val="0"/>
      <w:divBdr>
        <w:top w:val="none" w:sz="0" w:space="0" w:color="auto"/>
        <w:left w:val="none" w:sz="0" w:space="0" w:color="auto"/>
        <w:bottom w:val="none" w:sz="0" w:space="0" w:color="auto"/>
        <w:right w:val="none" w:sz="0" w:space="0" w:color="auto"/>
      </w:divBdr>
    </w:div>
    <w:div w:id="390272253">
      <w:bodyDiv w:val="1"/>
      <w:marLeft w:val="0"/>
      <w:marRight w:val="0"/>
      <w:marTop w:val="0"/>
      <w:marBottom w:val="0"/>
      <w:divBdr>
        <w:top w:val="none" w:sz="0" w:space="0" w:color="auto"/>
        <w:left w:val="none" w:sz="0" w:space="0" w:color="auto"/>
        <w:bottom w:val="none" w:sz="0" w:space="0" w:color="auto"/>
        <w:right w:val="none" w:sz="0" w:space="0" w:color="auto"/>
      </w:divBdr>
    </w:div>
    <w:div w:id="402066908">
      <w:bodyDiv w:val="1"/>
      <w:marLeft w:val="0"/>
      <w:marRight w:val="0"/>
      <w:marTop w:val="0"/>
      <w:marBottom w:val="0"/>
      <w:divBdr>
        <w:top w:val="none" w:sz="0" w:space="0" w:color="auto"/>
        <w:left w:val="none" w:sz="0" w:space="0" w:color="auto"/>
        <w:bottom w:val="none" w:sz="0" w:space="0" w:color="auto"/>
        <w:right w:val="none" w:sz="0" w:space="0" w:color="auto"/>
      </w:divBdr>
    </w:div>
    <w:div w:id="403526620">
      <w:bodyDiv w:val="1"/>
      <w:marLeft w:val="0"/>
      <w:marRight w:val="0"/>
      <w:marTop w:val="0"/>
      <w:marBottom w:val="0"/>
      <w:divBdr>
        <w:top w:val="none" w:sz="0" w:space="0" w:color="auto"/>
        <w:left w:val="none" w:sz="0" w:space="0" w:color="auto"/>
        <w:bottom w:val="none" w:sz="0" w:space="0" w:color="auto"/>
        <w:right w:val="none" w:sz="0" w:space="0" w:color="auto"/>
      </w:divBdr>
    </w:div>
    <w:div w:id="480998713">
      <w:bodyDiv w:val="1"/>
      <w:marLeft w:val="0"/>
      <w:marRight w:val="0"/>
      <w:marTop w:val="0"/>
      <w:marBottom w:val="0"/>
      <w:divBdr>
        <w:top w:val="none" w:sz="0" w:space="0" w:color="auto"/>
        <w:left w:val="none" w:sz="0" w:space="0" w:color="auto"/>
        <w:bottom w:val="none" w:sz="0" w:space="0" w:color="auto"/>
        <w:right w:val="none" w:sz="0" w:space="0" w:color="auto"/>
      </w:divBdr>
      <w:divsChild>
        <w:div w:id="1407534179">
          <w:marLeft w:val="0"/>
          <w:marRight w:val="0"/>
          <w:marTop w:val="0"/>
          <w:marBottom w:val="0"/>
          <w:divBdr>
            <w:top w:val="single" w:sz="2" w:space="0" w:color="E5E7EB"/>
            <w:left w:val="single" w:sz="2" w:space="0" w:color="E5E7EB"/>
            <w:bottom w:val="single" w:sz="2" w:space="0" w:color="E5E7EB"/>
            <w:right w:val="single" w:sz="2" w:space="0" w:color="E5E7EB"/>
          </w:divBdr>
          <w:divsChild>
            <w:div w:id="1888297418">
              <w:marLeft w:val="0"/>
              <w:marRight w:val="0"/>
              <w:marTop w:val="0"/>
              <w:marBottom w:val="0"/>
              <w:divBdr>
                <w:top w:val="single" w:sz="2" w:space="0" w:color="E5E7EB"/>
                <w:left w:val="single" w:sz="2" w:space="0" w:color="E5E7EB"/>
                <w:bottom w:val="single" w:sz="2" w:space="0" w:color="E5E7EB"/>
                <w:right w:val="single" w:sz="2" w:space="0" w:color="E5E7EB"/>
              </w:divBdr>
              <w:divsChild>
                <w:div w:id="2044860437">
                  <w:marLeft w:val="0"/>
                  <w:marRight w:val="0"/>
                  <w:marTop w:val="0"/>
                  <w:marBottom w:val="0"/>
                  <w:divBdr>
                    <w:top w:val="single" w:sz="2" w:space="0" w:color="E5E7EB"/>
                    <w:left w:val="single" w:sz="2" w:space="0" w:color="E5E7EB"/>
                    <w:bottom w:val="single" w:sz="2" w:space="0" w:color="E5E7EB"/>
                    <w:right w:val="single" w:sz="2" w:space="0" w:color="E5E7EB"/>
                  </w:divBdr>
                  <w:divsChild>
                    <w:div w:id="1710639856">
                      <w:marLeft w:val="0"/>
                      <w:marRight w:val="0"/>
                      <w:marTop w:val="0"/>
                      <w:marBottom w:val="0"/>
                      <w:divBdr>
                        <w:top w:val="single" w:sz="2" w:space="0" w:color="E5E7EB"/>
                        <w:left w:val="single" w:sz="2" w:space="0" w:color="E5E7EB"/>
                        <w:bottom w:val="single" w:sz="2" w:space="0" w:color="E5E7EB"/>
                        <w:right w:val="single" w:sz="2" w:space="0" w:color="E5E7EB"/>
                      </w:divBdr>
                      <w:divsChild>
                        <w:div w:id="1244684834">
                          <w:marLeft w:val="0"/>
                          <w:marRight w:val="0"/>
                          <w:marTop w:val="0"/>
                          <w:marBottom w:val="0"/>
                          <w:divBdr>
                            <w:top w:val="single" w:sz="2" w:space="0" w:color="E5E7EB"/>
                            <w:left w:val="single" w:sz="6" w:space="0" w:color="E5E7EB"/>
                            <w:bottom w:val="single" w:sz="6" w:space="0" w:color="E5E7EB"/>
                            <w:right w:val="single" w:sz="6" w:space="0" w:color="E5E7EB"/>
                          </w:divBdr>
                          <w:divsChild>
                            <w:div w:id="1379209232">
                              <w:marLeft w:val="0"/>
                              <w:marRight w:val="0"/>
                              <w:marTop w:val="0"/>
                              <w:marBottom w:val="0"/>
                              <w:divBdr>
                                <w:top w:val="single" w:sz="2" w:space="0" w:color="E5E7EB"/>
                                <w:left w:val="single" w:sz="2" w:space="0" w:color="E5E7EB"/>
                                <w:bottom w:val="single" w:sz="2" w:space="0" w:color="E5E7EB"/>
                                <w:right w:val="single" w:sz="2" w:space="0" w:color="E5E7EB"/>
                              </w:divBdr>
                              <w:divsChild>
                                <w:div w:id="1707753912">
                                  <w:marLeft w:val="0"/>
                                  <w:marRight w:val="0"/>
                                  <w:marTop w:val="0"/>
                                  <w:marBottom w:val="0"/>
                                  <w:divBdr>
                                    <w:top w:val="single" w:sz="2" w:space="0" w:color="E5E7EB"/>
                                    <w:left w:val="single" w:sz="2" w:space="0" w:color="E5E7EB"/>
                                    <w:bottom w:val="single" w:sz="2" w:space="0" w:color="E5E7EB"/>
                                    <w:right w:val="single" w:sz="2" w:space="0" w:color="E5E7EB"/>
                                  </w:divBdr>
                                  <w:divsChild>
                                    <w:div w:id="1004673892">
                                      <w:marLeft w:val="0"/>
                                      <w:marRight w:val="0"/>
                                      <w:marTop w:val="0"/>
                                      <w:marBottom w:val="0"/>
                                      <w:divBdr>
                                        <w:top w:val="single" w:sz="2" w:space="0" w:color="E5E7EB"/>
                                        <w:left w:val="single" w:sz="2" w:space="0" w:color="E5E7EB"/>
                                        <w:bottom w:val="single" w:sz="2" w:space="0" w:color="E5E7EB"/>
                                        <w:right w:val="single" w:sz="2" w:space="0" w:color="E5E7EB"/>
                                      </w:divBdr>
                                      <w:divsChild>
                                        <w:div w:id="772553330">
                                          <w:marLeft w:val="0"/>
                                          <w:marRight w:val="0"/>
                                          <w:marTop w:val="0"/>
                                          <w:marBottom w:val="0"/>
                                          <w:divBdr>
                                            <w:top w:val="single" w:sz="2" w:space="0" w:color="E5E7EB"/>
                                            <w:left w:val="single" w:sz="2" w:space="0" w:color="E5E7EB"/>
                                            <w:bottom w:val="single" w:sz="2" w:space="0" w:color="E5E7EB"/>
                                            <w:right w:val="single" w:sz="2" w:space="0" w:color="E5E7EB"/>
                                          </w:divBdr>
                                          <w:divsChild>
                                            <w:div w:id="1961062409">
                                              <w:marLeft w:val="0"/>
                                              <w:marRight w:val="0"/>
                                              <w:marTop w:val="0"/>
                                              <w:marBottom w:val="0"/>
                                              <w:divBdr>
                                                <w:top w:val="single" w:sz="2" w:space="0" w:color="E5E7EB"/>
                                                <w:left w:val="single" w:sz="2" w:space="0" w:color="E5E7EB"/>
                                                <w:bottom w:val="single" w:sz="2" w:space="0" w:color="E5E7EB"/>
                                                <w:right w:val="single" w:sz="2" w:space="0" w:color="E5E7EB"/>
                                              </w:divBdr>
                                              <w:divsChild>
                                                <w:div w:id="1585803218">
                                                  <w:marLeft w:val="0"/>
                                                  <w:marRight w:val="0"/>
                                                  <w:marTop w:val="0"/>
                                                  <w:marBottom w:val="0"/>
                                                  <w:divBdr>
                                                    <w:top w:val="single" w:sz="2" w:space="0" w:color="E5E7EB"/>
                                                    <w:left w:val="single" w:sz="2" w:space="0" w:color="E5E7EB"/>
                                                    <w:bottom w:val="single" w:sz="2" w:space="0" w:color="E5E7EB"/>
                                                    <w:right w:val="single" w:sz="2" w:space="0" w:color="E5E7EB"/>
                                                  </w:divBdr>
                                                  <w:divsChild>
                                                    <w:div w:id="613755222">
                                                      <w:marLeft w:val="0"/>
                                                      <w:marRight w:val="0"/>
                                                      <w:marTop w:val="0"/>
                                                      <w:marBottom w:val="0"/>
                                                      <w:divBdr>
                                                        <w:top w:val="single" w:sz="2" w:space="0" w:color="E5E7EB"/>
                                                        <w:left w:val="single" w:sz="2" w:space="0" w:color="E5E7EB"/>
                                                        <w:bottom w:val="single" w:sz="2" w:space="0" w:color="E5E7EB"/>
                                                        <w:right w:val="single" w:sz="2" w:space="0" w:color="E5E7EB"/>
                                                      </w:divBdr>
                                                      <w:divsChild>
                                                        <w:div w:id="742331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496114274">
      <w:bodyDiv w:val="1"/>
      <w:marLeft w:val="0"/>
      <w:marRight w:val="0"/>
      <w:marTop w:val="0"/>
      <w:marBottom w:val="0"/>
      <w:divBdr>
        <w:top w:val="none" w:sz="0" w:space="0" w:color="auto"/>
        <w:left w:val="none" w:sz="0" w:space="0" w:color="auto"/>
        <w:bottom w:val="none" w:sz="0" w:space="0" w:color="auto"/>
        <w:right w:val="none" w:sz="0" w:space="0" w:color="auto"/>
      </w:divBdr>
    </w:div>
    <w:div w:id="523901970">
      <w:bodyDiv w:val="1"/>
      <w:marLeft w:val="0"/>
      <w:marRight w:val="0"/>
      <w:marTop w:val="0"/>
      <w:marBottom w:val="0"/>
      <w:divBdr>
        <w:top w:val="none" w:sz="0" w:space="0" w:color="auto"/>
        <w:left w:val="none" w:sz="0" w:space="0" w:color="auto"/>
        <w:bottom w:val="none" w:sz="0" w:space="0" w:color="auto"/>
        <w:right w:val="none" w:sz="0" w:space="0" w:color="auto"/>
      </w:divBdr>
    </w:div>
    <w:div w:id="614141870">
      <w:bodyDiv w:val="1"/>
      <w:marLeft w:val="0"/>
      <w:marRight w:val="0"/>
      <w:marTop w:val="0"/>
      <w:marBottom w:val="0"/>
      <w:divBdr>
        <w:top w:val="none" w:sz="0" w:space="0" w:color="auto"/>
        <w:left w:val="none" w:sz="0" w:space="0" w:color="auto"/>
        <w:bottom w:val="none" w:sz="0" w:space="0" w:color="auto"/>
        <w:right w:val="none" w:sz="0" w:space="0" w:color="auto"/>
      </w:divBdr>
    </w:div>
    <w:div w:id="640496496">
      <w:bodyDiv w:val="1"/>
      <w:marLeft w:val="0"/>
      <w:marRight w:val="0"/>
      <w:marTop w:val="0"/>
      <w:marBottom w:val="0"/>
      <w:divBdr>
        <w:top w:val="none" w:sz="0" w:space="0" w:color="auto"/>
        <w:left w:val="none" w:sz="0" w:space="0" w:color="auto"/>
        <w:bottom w:val="none" w:sz="0" w:space="0" w:color="auto"/>
        <w:right w:val="none" w:sz="0" w:space="0" w:color="auto"/>
      </w:divBdr>
    </w:div>
    <w:div w:id="685714578">
      <w:bodyDiv w:val="1"/>
      <w:marLeft w:val="0"/>
      <w:marRight w:val="0"/>
      <w:marTop w:val="0"/>
      <w:marBottom w:val="0"/>
      <w:divBdr>
        <w:top w:val="none" w:sz="0" w:space="0" w:color="auto"/>
        <w:left w:val="none" w:sz="0" w:space="0" w:color="auto"/>
        <w:bottom w:val="none" w:sz="0" w:space="0" w:color="auto"/>
        <w:right w:val="none" w:sz="0" w:space="0" w:color="auto"/>
      </w:divBdr>
    </w:div>
    <w:div w:id="685864625">
      <w:bodyDiv w:val="1"/>
      <w:marLeft w:val="0"/>
      <w:marRight w:val="0"/>
      <w:marTop w:val="0"/>
      <w:marBottom w:val="0"/>
      <w:divBdr>
        <w:top w:val="none" w:sz="0" w:space="0" w:color="auto"/>
        <w:left w:val="none" w:sz="0" w:space="0" w:color="auto"/>
        <w:bottom w:val="none" w:sz="0" w:space="0" w:color="auto"/>
        <w:right w:val="none" w:sz="0" w:space="0" w:color="auto"/>
      </w:divBdr>
    </w:div>
    <w:div w:id="689992529">
      <w:bodyDiv w:val="1"/>
      <w:marLeft w:val="0"/>
      <w:marRight w:val="0"/>
      <w:marTop w:val="0"/>
      <w:marBottom w:val="0"/>
      <w:divBdr>
        <w:top w:val="none" w:sz="0" w:space="0" w:color="auto"/>
        <w:left w:val="none" w:sz="0" w:space="0" w:color="auto"/>
        <w:bottom w:val="none" w:sz="0" w:space="0" w:color="auto"/>
        <w:right w:val="none" w:sz="0" w:space="0" w:color="auto"/>
      </w:divBdr>
    </w:div>
    <w:div w:id="722143604">
      <w:bodyDiv w:val="1"/>
      <w:marLeft w:val="0"/>
      <w:marRight w:val="0"/>
      <w:marTop w:val="0"/>
      <w:marBottom w:val="0"/>
      <w:divBdr>
        <w:top w:val="none" w:sz="0" w:space="0" w:color="auto"/>
        <w:left w:val="none" w:sz="0" w:space="0" w:color="auto"/>
        <w:bottom w:val="none" w:sz="0" w:space="0" w:color="auto"/>
        <w:right w:val="none" w:sz="0" w:space="0" w:color="auto"/>
      </w:divBdr>
    </w:div>
    <w:div w:id="722365946">
      <w:bodyDiv w:val="1"/>
      <w:marLeft w:val="0"/>
      <w:marRight w:val="0"/>
      <w:marTop w:val="0"/>
      <w:marBottom w:val="0"/>
      <w:divBdr>
        <w:top w:val="none" w:sz="0" w:space="0" w:color="auto"/>
        <w:left w:val="none" w:sz="0" w:space="0" w:color="auto"/>
        <w:bottom w:val="none" w:sz="0" w:space="0" w:color="auto"/>
        <w:right w:val="none" w:sz="0" w:space="0" w:color="auto"/>
      </w:divBdr>
    </w:div>
    <w:div w:id="745372796">
      <w:bodyDiv w:val="1"/>
      <w:marLeft w:val="0"/>
      <w:marRight w:val="0"/>
      <w:marTop w:val="0"/>
      <w:marBottom w:val="0"/>
      <w:divBdr>
        <w:top w:val="none" w:sz="0" w:space="0" w:color="auto"/>
        <w:left w:val="none" w:sz="0" w:space="0" w:color="auto"/>
        <w:bottom w:val="none" w:sz="0" w:space="0" w:color="auto"/>
        <w:right w:val="none" w:sz="0" w:space="0" w:color="auto"/>
      </w:divBdr>
    </w:div>
    <w:div w:id="766461372">
      <w:bodyDiv w:val="1"/>
      <w:marLeft w:val="0"/>
      <w:marRight w:val="0"/>
      <w:marTop w:val="0"/>
      <w:marBottom w:val="0"/>
      <w:divBdr>
        <w:top w:val="none" w:sz="0" w:space="0" w:color="auto"/>
        <w:left w:val="none" w:sz="0" w:space="0" w:color="auto"/>
        <w:bottom w:val="none" w:sz="0" w:space="0" w:color="auto"/>
        <w:right w:val="none" w:sz="0" w:space="0" w:color="auto"/>
      </w:divBdr>
    </w:div>
    <w:div w:id="820847944">
      <w:bodyDiv w:val="1"/>
      <w:marLeft w:val="0"/>
      <w:marRight w:val="0"/>
      <w:marTop w:val="0"/>
      <w:marBottom w:val="0"/>
      <w:divBdr>
        <w:top w:val="none" w:sz="0" w:space="0" w:color="auto"/>
        <w:left w:val="none" w:sz="0" w:space="0" w:color="auto"/>
        <w:bottom w:val="none" w:sz="0" w:space="0" w:color="auto"/>
        <w:right w:val="none" w:sz="0" w:space="0" w:color="auto"/>
      </w:divBdr>
    </w:div>
    <w:div w:id="829564505">
      <w:bodyDiv w:val="1"/>
      <w:marLeft w:val="0"/>
      <w:marRight w:val="0"/>
      <w:marTop w:val="0"/>
      <w:marBottom w:val="0"/>
      <w:divBdr>
        <w:top w:val="none" w:sz="0" w:space="0" w:color="auto"/>
        <w:left w:val="none" w:sz="0" w:space="0" w:color="auto"/>
        <w:bottom w:val="none" w:sz="0" w:space="0" w:color="auto"/>
        <w:right w:val="none" w:sz="0" w:space="0" w:color="auto"/>
      </w:divBdr>
    </w:div>
    <w:div w:id="974523683">
      <w:bodyDiv w:val="1"/>
      <w:marLeft w:val="0"/>
      <w:marRight w:val="0"/>
      <w:marTop w:val="0"/>
      <w:marBottom w:val="0"/>
      <w:divBdr>
        <w:top w:val="none" w:sz="0" w:space="0" w:color="auto"/>
        <w:left w:val="none" w:sz="0" w:space="0" w:color="auto"/>
        <w:bottom w:val="none" w:sz="0" w:space="0" w:color="auto"/>
        <w:right w:val="none" w:sz="0" w:space="0" w:color="auto"/>
      </w:divBdr>
    </w:div>
    <w:div w:id="1015307935">
      <w:bodyDiv w:val="1"/>
      <w:marLeft w:val="0"/>
      <w:marRight w:val="0"/>
      <w:marTop w:val="0"/>
      <w:marBottom w:val="0"/>
      <w:divBdr>
        <w:top w:val="none" w:sz="0" w:space="0" w:color="auto"/>
        <w:left w:val="none" w:sz="0" w:space="0" w:color="auto"/>
        <w:bottom w:val="none" w:sz="0" w:space="0" w:color="auto"/>
        <w:right w:val="none" w:sz="0" w:space="0" w:color="auto"/>
      </w:divBdr>
    </w:div>
    <w:div w:id="1040787680">
      <w:bodyDiv w:val="1"/>
      <w:marLeft w:val="0"/>
      <w:marRight w:val="0"/>
      <w:marTop w:val="0"/>
      <w:marBottom w:val="0"/>
      <w:divBdr>
        <w:top w:val="none" w:sz="0" w:space="0" w:color="auto"/>
        <w:left w:val="none" w:sz="0" w:space="0" w:color="auto"/>
        <w:bottom w:val="none" w:sz="0" w:space="0" w:color="auto"/>
        <w:right w:val="none" w:sz="0" w:space="0" w:color="auto"/>
      </w:divBdr>
    </w:div>
    <w:div w:id="1064718517">
      <w:bodyDiv w:val="1"/>
      <w:marLeft w:val="0"/>
      <w:marRight w:val="0"/>
      <w:marTop w:val="0"/>
      <w:marBottom w:val="0"/>
      <w:divBdr>
        <w:top w:val="none" w:sz="0" w:space="0" w:color="auto"/>
        <w:left w:val="none" w:sz="0" w:space="0" w:color="auto"/>
        <w:bottom w:val="none" w:sz="0" w:space="0" w:color="auto"/>
        <w:right w:val="none" w:sz="0" w:space="0" w:color="auto"/>
      </w:divBdr>
      <w:divsChild>
        <w:div w:id="110100818">
          <w:marLeft w:val="0"/>
          <w:marRight w:val="0"/>
          <w:marTop w:val="0"/>
          <w:marBottom w:val="0"/>
          <w:divBdr>
            <w:top w:val="single" w:sz="2" w:space="0" w:color="E5E7EB"/>
            <w:left w:val="single" w:sz="2" w:space="0" w:color="E5E7EB"/>
            <w:bottom w:val="single" w:sz="2" w:space="0" w:color="E5E7EB"/>
            <w:right w:val="single" w:sz="2" w:space="0" w:color="E5E7EB"/>
          </w:divBdr>
          <w:divsChild>
            <w:div w:id="1130199749">
              <w:marLeft w:val="0"/>
              <w:marRight w:val="0"/>
              <w:marTop w:val="0"/>
              <w:marBottom w:val="0"/>
              <w:divBdr>
                <w:top w:val="single" w:sz="2" w:space="0" w:color="E5E7EB"/>
                <w:left w:val="single" w:sz="2" w:space="0" w:color="E5E7EB"/>
                <w:bottom w:val="single" w:sz="2" w:space="0" w:color="E5E7EB"/>
                <w:right w:val="single" w:sz="2" w:space="0" w:color="E5E7EB"/>
              </w:divBdr>
              <w:divsChild>
                <w:div w:id="1748306866">
                  <w:marLeft w:val="0"/>
                  <w:marRight w:val="0"/>
                  <w:marTop w:val="0"/>
                  <w:marBottom w:val="0"/>
                  <w:divBdr>
                    <w:top w:val="single" w:sz="2" w:space="0" w:color="E5E7EB"/>
                    <w:left w:val="single" w:sz="2" w:space="0" w:color="E5E7EB"/>
                    <w:bottom w:val="single" w:sz="2" w:space="0" w:color="E5E7EB"/>
                    <w:right w:val="single" w:sz="2" w:space="0" w:color="E5E7EB"/>
                  </w:divBdr>
                  <w:divsChild>
                    <w:div w:id="1007172445">
                      <w:marLeft w:val="0"/>
                      <w:marRight w:val="0"/>
                      <w:marTop w:val="0"/>
                      <w:marBottom w:val="0"/>
                      <w:divBdr>
                        <w:top w:val="single" w:sz="2" w:space="0" w:color="E5E7EB"/>
                        <w:left w:val="single" w:sz="2" w:space="0" w:color="E5E7EB"/>
                        <w:bottom w:val="single" w:sz="2" w:space="0" w:color="E5E7EB"/>
                        <w:right w:val="single" w:sz="2" w:space="0" w:color="E5E7EB"/>
                      </w:divBdr>
                      <w:divsChild>
                        <w:div w:id="942958858">
                          <w:marLeft w:val="0"/>
                          <w:marRight w:val="0"/>
                          <w:marTop w:val="0"/>
                          <w:marBottom w:val="0"/>
                          <w:divBdr>
                            <w:top w:val="single" w:sz="2" w:space="0" w:color="E5E7EB"/>
                            <w:left w:val="single" w:sz="6" w:space="0" w:color="E5E7EB"/>
                            <w:bottom w:val="single" w:sz="6" w:space="0" w:color="E5E7EB"/>
                            <w:right w:val="single" w:sz="6" w:space="0" w:color="E5E7EB"/>
                          </w:divBdr>
                          <w:divsChild>
                            <w:div w:id="1283923484">
                              <w:marLeft w:val="0"/>
                              <w:marRight w:val="0"/>
                              <w:marTop w:val="0"/>
                              <w:marBottom w:val="0"/>
                              <w:divBdr>
                                <w:top w:val="single" w:sz="2" w:space="0" w:color="E5E7EB"/>
                                <w:left w:val="single" w:sz="2" w:space="0" w:color="E5E7EB"/>
                                <w:bottom w:val="single" w:sz="2" w:space="0" w:color="E5E7EB"/>
                                <w:right w:val="single" w:sz="2" w:space="0" w:color="E5E7EB"/>
                              </w:divBdr>
                              <w:divsChild>
                                <w:div w:id="1287933412">
                                  <w:marLeft w:val="0"/>
                                  <w:marRight w:val="0"/>
                                  <w:marTop w:val="0"/>
                                  <w:marBottom w:val="0"/>
                                  <w:divBdr>
                                    <w:top w:val="single" w:sz="2" w:space="0" w:color="E5E7EB"/>
                                    <w:left w:val="single" w:sz="2" w:space="0" w:color="E5E7EB"/>
                                    <w:bottom w:val="single" w:sz="2" w:space="0" w:color="E5E7EB"/>
                                    <w:right w:val="single" w:sz="2" w:space="0" w:color="E5E7EB"/>
                                  </w:divBdr>
                                  <w:divsChild>
                                    <w:div w:id="480922514">
                                      <w:marLeft w:val="0"/>
                                      <w:marRight w:val="0"/>
                                      <w:marTop w:val="0"/>
                                      <w:marBottom w:val="0"/>
                                      <w:divBdr>
                                        <w:top w:val="single" w:sz="2" w:space="0" w:color="E5E7EB"/>
                                        <w:left w:val="single" w:sz="2" w:space="0" w:color="E5E7EB"/>
                                        <w:bottom w:val="single" w:sz="2" w:space="0" w:color="E5E7EB"/>
                                        <w:right w:val="single" w:sz="2" w:space="0" w:color="E5E7EB"/>
                                      </w:divBdr>
                                      <w:divsChild>
                                        <w:div w:id="1600872288">
                                          <w:marLeft w:val="0"/>
                                          <w:marRight w:val="0"/>
                                          <w:marTop w:val="0"/>
                                          <w:marBottom w:val="0"/>
                                          <w:divBdr>
                                            <w:top w:val="single" w:sz="2" w:space="0" w:color="E5E7EB"/>
                                            <w:left w:val="single" w:sz="2" w:space="0" w:color="E5E7EB"/>
                                            <w:bottom w:val="single" w:sz="2" w:space="0" w:color="E5E7EB"/>
                                            <w:right w:val="single" w:sz="2" w:space="0" w:color="E5E7EB"/>
                                          </w:divBdr>
                                          <w:divsChild>
                                            <w:div w:id="517623242">
                                              <w:marLeft w:val="0"/>
                                              <w:marRight w:val="0"/>
                                              <w:marTop w:val="0"/>
                                              <w:marBottom w:val="0"/>
                                              <w:divBdr>
                                                <w:top w:val="single" w:sz="2" w:space="0" w:color="E5E7EB"/>
                                                <w:left w:val="single" w:sz="2" w:space="0" w:color="E5E7EB"/>
                                                <w:bottom w:val="single" w:sz="2" w:space="0" w:color="E5E7EB"/>
                                                <w:right w:val="single" w:sz="2" w:space="0" w:color="E5E7EB"/>
                                              </w:divBdr>
                                              <w:divsChild>
                                                <w:div w:id="624459432">
                                                  <w:marLeft w:val="0"/>
                                                  <w:marRight w:val="0"/>
                                                  <w:marTop w:val="0"/>
                                                  <w:marBottom w:val="0"/>
                                                  <w:divBdr>
                                                    <w:top w:val="single" w:sz="2" w:space="0" w:color="E5E7EB"/>
                                                    <w:left w:val="single" w:sz="2" w:space="0" w:color="E5E7EB"/>
                                                    <w:bottom w:val="single" w:sz="2" w:space="0" w:color="E5E7EB"/>
                                                    <w:right w:val="single" w:sz="2" w:space="0" w:color="E5E7EB"/>
                                                  </w:divBdr>
                                                  <w:divsChild>
                                                    <w:div w:id="1190605695">
                                                      <w:marLeft w:val="0"/>
                                                      <w:marRight w:val="0"/>
                                                      <w:marTop w:val="0"/>
                                                      <w:marBottom w:val="0"/>
                                                      <w:divBdr>
                                                        <w:top w:val="single" w:sz="2" w:space="0" w:color="E5E7EB"/>
                                                        <w:left w:val="single" w:sz="2" w:space="0" w:color="E5E7EB"/>
                                                        <w:bottom w:val="single" w:sz="2" w:space="0" w:color="E5E7EB"/>
                                                        <w:right w:val="single" w:sz="2" w:space="0" w:color="E5E7EB"/>
                                                      </w:divBdr>
                                                      <w:divsChild>
                                                        <w:div w:id="14929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1065446697">
      <w:bodyDiv w:val="1"/>
      <w:marLeft w:val="0"/>
      <w:marRight w:val="0"/>
      <w:marTop w:val="0"/>
      <w:marBottom w:val="0"/>
      <w:divBdr>
        <w:top w:val="none" w:sz="0" w:space="0" w:color="auto"/>
        <w:left w:val="none" w:sz="0" w:space="0" w:color="auto"/>
        <w:bottom w:val="none" w:sz="0" w:space="0" w:color="auto"/>
        <w:right w:val="none" w:sz="0" w:space="0" w:color="auto"/>
      </w:divBdr>
    </w:div>
    <w:div w:id="1076780712">
      <w:bodyDiv w:val="1"/>
      <w:marLeft w:val="0"/>
      <w:marRight w:val="0"/>
      <w:marTop w:val="0"/>
      <w:marBottom w:val="0"/>
      <w:divBdr>
        <w:top w:val="none" w:sz="0" w:space="0" w:color="auto"/>
        <w:left w:val="none" w:sz="0" w:space="0" w:color="auto"/>
        <w:bottom w:val="none" w:sz="0" w:space="0" w:color="auto"/>
        <w:right w:val="none" w:sz="0" w:space="0" w:color="auto"/>
      </w:divBdr>
    </w:div>
    <w:div w:id="1129084645">
      <w:bodyDiv w:val="1"/>
      <w:marLeft w:val="0"/>
      <w:marRight w:val="0"/>
      <w:marTop w:val="0"/>
      <w:marBottom w:val="0"/>
      <w:divBdr>
        <w:top w:val="none" w:sz="0" w:space="0" w:color="auto"/>
        <w:left w:val="none" w:sz="0" w:space="0" w:color="auto"/>
        <w:bottom w:val="none" w:sz="0" w:space="0" w:color="auto"/>
        <w:right w:val="none" w:sz="0" w:space="0" w:color="auto"/>
      </w:divBdr>
    </w:div>
    <w:div w:id="1145464846">
      <w:bodyDiv w:val="1"/>
      <w:marLeft w:val="0"/>
      <w:marRight w:val="0"/>
      <w:marTop w:val="0"/>
      <w:marBottom w:val="0"/>
      <w:divBdr>
        <w:top w:val="none" w:sz="0" w:space="0" w:color="auto"/>
        <w:left w:val="none" w:sz="0" w:space="0" w:color="auto"/>
        <w:bottom w:val="none" w:sz="0" w:space="0" w:color="auto"/>
        <w:right w:val="none" w:sz="0" w:space="0" w:color="auto"/>
      </w:divBdr>
    </w:div>
    <w:div w:id="1168522016">
      <w:bodyDiv w:val="1"/>
      <w:marLeft w:val="0"/>
      <w:marRight w:val="0"/>
      <w:marTop w:val="0"/>
      <w:marBottom w:val="0"/>
      <w:divBdr>
        <w:top w:val="none" w:sz="0" w:space="0" w:color="auto"/>
        <w:left w:val="none" w:sz="0" w:space="0" w:color="auto"/>
        <w:bottom w:val="none" w:sz="0" w:space="0" w:color="auto"/>
        <w:right w:val="none" w:sz="0" w:space="0" w:color="auto"/>
      </w:divBdr>
    </w:div>
    <w:div w:id="1213493116">
      <w:bodyDiv w:val="1"/>
      <w:marLeft w:val="0"/>
      <w:marRight w:val="0"/>
      <w:marTop w:val="0"/>
      <w:marBottom w:val="0"/>
      <w:divBdr>
        <w:top w:val="none" w:sz="0" w:space="0" w:color="auto"/>
        <w:left w:val="none" w:sz="0" w:space="0" w:color="auto"/>
        <w:bottom w:val="none" w:sz="0" w:space="0" w:color="auto"/>
        <w:right w:val="none" w:sz="0" w:space="0" w:color="auto"/>
      </w:divBdr>
    </w:div>
    <w:div w:id="1213538972">
      <w:bodyDiv w:val="1"/>
      <w:marLeft w:val="0"/>
      <w:marRight w:val="0"/>
      <w:marTop w:val="0"/>
      <w:marBottom w:val="0"/>
      <w:divBdr>
        <w:top w:val="none" w:sz="0" w:space="0" w:color="auto"/>
        <w:left w:val="none" w:sz="0" w:space="0" w:color="auto"/>
        <w:bottom w:val="none" w:sz="0" w:space="0" w:color="auto"/>
        <w:right w:val="none" w:sz="0" w:space="0" w:color="auto"/>
      </w:divBdr>
    </w:div>
    <w:div w:id="1232428833">
      <w:bodyDiv w:val="1"/>
      <w:marLeft w:val="0"/>
      <w:marRight w:val="0"/>
      <w:marTop w:val="0"/>
      <w:marBottom w:val="0"/>
      <w:divBdr>
        <w:top w:val="none" w:sz="0" w:space="0" w:color="auto"/>
        <w:left w:val="none" w:sz="0" w:space="0" w:color="auto"/>
        <w:bottom w:val="none" w:sz="0" w:space="0" w:color="auto"/>
        <w:right w:val="none" w:sz="0" w:space="0" w:color="auto"/>
      </w:divBdr>
    </w:div>
    <w:div w:id="1299065294">
      <w:bodyDiv w:val="1"/>
      <w:marLeft w:val="0"/>
      <w:marRight w:val="0"/>
      <w:marTop w:val="0"/>
      <w:marBottom w:val="0"/>
      <w:divBdr>
        <w:top w:val="none" w:sz="0" w:space="0" w:color="auto"/>
        <w:left w:val="none" w:sz="0" w:space="0" w:color="auto"/>
        <w:bottom w:val="none" w:sz="0" w:space="0" w:color="auto"/>
        <w:right w:val="none" w:sz="0" w:space="0" w:color="auto"/>
      </w:divBdr>
    </w:div>
    <w:div w:id="1436362626">
      <w:bodyDiv w:val="1"/>
      <w:marLeft w:val="0"/>
      <w:marRight w:val="0"/>
      <w:marTop w:val="0"/>
      <w:marBottom w:val="0"/>
      <w:divBdr>
        <w:top w:val="none" w:sz="0" w:space="0" w:color="auto"/>
        <w:left w:val="none" w:sz="0" w:space="0" w:color="auto"/>
        <w:bottom w:val="none" w:sz="0" w:space="0" w:color="auto"/>
        <w:right w:val="none" w:sz="0" w:space="0" w:color="auto"/>
      </w:divBdr>
    </w:div>
    <w:div w:id="1486319925">
      <w:bodyDiv w:val="1"/>
      <w:marLeft w:val="0"/>
      <w:marRight w:val="0"/>
      <w:marTop w:val="0"/>
      <w:marBottom w:val="0"/>
      <w:divBdr>
        <w:top w:val="none" w:sz="0" w:space="0" w:color="auto"/>
        <w:left w:val="none" w:sz="0" w:space="0" w:color="auto"/>
        <w:bottom w:val="none" w:sz="0" w:space="0" w:color="auto"/>
        <w:right w:val="none" w:sz="0" w:space="0" w:color="auto"/>
      </w:divBdr>
    </w:div>
    <w:div w:id="1562402205">
      <w:bodyDiv w:val="1"/>
      <w:marLeft w:val="0"/>
      <w:marRight w:val="0"/>
      <w:marTop w:val="0"/>
      <w:marBottom w:val="0"/>
      <w:divBdr>
        <w:top w:val="none" w:sz="0" w:space="0" w:color="auto"/>
        <w:left w:val="none" w:sz="0" w:space="0" w:color="auto"/>
        <w:bottom w:val="none" w:sz="0" w:space="0" w:color="auto"/>
        <w:right w:val="none" w:sz="0" w:space="0" w:color="auto"/>
      </w:divBdr>
    </w:div>
    <w:div w:id="1596554687">
      <w:bodyDiv w:val="1"/>
      <w:marLeft w:val="0"/>
      <w:marRight w:val="0"/>
      <w:marTop w:val="0"/>
      <w:marBottom w:val="0"/>
      <w:divBdr>
        <w:top w:val="none" w:sz="0" w:space="0" w:color="auto"/>
        <w:left w:val="none" w:sz="0" w:space="0" w:color="auto"/>
        <w:bottom w:val="none" w:sz="0" w:space="0" w:color="auto"/>
        <w:right w:val="none" w:sz="0" w:space="0" w:color="auto"/>
      </w:divBdr>
    </w:div>
    <w:div w:id="1603296231">
      <w:bodyDiv w:val="1"/>
      <w:marLeft w:val="0"/>
      <w:marRight w:val="0"/>
      <w:marTop w:val="0"/>
      <w:marBottom w:val="0"/>
      <w:divBdr>
        <w:top w:val="none" w:sz="0" w:space="0" w:color="auto"/>
        <w:left w:val="none" w:sz="0" w:space="0" w:color="auto"/>
        <w:bottom w:val="none" w:sz="0" w:space="0" w:color="auto"/>
        <w:right w:val="none" w:sz="0" w:space="0" w:color="auto"/>
      </w:divBdr>
    </w:div>
    <w:div w:id="1625040131">
      <w:bodyDiv w:val="1"/>
      <w:marLeft w:val="0"/>
      <w:marRight w:val="0"/>
      <w:marTop w:val="0"/>
      <w:marBottom w:val="0"/>
      <w:divBdr>
        <w:top w:val="none" w:sz="0" w:space="0" w:color="auto"/>
        <w:left w:val="none" w:sz="0" w:space="0" w:color="auto"/>
        <w:bottom w:val="none" w:sz="0" w:space="0" w:color="auto"/>
        <w:right w:val="none" w:sz="0" w:space="0" w:color="auto"/>
      </w:divBdr>
    </w:div>
    <w:div w:id="1675642129">
      <w:bodyDiv w:val="1"/>
      <w:marLeft w:val="0"/>
      <w:marRight w:val="0"/>
      <w:marTop w:val="0"/>
      <w:marBottom w:val="0"/>
      <w:divBdr>
        <w:top w:val="none" w:sz="0" w:space="0" w:color="auto"/>
        <w:left w:val="none" w:sz="0" w:space="0" w:color="auto"/>
        <w:bottom w:val="none" w:sz="0" w:space="0" w:color="auto"/>
        <w:right w:val="none" w:sz="0" w:space="0" w:color="auto"/>
      </w:divBdr>
    </w:div>
    <w:div w:id="1699162469">
      <w:bodyDiv w:val="1"/>
      <w:marLeft w:val="0"/>
      <w:marRight w:val="0"/>
      <w:marTop w:val="0"/>
      <w:marBottom w:val="0"/>
      <w:divBdr>
        <w:top w:val="none" w:sz="0" w:space="0" w:color="auto"/>
        <w:left w:val="none" w:sz="0" w:space="0" w:color="auto"/>
        <w:bottom w:val="none" w:sz="0" w:space="0" w:color="auto"/>
        <w:right w:val="none" w:sz="0" w:space="0" w:color="auto"/>
      </w:divBdr>
    </w:div>
    <w:div w:id="1713766639">
      <w:bodyDiv w:val="1"/>
      <w:marLeft w:val="0"/>
      <w:marRight w:val="0"/>
      <w:marTop w:val="0"/>
      <w:marBottom w:val="0"/>
      <w:divBdr>
        <w:top w:val="none" w:sz="0" w:space="0" w:color="auto"/>
        <w:left w:val="none" w:sz="0" w:space="0" w:color="auto"/>
        <w:bottom w:val="none" w:sz="0" w:space="0" w:color="auto"/>
        <w:right w:val="none" w:sz="0" w:space="0" w:color="auto"/>
      </w:divBdr>
    </w:div>
    <w:div w:id="1716540781">
      <w:bodyDiv w:val="1"/>
      <w:marLeft w:val="0"/>
      <w:marRight w:val="0"/>
      <w:marTop w:val="0"/>
      <w:marBottom w:val="0"/>
      <w:divBdr>
        <w:top w:val="none" w:sz="0" w:space="0" w:color="auto"/>
        <w:left w:val="none" w:sz="0" w:space="0" w:color="auto"/>
        <w:bottom w:val="none" w:sz="0" w:space="0" w:color="auto"/>
        <w:right w:val="none" w:sz="0" w:space="0" w:color="auto"/>
      </w:divBdr>
    </w:div>
    <w:div w:id="1771393292">
      <w:bodyDiv w:val="1"/>
      <w:marLeft w:val="0"/>
      <w:marRight w:val="0"/>
      <w:marTop w:val="0"/>
      <w:marBottom w:val="0"/>
      <w:divBdr>
        <w:top w:val="none" w:sz="0" w:space="0" w:color="auto"/>
        <w:left w:val="none" w:sz="0" w:space="0" w:color="auto"/>
        <w:bottom w:val="none" w:sz="0" w:space="0" w:color="auto"/>
        <w:right w:val="none" w:sz="0" w:space="0" w:color="auto"/>
      </w:divBdr>
    </w:div>
    <w:div w:id="1775595480">
      <w:bodyDiv w:val="1"/>
      <w:marLeft w:val="0"/>
      <w:marRight w:val="0"/>
      <w:marTop w:val="0"/>
      <w:marBottom w:val="0"/>
      <w:divBdr>
        <w:top w:val="none" w:sz="0" w:space="0" w:color="auto"/>
        <w:left w:val="none" w:sz="0" w:space="0" w:color="auto"/>
        <w:bottom w:val="none" w:sz="0" w:space="0" w:color="auto"/>
        <w:right w:val="none" w:sz="0" w:space="0" w:color="auto"/>
      </w:divBdr>
    </w:div>
    <w:div w:id="1801800885">
      <w:bodyDiv w:val="1"/>
      <w:marLeft w:val="0"/>
      <w:marRight w:val="0"/>
      <w:marTop w:val="0"/>
      <w:marBottom w:val="0"/>
      <w:divBdr>
        <w:top w:val="none" w:sz="0" w:space="0" w:color="auto"/>
        <w:left w:val="none" w:sz="0" w:space="0" w:color="auto"/>
        <w:bottom w:val="none" w:sz="0" w:space="0" w:color="auto"/>
        <w:right w:val="none" w:sz="0" w:space="0" w:color="auto"/>
      </w:divBdr>
    </w:div>
    <w:div w:id="1825853306">
      <w:bodyDiv w:val="1"/>
      <w:marLeft w:val="0"/>
      <w:marRight w:val="0"/>
      <w:marTop w:val="0"/>
      <w:marBottom w:val="0"/>
      <w:divBdr>
        <w:top w:val="none" w:sz="0" w:space="0" w:color="auto"/>
        <w:left w:val="none" w:sz="0" w:space="0" w:color="auto"/>
        <w:bottom w:val="none" w:sz="0" w:space="0" w:color="auto"/>
        <w:right w:val="none" w:sz="0" w:space="0" w:color="auto"/>
      </w:divBdr>
    </w:div>
    <w:div w:id="1841580608">
      <w:bodyDiv w:val="1"/>
      <w:marLeft w:val="0"/>
      <w:marRight w:val="0"/>
      <w:marTop w:val="0"/>
      <w:marBottom w:val="0"/>
      <w:divBdr>
        <w:top w:val="none" w:sz="0" w:space="0" w:color="auto"/>
        <w:left w:val="none" w:sz="0" w:space="0" w:color="auto"/>
        <w:bottom w:val="none" w:sz="0" w:space="0" w:color="auto"/>
        <w:right w:val="none" w:sz="0" w:space="0" w:color="auto"/>
      </w:divBdr>
    </w:div>
    <w:div w:id="1844969670">
      <w:bodyDiv w:val="1"/>
      <w:marLeft w:val="0"/>
      <w:marRight w:val="0"/>
      <w:marTop w:val="0"/>
      <w:marBottom w:val="0"/>
      <w:divBdr>
        <w:top w:val="none" w:sz="0" w:space="0" w:color="auto"/>
        <w:left w:val="none" w:sz="0" w:space="0" w:color="auto"/>
        <w:bottom w:val="none" w:sz="0" w:space="0" w:color="auto"/>
        <w:right w:val="none" w:sz="0" w:space="0" w:color="auto"/>
      </w:divBdr>
    </w:div>
    <w:div w:id="1907687568">
      <w:bodyDiv w:val="1"/>
      <w:marLeft w:val="0"/>
      <w:marRight w:val="0"/>
      <w:marTop w:val="0"/>
      <w:marBottom w:val="0"/>
      <w:divBdr>
        <w:top w:val="none" w:sz="0" w:space="0" w:color="auto"/>
        <w:left w:val="none" w:sz="0" w:space="0" w:color="auto"/>
        <w:bottom w:val="none" w:sz="0" w:space="0" w:color="auto"/>
        <w:right w:val="none" w:sz="0" w:space="0" w:color="auto"/>
      </w:divBdr>
    </w:div>
    <w:div w:id="1918973632">
      <w:bodyDiv w:val="1"/>
      <w:marLeft w:val="0"/>
      <w:marRight w:val="0"/>
      <w:marTop w:val="0"/>
      <w:marBottom w:val="0"/>
      <w:divBdr>
        <w:top w:val="none" w:sz="0" w:space="0" w:color="auto"/>
        <w:left w:val="none" w:sz="0" w:space="0" w:color="auto"/>
        <w:bottom w:val="none" w:sz="0" w:space="0" w:color="auto"/>
        <w:right w:val="none" w:sz="0" w:space="0" w:color="auto"/>
      </w:divBdr>
    </w:div>
    <w:div w:id="1934195509">
      <w:bodyDiv w:val="1"/>
      <w:marLeft w:val="0"/>
      <w:marRight w:val="0"/>
      <w:marTop w:val="0"/>
      <w:marBottom w:val="0"/>
      <w:divBdr>
        <w:top w:val="none" w:sz="0" w:space="0" w:color="auto"/>
        <w:left w:val="none" w:sz="0" w:space="0" w:color="auto"/>
        <w:bottom w:val="none" w:sz="0" w:space="0" w:color="auto"/>
        <w:right w:val="none" w:sz="0" w:space="0" w:color="auto"/>
      </w:divBdr>
    </w:div>
    <w:div w:id="1935700908">
      <w:bodyDiv w:val="1"/>
      <w:marLeft w:val="0"/>
      <w:marRight w:val="0"/>
      <w:marTop w:val="0"/>
      <w:marBottom w:val="0"/>
      <w:divBdr>
        <w:top w:val="none" w:sz="0" w:space="0" w:color="auto"/>
        <w:left w:val="none" w:sz="0" w:space="0" w:color="auto"/>
        <w:bottom w:val="none" w:sz="0" w:space="0" w:color="auto"/>
        <w:right w:val="none" w:sz="0" w:space="0" w:color="auto"/>
      </w:divBdr>
    </w:div>
    <w:div w:id="1940016315">
      <w:bodyDiv w:val="1"/>
      <w:marLeft w:val="0"/>
      <w:marRight w:val="0"/>
      <w:marTop w:val="0"/>
      <w:marBottom w:val="0"/>
      <w:divBdr>
        <w:top w:val="none" w:sz="0" w:space="0" w:color="auto"/>
        <w:left w:val="none" w:sz="0" w:space="0" w:color="auto"/>
        <w:bottom w:val="none" w:sz="0" w:space="0" w:color="auto"/>
        <w:right w:val="none" w:sz="0" w:space="0" w:color="auto"/>
      </w:divBdr>
    </w:div>
    <w:div w:id="1969625246">
      <w:bodyDiv w:val="1"/>
      <w:marLeft w:val="0"/>
      <w:marRight w:val="0"/>
      <w:marTop w:val="0"/>
      <w:marBottom w:val="0"/>
      <w:divBdr>
        <w:top w:val="none" w:sz="0" w:space="0" w:color="auto"/>
        <w:left w:val="none" w:sz="0" w:space="0" w:color="auto"/>
        <w:bottom w:val="none" w:sz="0" w:space="0" w:color="auto"/>
        <w:right w:val="none" w:sz="0" w:space="0" w:color="auto"/>
      </w:divBdr>
    </w:div>
    <w:div w:id="1970432355">
      <w:bodyDiv w:val="1"/>
      <w:marLeft w:val="0"/>
      <w:marRight w:val="0"/>
      <w:marTop w:val="0"/>
      <w:marBottom w:val="0"/>
      <w:divBdr>
        <w:top w:val="none" w:sz="0" w:space="0" w:color="auto"/>
        <w:left w:val="none" w:sz="0" w:space="0" w:color="auto"/>
        <w:bottom w:val="none" w:sz="0" w:space="0" w:color="auto"/>
        <w:right w:val="none" w:sz="0" w:space="0" w:color="auto"/>
      </w:divBdr>
    </w:div>
    <w:div w:id="1997800534">
      <w:bodyDiv w:val="1"/>
      <w:marLeft w:val="0"/>
      <w:marRight w:val="0"/>
      <w:marTop w:val="0"/>
      <w:marBottom w:val="0"/>
      <w:divBdr>
        <w:top w:val="none" w:sz="0" w:space="0" w:color="auto"/>
        <w:left w:val="none" w:sz="0" w:space="0" w:color="auto"/>
        <w:bottom w:val="none" w:sz="0" w:space="0" w:color="auto"/>
        <w:right w:val="none" w:sz="0" w:space="0" w:color="auto"/>
      </w:divBdr>
    </w:div>
    <w:div w:id="2006005795">
      <w:bodyDiv w:val="1"/>
      <w:marLeft w:val="0"/>
      <w:marRight w:val="0"/>
      <w:marTop w:val="0"/>
      <w:marBottom w:val="0"/>
      <w:divBdr>
        <w:top w:val="none" w:sz="0" w:space="0" w:color="auto"/>
        <w:left w:val="none" w:sz="0" w:space="0" w:color="auto"/>
        <w:bottom w:val="none" w:sz="0" w:space="0" w:color="auto"/>
        <w:right w:val="none" w:sz="0" w:space="0" w:color="auto"/>
      </w:divBdr>
      <w:divsChild>
        <w:div w:id="1034967963">
          <w:marLeft w:val="0"/>
          <w:marRight w:val="0"/>
          <w:marTop w:val="0"/>
          <w:marBottom w:val="0"/>
          <w:divBdr>
            <w:top w:val="single" w:sz="2" w:space="0" w:color="E5E7EB"/>
            <w:left w:val="single" w:sz="2" w:space="0" w:color="E5E7EB"/>
            <w:bottom w:val="single" w:sz="2" w:space="0" w:color="E5E7EB"/>
            <w:right w:val="single" w:sz="2" w:space="0" w:color="E5E7EB"/>
          </w:divBdr>
          <w:divsChild>
            <w:div w:id="964892615">
              <w:marLeft w:val="0"/>
              <w:marRight w:val="0"/>
              <w:marTop w:val="0"/>
              <w:marBottom w:val="0"/>
              <w:divBdr>
                <w:top w:val="single" w:sz="2" w:space="0" w:color="E5E7EB"/>
                <w:left w:val="single" w:sz="2" w:space="0" w:color="E5E7EB"/>
                <w:bottom w:val="single" w:sz="2" w:space="0" w:color="E5E7EB"/>
                <w:right w:val="single" w:sz="2" w:space="0" w:color="E5E7EB"/>
              </w:divBdr>
              <w:divsChild>
                <w:div w:id="298195554">
                  <w:marLeft w:val="0"/>
                  <w:marRight w:val="0"/>
                  <w:marTop w:val="0"/>
                  <w:marBottom w:val="0"/>
                  <w:divBdr>
                    <w:top w:val="single" w:sz="2" w:space="0" w:color="E5E7EB"/>
                    <w:left w:val="single" w:sz="2" w:space="0" w:color="E5E7EB"/>
                    <w:bottom w:val="single" w:sz="2" w:space="0" w:color="E5E7EB"/>
                    <w:right w:val="single" w:sz="2" w:space="0" w:color="E5E7EB"/>
                  </w:divBdr>
                  <w:divsChild>
                    <w:div w:id="219363372">
                      <w:marLeft w:val="0"/>
                      <w:marRight w:val="0"/>
                      <w:marTop w:val="0"/>
                      <w:marBottom w:val="0"/>
                      <w:divBdr>
                        <w:top w:val="single" w:sz="2" w:space="0" w:color="E5E7EB"/>
                        <w:left w:val="single" w:sz="2" w:space="0" w:color="E5E7EB"/>
                        <w:bottom w:val="single" w:sz="2" w:space="0" w:color="E5E7EB"/>
                        <w:right w:val="single" w:sz="2" w:space="0" w:color="E5E7EB"/>
                      </w:divBdr>
                      <w:divsChild>
                        <w:div w:id="215899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20155643">
      <w:bodyDiv w:val="1"/>
      <w:marLeft w:val="0"/>
      <w:marRight w:val="0"/>
      <w:marTop w:val="0"/>
      <w:marBottom w:val="0"/>
      <w:divBdr>
        <w:top w:val="none" w:sz="0" w:space="0" w:color="auto"/>
        <w:left w:val="none" w:sz="0" w:space="0" w:color="auto"/>
        <w:bottom w:val="none" w:sz="0" w:space="0" w:color="auto"/>
        <w:right w:val="none" w:sz="0" w:space="0" w:color="auto"/>
      </w:divBdr>
    </w:div>
    <w:div w:id="2036689505">
      <w:bodyDiv w:val="1"/>
      <w:marLeft w:val="0"/>
      <w:marRight w:val="0"/>
      <w:marTop w:val="0"/>
      <w:marBottom w:val="0"/>
      <w:divBdr>
        <w:top w:val="none" w:sz="0" w:space="0" w:color="auto"/>
        <w:left w:val="none" w:sz="0" w:space="0" w:color="auto"/>
        <w:bottom w:val="none" w:sz="0" w:space="0" w:color="auto"/>
        <w:right w:val="none" w:sz="0" w:space="0" w:color="auto"/>
      </w:divBdr>
    </w:div>
    <w:div w:id="2061897063">
      <w:bodyDiv w:val="1"/>
      <w:marLeft w:val="0"/>
      <w:marRight w:val="0"/>
      <w:marTop w:val="0"/>
      <w:marBottom w:val="0"/>
      <w:divBdr>
        <w:top w:val="none" w:sz="0" w:space="0" w:color="auto"/>
        <w:left w:val="none" w:sz="0" w:space="0" w:color="auto"/>
        <w:bottom w:val="none" w:sz="0" w:space="0" w:color="auto"/>
        <w:right w:val="none" w:sz="0" w:space="0" w:color="auto"/>
      </w:divBdr>
    </w:div>
    <w:div w:id="2078277999">
      <w:bodyDiv w:val="1"/>
      <w:marLeft w:val="0"/>
      <w:marRight w:val="0"/>
      <w:marTop w:val="0"/>
      <w:marBottom w:val="0"/>
      <w:divBdr>
        <w:top w:val="none" w:sz="0" w:space="0" w:color="auto"/>
        <w:left w:val="none" w:sz="0" w:space="0" w:color="auto"/>
        <w:bottom w:val="none" w:sz="0" w:space="0" w:color="auto"/>
        <w:right w:val="none" w:sz="0" w:space="0" w:color="auto"/>
      </w:divBdr>
    </w:div>
    <w:div w:id="2085836340">
      <w:bodyDiv w:val="1"/>
      <w:marLeft w:val="0"/>
      <w:marRight w:val="0"/>
      <w:marTop w:val="0"/>
      <w:marBottom w:val="0"/>
      <w:divBdr>
        <w:top w:val="none" w:sz="0" w:space="0" w:color="auto"/>
        <w:left w:val="none" w:sz="0" w:space="0" w:color="auto"/>
        <w:bottom w:val="none" w:sz="0" w:space="0" w:color="auto"/>
        <w:right w:val="none" w:sz="0" w:space="0" w:color="auto"/>
      </w:divBdr>
    </w:div>
    <w:div w:id="2087454434">
      <w:bodyDiv w:val="1"/>
      <w:marLeft w:val="0"/>
      <w:marRight w:val="0"/>
      <w:marTop w:val="0"/>
      <w:marBottom w:val="0"/>
      <w:divBdr>
        <w:top w:val="none" w:sz="0" w:space="0" w:color="auto"/>
        <w:left w:val="none" w:sz="0" w:space="0" w:color="auto"/>
        <w:bottom w:val="none" w:sz="0" w:space="0" w:color="auto"/>
        <w:right w:val="none" w:sz="0" w:space="0" w:color="auto"/>
      </w:divBdr>
      <w:divsChild>
        <w:div w:id="767887560">
          <w:marLeft w:val="0"/>
          <w:marRight w:val="0"/>
          <w:marTop w:val="0"/>
          <w:marBottom w:val="0"/>
          <w:divBdr>
            <w:top w:val="single" w:sz="2" w:space="0" w:color="E5E7EB"/>
            <w:left w:val="single" w:sz="2" w:space="0" w:color="E5E7EB"/>
            <w:bottom w:val="single" w:sz="2" w:space="0" w:color="E5E7EB"/>
            <w:right w:val="single" w:sz="2" w:space="0" w:color="E5E7EB"/>
          </w:divBdr>
          <w:divsChild>
            <w:div w:id="1024818836">
              <w:marLeft w:val="0"/>
              <w:marRight w:val="0"/>
              <w:marTop w:val="0"/>
              <w:marBottom w:val="0"/>
              <w:divBdr>
                <w:top w:val="single" w:sz="2" w:space="0" w:color="E5E7EB"/>
                <w:left w:val="single" w:sz="2" w:space="0" w:color="E5E7EB"/>
                <w:bottom w:val="single" w:sz="2" w:space="0" w:color="E5E7EB"/>
                <w:right w:val="single" w:sz="2" w:space="0" w:color="E5E7EB"/>
              </w:divBdr>
              <w:divsChild>
                <w:div w:id="1241596691">
                  <w:marLeft w:val="0"/>
                  <w:marRight w:val="0"/>
                  <w:marTop w:val="0"/>
                  <w:marBottom w:val="0"/>
                  <w:divBdr>
                    <w:top w:val="single" w:sz="2" w:space="0" w:color="E5E7EB"/>
                    <w:left w:val="single" w:sz="2" w:space="0" w:color="E5E7EB"/>
                    <w:bottom w:val="single" w:sz="2" w:space="0" w:color="E5E7EB"/>
                    <w:right w:val="single" w:sz="2" w:space="0" w:color="E5E7EB"/>
                  </w:divBdr>
                  <w:divsChild>
                    <w:div w:id="1671176610">
                      <w:marLeft w:val="0"/>
                      <w:marRight w:val="0"/>
                      <w:marTop w:val="0"/>
                      <w:marBottom w:val="0"/>
                      <w:divBdr>
                        <w:top w:val="single" w:sz="2" w:space="0" w:color="E5E7EB"/>
                        <w:left w:val="single" w:sz="2" w:space="0" w:color="E5E7EB"/>
                        <w:bottom w:val="single" w:sz="2" w:space="0" w:color="E5E7EB"/>
                        <w:right w:val="single" w:sz="2" w:space="0" w:color="E5E7EB"/>
                      </w:divBdr>
                      <w:divsChild>
                        <w:div w:id="569736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91462825">
      <w:bodyDiv w:val="1"/>
      <w:marLeft w:val="0"/>
      <w:marRight w:val="0"/>
      <w:marTop w:val="0"/>
      <w:marBottom w:val="0"/>
      <w:divBdr>
        <w:top w:val="none" w:sz="0" w:space="0" w:color="auto"/>
        <w:left w:val="none" w:sz="0" w:space="0" w:color="auto"/>
        <w:bottom w:val="none" w:sz="0" w:space="0" w:color="auto"/>
        <w:right w:val="none" w:sz="0" w:space="0" w:color="auto"/>
      </w:divBdr>
    </w:div>
    <w:div w:id="2092652741">
      <w:bodyDiv w:val="1"/>
      <w:marLeft w:val="0"/>
      <w:marRight w:val="0"/>
      <w:marTop w:val="0"/>
      <w:marBottom w:val="0"/>
      <w:divBdr>
        <w:top w:val="none" w:sz="0" w:space="0" w:color="auto"/>
        <w:left w:val="none" w:sz="0" w:space="0" w:color="auto"/>
        <w:bottom w:val="none" w:sz="0" w:space="0" w:color="auto"/>
        <w:right w:val="none" w:sz="0" w:space="0" w:color="auto"/>
      </w:divBdr>
    </w:div>
    <w:div w:id="2095281455">
      <w:bodyDiv w:val="1"/>
      <w:marLeft w:val="0"/>
      <w:marRight w:val="0"/>
      <w:marTop w:val="0"/>
      <w:marBottom w:val="0"/>
      <w:divBdr>
        <w:top w:val="none" w:sz="0" w:space="0" w:color="auto"/>
        <w:left w:val="none" w:sz="0" w:space="0" w:color="auto"/>
        <w:bottom w:val="none" w:sz="0" w:space="0" w:color="auto"/>
        <w:right w:val="none" w:sz="0" w:space="0" w:color="auto"/>
      </w:divBdr>
    </w:div>
    <w:div w:id="2098207521">
      <w:bodyDiv w:val="1"/>
      <w:marLeft w:val="0"/>
      <w:marRight w:val="0"/>
      <w:marTop w:val="0"/>
      <w:marBottom w:val="0"/>
      <w:divBdr>
        <w:top w:val="none" w:sz="0" w:space="0" w:color="auto"/>
        <w:left w:val="none" w:sz="0" w:space="0" w:color="auto"/>
        <w:bottom w:val="none" w:sz="0" w:space="0" w:color="auto"/>
        <w:right w:val="none" w:sz="0" w:space="0" w:color="auto"/>
      </w:divBdr>
    </w:div>
    <w:div w:id="2130929821">
      <w:bodyDiv w:val="1"/>
      <w:marLeft w:val="0"/>
      <w:marRight w:val="0"/>
      <w:marTop w:val="0"/>
      <w:marBottom w:val="0"/>
      <w:divBdr>
        <w:top w:val="none" w:sz="0" w:space="0" w:color="auto"/>
        <w:left w:val="none" w:sz="0" w:space="0" w:color="auto"/>
        <w:bottom w:val="none" w:sz="0" w:space="0" w:color="auto"/>
        <w:right w:val="none" w:sz="0" w:space="0" w:color="auto"/>
      </w:divBdr>
    </w:div>
    <w:div w:id="2134588330">
      <w:bodyDiv w:val="1"/>
      <w:marLeft w:val="0"/>
      <w:marRight w:val="0"/>
      <w:marTop w:val="0"/>
      <w:marBottom w:val="0"/>
      <w:divBdr>
        <w:top w:val="none" w:sz="0" w:space="0" w:color="auto"/>
        <w:left w:val="none" w:sz="0" w:space="0" w:color="auto"/>
        <w:bottom w:val="none" w:sz="0" w:space="0" w:color="auto"/>
        <w:right w:val="none" w:sz="0" w:space="0" w:color="auto"/>
      </w:divBdr>
    </w:div>
    <w:div w:id="2135981242">
      <w:bodyDiv w:val="1"/>
      <w:marLeft w:val="0"/>
      <w:marRight w:val="0"/>
      <w:marTop w:val="0"/>
      <w:marBottom w:val="0"/>
      <w:divBdr>
        <w:top w:val="none" w:sz="0" w:space="0" w:color="auto"/>
        <w:left w:val="none" w:sz="0" w:space="0" w:color="auto"/>
        <w:bottom w:val="none" w:sz="0" w:space="0" w:color="auto"/>
        <w:right w:val="none" w:sz="0" w:space="0" w:color="auto"/>
      </w:divBdr>
    </w:div>
    <w:div w:id="21436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solve.edu.au/teaching-sequences/year-4/statistics-origami-frogs?utm_source=docx&amp;utm_medium=sequence_overview&amp;utm_campaign=origami_frog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tripet\AppData\Roaming\Microsoft\Templates\reSolve_SequenceOverview_Template.dotx"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AASID-2102554853-2591745</_dlc_DocId>
    <_dlc_DocIdUrl xmlns="249bb05d-9f36-4797-baf9-70f03887c0e2">
      <Url>https://ausacademyofscience.sharepoint.com/_layouts/15/DocIdRedir.aspx?ID=AASID-2102554853-2591745</Url>
      <Description>AASID-2102554853-2591745</Description>
    </_dlc_DocIdUrl>
    <Filetype xmlns="72742c65-25f8-4182-b9d2-6eb58ec07966" xsi:nil="true"/>
  </documentManagement>
</p:properties>
</file>

<file path=customXml/itemProps1.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2.xml><?xml version="1.0" encoding="utf-8"?>
<ds:datastoreItem xmlns:ds="http://schemas.openxmlformats.org/officeDocument/2006/customXml" ds:itemID="{C4B00559-7358-4AA9-9F33-80AB315A35F7}">
  <ds:schemaRefs>
    <ds:schemaRef ds:uri="http://schemas.microsoft.com/sharepoint/events"/>
  </ds:schemaRefs>
</ds:datastoreItem>
</file>

<file path=customXml/itemProps3.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4.xml><?xml version="1.0" encoding="utf-8"?>
<ds:datastoreItem xmlns:ds="http://schemas.openxmlformats.org/officeDocument/2006/customXml" ds:itemID="{0090DEC2-47C4-4A7B-85F0-56CF6B77C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docProps/app.xml><?xml version="1.0" encoding="utf-8"?>
<Properties xmlns="http://schemas.openxmlformats.org/officeDocument/2006/extended-properties" xmlns:vt="http://schemas.openxmlformats.org/officeDocument/2006/docPropsVTypes">
  <Template>reSolve_SequenceOverview_Template.dotx</Template>
  <TotalTime>23</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Tripet</dc:creator>
  <cp:keywords/>
  <dc:description/>
  <cp:lastModifiedBy>Ruqiyah</cp:lastModifiedBy>
  <cp:revision>11</cp:revision>
  <dcterms:created xsi:type="dcterms:W3CDTF">2025-01-20T02:32:00Z</dcterms:created>
  <dcterms:modified xsi:type="dcterms:W3CDTF">2025-01-20T02:48:00Z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d7964a90-d052-4eb9-940c-9750fe2442e9</vt:lpwstr>
  </property>
</Properties>
</file>