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4096" w:type="pct"/>
        <w:tblLook w:val="04A0" w:firstRow="1" w:lastRow="0" w:firstColumn="1" w:lastColumn="0" w:noHBand="0" w:noVBand="1"/>
      </w:tblPr>
      <w:tblGrid>
        <w:gridCol w:w="8081"/>
      </w:tblGrid>
      <w:tr w:rsidR="00395121" w14:paraId="77519A71" w14:textId="77777777">
        <w:trPr>
          <w:trHeight w:val="1230"/>
        </w:trPr>
        <w:tc>
          <w:tcPr>
            <w:tcW w:w="8080" w:type="dxa"/>
          </w:tcPr>
          <w:p w14:paraId="5B842378" w14:textId="77777777" w:rsidR="00395121" w:rsidRPr="00541954" w:rsidRDefault="00395121">
            <w:pPr>
              <w:pStyle w:val="Header"/>
              <w:jc w:val="left"/>
            </w:pPr>
            <w:r>
              <w:rPr>
                <w:noProof/>
              </w:rPr>
              <w:drawing>
                <wp:inline distT="0" distB="0" distL="0" distR="0" wp14:anchorId="05EABEAF" wp14:editId="00932FDA">
                  <wp:extent cx="2346960" cy="51035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8" cstate="print">
                            <a:extLst>
                              <a:ext uri="{28A0092B-C50C-407E-A947-70E740481C1C}">
                                <a14:useLocalDpi xmlns:a14="http://schemas.microsoft.com/office/drawing/2010/main" val="0"/>
                              </a:ext>
                            </a:extLst>
                          </a:blip>
                          <a:srcRect/>
                          <a:stretch/>
                        </pic:blipFill>
                        <pic:spPr bwMode="auto">
                          <a:xfrm>
                            <a:off x="0" y="0"/>
                            <a:ext cx="2346960" cy="510355"/>
                          </a:xfrm>
                          <a:prstGeom prst="rect">
                            <a:avLst/>
                          </a:prstGeom>
                          <a:ln>
                            <a:noFill/>
                          </a:ln>
                          <a:extLst>
                            <a:ext uri="{53640926-AAD7-44D8-BBD7-CCE9431645EC}">
                              <a14:shadowObscured xmlns:a14="http://schemas.microsoft.com/office/drawing/2010/main"/>
                            </a:ext>
                          </a:extLst>
                        </pic:spPr>
                      </pic:pic>
                    </a:graphicData>
                  </a:graphic>
                </wp:inline>
              </w:drawing>
            </w:r>
          </w:p>
        </w:tc>
      </w:tr>
    </w:tbl>
    <w:p w14:paraId="109ED7D1" w14:textId="77777777" w:rsidR="00395121" w:rsidRDefault="00395121" w:rsidP="00395121">
      <w:pPr>
        <w:rPr>
          <w:noProof/>
        </w:rPr>
      </w:pPr>
    </w:p>
    <w:p w14:paraId="38CA1CA8" w14:textId="2AF1F6EC" w:rsidR="00395121" w:rsidRDefault="00395121" w:rsidP="00395121">
      <w:pPr>
        <w:pStyle w:val="Title"/>
        <w:rPr>
          <w:noProof/>
        </w:rPr>
      </w:pPr>
      <w:r>
        <w:rPr>
          <w:noProof/>
        </w:rPr>
        <mc:AlternateContent>
          <mc:Choice Requires="wps">
            <w:drawing>
              <wp:anchor distT="0" distB="0" distL="114300" distR="114300" simplePos="0" relativeHeight="251658241" behindDoc="0" locked="0" layoutInCell="1" allowOverlap="1" wp14:anchorId="75B6A2BA" wp14:editId="08E1B4A5">
                <wp:simplePos x="0" y="0"/>
                <wp:positionH relativeFrom="page">
                  <wp:posOffset>0</wp:posOffset>
                </wp:positionH>
                <wp:positionV relativeFrom="page">
                  <wp:posOffset>0</wp:posOffset>
                </wp:positionV>
                <wp:extent cx="540000" cy="1688400"/>
                <wp:effectExtent l="0" t="0" r="0" b="7620"/>
                <wp:wrapNone/>
                <wp:docPr id="1409925567" name="Rectangle 1"/>
                <wp:cNvGraphicFramePr/>
                <a:graphic xmlns:a="http://schemas.openxmlformats.org/drawingml/2006/main">
                  <a:graphicData uri="http://schemas.microsoft.com/office/word/2010/wordprocessingShape">
                    <wps:wsp>
                      <wps:cNvSpPr/>
                      <wps:spPr>
                        <a:xfrm>
                          <a:off x="0" y="0"/>
                          <a:ext cx="540000" cy="1688400"/>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002502A5" w14:textId="39D46012" w:rsidR="00395121" w:rsidRPr="00202FB6" w:rsidRDefault="00395121" w:rsidP="00395121">
                            <w:pPr>
                              <w:spacing w:before="60"/>
                              <w:jc w:val="center"/>
                              <w:rPr>
                                <w:b/>
                                <w:bCs/>
                                <w:caps/>
                                <w:color w:val="FFFFFF" w:themeColor="background1"/>
                                <w:sz w:val="32"/>
                                <w:szCs w:val="32"/>
                              </w:rPr>
                            </w:pPr>
                            <w:r w:rsidRPr="004168AA">
                              <w:rPr>
                                <w:b/>
                                <w:bCs/>
                                <w:caps/>
                                <w:color w:val="FFFFFF" w:themeColor="background1"/>
                                <w:sz w:val="32"/>
                                <w:szCs w:val="32"/>
                              </w:rPr>
                              <w:t>TASK</w:t>
                            </w:r>
                            <w:r w:rsidR="00F73956">
                              <w:rPr>
                                <w:b/>
                                <w:bCs/>
                                <w:caps/>
                                <w:color w:val="FFFFFF" w:themeColor="background1"/>
                                <w:sz w:val="32"/>
                                <w:szCs w:val="32"/>
                              </w:rPr>
                              <w:t xml:space="preserve"> 1</w:t>
                            </w:r>
                          </w:p>
                          <w:p w14:paraId="26E31ECD" w14:textId="77777777" w:rsidR="00395121" w:rsidRPr="00202FB6" w:rsidRDefault="00395121" w:rsidP="00395121">
                            <w:pPr>
                              <w:spacing w:before="60"/>
                              <w:jc w:val="center"/>
                              <w:rPr>
                                <w:b/>
                                <w:bCs/>
                                <w:caps/>
                                <w:color w:val="FFFFFF" w:themeColor="background1"/>
                                <w:sz w:val="32"/>
                                <w:szCs w:val="32"/>
                              </w:rPr>
                            </w:pP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B6A2BA" id="Rectangle 1" o:spid="_x0000_s1026" style="position:absolute;margin-left:0;margin-top:0;width:42.5pt;height:132.9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" fillcolor="#fc940b [3204]" stroked="f" strokeweight="2pt">
                <v:textbox style="layout-flow:vertical;mso-layout-flow-alt:bottom-to-top">
                  <w:txbxContent>
                    <w:p w14:paraId="002502A5" w14:textId="39D46012" w:rsidR="00395121" w:rsidRPr="00202FB6" w:rsidRDefault="00395121" w:rsidP="00395121">
                      <w:pPr>
                        <w:spacing w:before="60"/>
                        <w:jc w:val="center"/>
                        <w:rPr>
                          <w:b/>
                          <w:bCs/>
                          <w:caps/>
                          <w:color w:val="FFFFFF" w:themeColor="background1"/>
                          <w:sz w:val="32"/>
                          <w:szCs w:val="32"/>
                        </w:rPr>
                      </w:pPr>
                      <w:r w:rsidRPr="004168AA">
                        <w:rPr>
                          <w:b/>
                          <w:bCs/>
                          <w:caps/>
                          <w:color w:val="FFFFFF" w:themeColor="background1"/>
                          <w:sz w:val="32"/>
                          <w:szCs w:val="32"/>
                        </w:rPr>
                        <w:t>TASK</w:t>
                      </w:r>
                      <w:r w:rsidR="00F73956">
                        <w:rPr>
                          <w:b/>
                          <w:bCs/>
                          <w:caps/>
                          <w:color w:val="FFFFFF" w:themeColor="background1"/>
                          <w:sz w:val="32"/>
                          <w:szCs w:val="32"/>
                        </w:rPr>
                        <w:t xml:space="preserve"> 1</w:t>
                      </w:r>
                    </w:p>
                    <w:p w14:paraId="26E31ECD" w14:textId="77777777" w:rsidR="00395121" w:rsidRPr="00202FB6" w:rsidRDefault="00395121" w:rsidP="00395121">
                      <w:pPr>
                        <w:spacing w:before="60"/>
                        <w:jc w:val="center"/>
                        <w:rPr>
                          <w:b/>
                          <w:bCs/>
                          <w:caps/>
                          <w:color w:val="FFFFFF" w:themeColor="background1"/>
                          <w:sz w:val="32"/>
                          <w:szCs w:val="32"/>
                        </w:rPr>
                      </w:pPr>
                    </w:p>
                  </w:txbxContent>
                </v:textbox>
                <w10:wrap anchorx="page" anchory="page"/>
              </v:rect>
            </w:pict>
          </mc:Fallback>
        </mc:AlternateContent>
      </w:r>
      <w:r>
        <w:rPr>
          <w:noProof/>
        </w:rPr>
        <mc:AlternateContent>
          <mc:Choice Requires="wps">
            <w:drawing>
              <wp:anchor distT="0" distB="0" distL="114300" distR="114300" simplePos="0" relativeHeight="251658240" behindDoc="0" locked="0" layoutInCell="1" allowOverlap="1" wp14:anchorId="28E92071" wp14:editId="128E551D">
                <wp:simplePos x="0" y="0"/>
                <wp:positionH relativeFrom="page">
                  <wp:posOffset>6012815</wp:posOffset>
                </wp:positionH>
                <wp:positionV relativeFrom="page">
                  <wp:posOffset>-6985</wp:posOffset>
                </wp:positionV>
                <wp:extent cx="1656000" cy="738000"/>
                <wp:effectExtent l="0" t="0" r="1905" b="5080"/>
                <wp:wrapNone/>
                <wp:docPr id="425563436" name="Rectangle: Rounded Corners 2"/>
                <wp:cNvGraphicFramePr/>
                <a:graphic xmlns:a="http://schemas.openxmlformats.org/drawingml/2006/main">
                  <a:graphicData uri="http://schemas.microsoft.com/office/word/2010/wordprocessingShape">
                    <wps:wsp>
                      <wps:cNvSpPr/>
                      <wps:spPr>
                        <a:xfrm>
                          <a:off x="0" y="0"/>
                          <a:ext cx="1656000" cy="738000"/>
                        </a:xfrm>
                        <a:prstGeom prst="roundRect">
                          <a:avLst/>
                        </a:prstGeom>
                        <a:solidFill>
                          <a:schemeClr val="accent3"/>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087BFBD9" w14:textId="00C227F1" w:rsidR="00395121" w:rsidRDefault="00395121" w:rsidP="00395121">
                            <w:r w:rsidRPr="008346E1">
                              <w:rPr>
                                <w:b/>
                                <w:bCs/>
                                <w:color w:val="FC940B" w:themeColor="background2"/>
                                <w:sz w:val="72"/>
                                <w:szCs w:val="72"/>
                              </w:rPr>
                              <w:t>(</w:t>
                            </w:r>
                            <w:r w:rsidRPr="00325B4F">
                              <w:rPr>
                                <w:b/>
                                <w:bCs/>
                                <w:sz w:val="48"/>
                                <w:szCs w:val="48"/>
                              </w:rPr>
                              <w:t>F</w:t>
                            </w:r>
                            <w:r w:rsidRPr="008346E1">
                              <w:rPr>
                                <w:b/>
                                <w:bCs/>
                                <w:color w:val="FC940B" w:themeColor="background2"/>
                                <w:sz w:val="72"/>
                                <w:szCs w:val="7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8E92071" id="Rectangle: Rounded Corners 2" o:spid="_x0000_s1027" style="position:absolute;margin-left:473.45pt;margin-top:-.55pt;width:130.4pt;height:58.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" fillcolor="#dbd7d2 [3206]" stroked="f" strokeweight="2pt">
                <v:textbox>
                  <w:txbxContent>
                    <w:p w14:paraId="087BFBD9" w14:textId="00C227F1" w:rsidR="00395121" w:rsidRDefault="00395121" w:rsidP="00395121">
                      <w:r w:rsidRPr="008346E1">
                        <w:rPr>
                          <w:b/>
                          <w:bCs/>
                          <w:color w:val="FC940B" w:themeColor="background2"/>
                          <w:sz w:val="72"/>
                          <w:szCs w:val="72"/>
                        </w:rPr>
                        <w:t>(</w:t>
                      </w:r>
                      <w:r w:rsidRPr="00325B4F">
                        <w:rPr>
                          <w:b/>
                          <w:bCs/>
                          <w:sz w:val="48"/>
                          <w:szCs w:val="48"/>
                        </w:rPr>
                        <w:t>F</w:t>
                      </w:r>
                      <w:r w:rsidRPr="008346E1">
                        <w:rPr>
                          <w:b/>
                          <w:bCs/>
                          <w:color w:val="FC940B" w:themeColor="background2"/>
                          <w:sz w:val="72"/>
                          <w:szCs w:val="72"/>
                        </w:rPr>
                        <w:t>)</w:t>
                      </w:r>
                    </w:p>
                  </w:txbxContent>
                </v:textbox>
                <w10:wrap anchorx="page" anchory="page"/>
              </v:roundrect>
            </w:pict>
          </mc:Fallback>
        </mc:AlternateContent>
      </w:r>
      <w:r w:rsidRPr="00395121">
        <w:t xml:space="preserve"> </w:t>
      </w:r>
      <w:r w:rsidR="00F73956">
        <w:t xml:space="preserve">Task 1 </w:t>
      </w:r>
      <w:r w:rsidR="00F73956">
        <w:rPr>
          <w:rFonts w:cstheme="majorHAnsi"/>
        </w:rPr>
        <w:t>•</w:t>
      </w:r>
      <w:r w:rsidR="00F73956">
        <w:t xml:space="preserve"> How big is a handful?</w:t>
      </w:r>
    </w:p>
    <w:tbl>
      <w:tblPr>
        <w:tblStyle w:val="AASETable2"/>
        <w:tblW w:w="0" w:type="auto"/>
        <w:shd w:val="clear" w:color="auto" w:fill="F2F2F2" w:themeFill="background1" w:themeFillShade="F2"/>
        <w:tblCellMar>
          <w:top w:w="113" w:type="dxa"/>
          <w:left w:w="113" w:type="dxa"/>
          <w:bottom w:w="113" w:type="dxa"/>
          <w:right w:w="113" w:type="dxa"/>
        </w:tblCellMar>
        <w:tblLook w:val="04A0" w:firstRow="1" w:lastRow="0" w:firstColumn="1" w:lastColumn="0" w:noHBand="0" w:noVBand="1"/>
      </w:tblPr>
      <w:tblGrid>
        <w:gridCol w:w="9854"/>
      </w:tblGrid>
      <w:tr w:rsidR="000E17A2" w14:paraId="69838CFB" w14:textId="77777777" w:rsidTr="00377654">
        <w:trPr>
          <w:cnfStyle w:val="100000000000" w:firstRow="1" w:lastRow="0" w:firstColumn="0" w:lastColumn="0" w:oddVBand="0" w:evenVBand="0" w:oddHBand="0" w:evenHBand="0" w:firstRowFirstColumn="0" w:firstRowLastColumn="0" w:lastRowFirstColumn="0" w:lastRowLastColumn="0"/>
        </w:trPr>
        <w:tc>
          <w:tcPr>
            <w:tcW w:w="9854" w:type="dxa"/>
            <w:shd w:val="clear" w:color="auto" w:fill="F2F2F2" w:themeFill="background1" w:themeFillShade="F2"/>
          </w:tcPr>
          <w:p w14:paraId="71DDEABF" w14:textId="19B154AF" w:rsidR="000E17A2" w:rsidRPr="00217B07" w:rsidRDefault="00A608EE" w:rsidP="00BD4562">
            <w:pPr>
              <w:spacing w:after="0"/>
              <w:rPr>
                <w:u w:val="single"/>
              </w:rPr>
            </w:pPr>
            <w:bookmarkStart w:id="1" w:name="_Hlk161661066"/>
            <w:r w:rsidRPr="00034CDA">
              <w:rPr>
                <w:szCs w:val="20"/>
              </w:rPr>
              <w:t xml:space="preserve">To read </w:t>
            </w:r>
            <w:r w:rsidRPr="00446F23">
              <w:rPr>
                <w:szCs w:val="20"/>
                <w:shd w:val="clear" w:color="auto" w:fill="F2F2F2" w:themeFill="background1" w:themeFillShade="F2"/>
              </w:rPr>
              <w:t xml:space="preserve">the most recent version of this task, download associated resources, and view embedded professional learning including classroom videos and work samples, visit: </w:t>
            </w:r>
            <w:hyperlink r:id="rId9" w:history="1">
              <w:r w:rsidR="00B32F38" w:rsidRPr="00446F23">
                <w:rPr>
                  <w:rStyle w:val="Hyperlink"/>
                  <w:sz w:val="20"/>
                  <w:u w:val="single"/>
                  <w:shd w:val="clear" w:color="auto" w:fill="F2F2F2" w:themeFill="background1" w:themeFillShade="F2"/>
                </w:rPr>
                <w:t>https://resolve.edu.au/teaching-sequences/foundation/number-taking-handfuls/task-1-how-big-handful</w:t>
              </w:r>
            </w:hyperlink>
          </w:p>
        </w:tc>
      </w:tr>
      <w:bookmarkEnd w:id="1"/>
    </w:tbl>
    <w:p w14:paraId="705268DB" w14:textId="77777777" w:rsidR="000E17A2" w:rsidRDefault="000E17A2" w:rsidP="005B299A"/>
    <w:p w14:paraId="3CBA278E" w14:textId="16B9C8A0" w:rsidR="004168AA" w:rsidRDefault="004168AA" w:rsidP="000E17A2">
      <w:pPr>
        <w:pStyle w:val="Heading1"/>
      </w:pPr>
      <w:r>
        <w:t>Task overview</w:t>
      </w:r>
    </w:p>
    <w:p w14:paraId="6AF22626" w14:textId="77777777" w:rsidR="00F73956" w:rsidRDefault="00F73956" w:rsidP="00F73956">
      <w:r w:rsidRPr="00F73956">
        <w:t>Students learn that there are some ways of arranging items in a collection to make it easy to see the total number of items.</w:t>
      </w:r>
    </w:p>
    <w:p w14:paraId="3F6DAB79" w14:textId="47358312" w:rsidR="004168AA" w:rsidRDefault="004168AA" w:rsidP="004168AA">
      <w:pPr>
        <w:pStyle w:val="Heading2"/>
      </w:pPr>
      <w:r>
        <w:t>Learning Goals</w:t>
      </w:r>
    </w:p>
    <w:p w14:paraId="1762DB5B" w14:textId="77777777" w:rsidR="00F73956" w:rsidRDefault="00F73956" w:rsidP="00F73956">
      <w:r>
        <w:t>Organising a quantity of items helps us to count accurately.</w:t>
      </w:r>
    </w:p>
    <w:p w14:paraId="6D582356" w14:textId="7AF83CF2" w:rsidR="004168AA" w:rsidRDefault="00F73956" w:rsidP="00F73956">
      <w:r>
        <w:t>Some ways of arranging a collection make it easy for us to see how many items there are in the collection, without needing to count every item.</w:t>
      </w:r>
      <w:r w:rsidR="004168AA">
        <w:t xml:space="preserve"> </w:t>
      </w:r>
    </w:p>
    <w:p w14:paraId="69508709" w14:textId="77777777" w:rsidR="004168AA" w:rsidRDefault="004168AA" w:rsidP="004168AA">
      <w:pPr>
        <w:pStyle w:val="Heading2"/>
      </w:pPr>
      <w:r>
        <w:t>Resources</w:t>
      </w:r>
    </w:p>
    <w:p w14:paraId="6CA03C1B" w14:textId="29FE09E9" w:rsidR="00F73956" w:rsidRPr="00F73956" w:rsidRDefault="00F73956" w:rsidP="00F73956">
      <w:pPr>
        <w:rPr>
          <w:b/>
          <w:bCs/>
        </w:rPr>
      </w:pPr>
      <w:r w:rsidRPr="00F73956">
        <w:rPr>
          <w:b/>
          <w:bCs/>
        </w:rPr>
        <w:t>Each group</w:t>
      </w:r>
      <w:r>
        <w:rPr>
          <w:b/>
          <w:bCs/>
        </w:rPr>
        <w:t>:</w:t>
      </w:r>
    </w:p>
    <w:p w14:paraId="68C90B96" w14:textId="77777777" w:rsidR="00F73956" w:rsidRDefault="00F73956" w:rsidP="00455C2D">
      <w:pPr>
        <w:pStyle w:val="ListBullet"/>
        <w:numPr>
          <w:ilvl w:val="0"/>
          <w:numId w:val="16"/>
        </w:numPr>
        <w:ind w:left="426"/>
      </w:pPr>
      <w:r>
        <w:t xml:space="preserve">A large quantity of small items which students can take a handful of (for example: counters, pasta, dried beans). </w:t>
      </w:r>
    </w:p>
    <w:p w14:paraId="5A2ED59D" w14:textId="2BC612B9" w:rsidR="00F73956" w:rsidRDefault="00F73956" w:rsidP="00455C2D">
      <w:pPr>
        <w:pStyle w:val="ListBullet"/>
        <w:numPr>
          <w:ilvl w:val="0"/>
          <w:numId w:val="16"/>
        </w:numPr>
        <w:ind w:left="426"/>
      </w:pPr>
      <w:r>
        <w:t>A student handful should be around 10 to 20 items.</w:t>
      </w:r>
    </w:p>
    <w:p w14:paraId="2A89019A" w14:textId="03CE652B" w:rsidR="00F73956" w:rsidRPr="00F73956" w:rsidRDefault="00F73956" w:rsidP="00F73956">
      <w:pPr>
        <w:rPr>
          <w:b/>
          <w:bCs/>
        </w:rPr>
      </w:pPr>
      <w:r w:rsidRPr="00F73956">
        <w:rPr>
          <w:b/>
          <w:bCs/>
        </w:rPr>
        <w:t>Each student</w:t>
      </w:r>
      <w:r>
        <w:rPr>
          <w:b/>
          <w:bCs/>
        </w:rPr>
        <w:t>:</w:t>
      </w:r>
    </w:p>
    <w:p w14:paraId="51595A95" w14:textId="2FC92EBA" w:rsidR="004168AA" w:rsidRPr="00381306" w:rsidRDefault="00F73956" w:rsidP="00455C2D">
      <w:pPr>
        <w:pStyle w:val="ListBullet"/>
        <w:numPr>
          <w:ilvl w:val="0"/>
          <w:numId w:val="16"/>
        </w:numPr>
        <w:ind w:left="426"/>
        <w:rPr>
          <w:b/>
          <w:bCs/>
        </w:rPr>
      </w:pPr>
      <w:r w:rsidRPr="00381306">
        <w:rPr>
          <w:b/>
          <w:bCs/>
        </w:rPr>
        <w:t>How big is a handful? Student sheet</w:t>
      </w:r>
      <w:r w:rsidR="004168AA" w:rsidRPr="00381306">
        <w:rPr>
          <w:b/>
          <w:bCs/>
        </w:rPr>
        <w:t xml:space="preserve"> </w:t>
      </w:r>
    </w:p>
    <w:p w14:paraId="72EB6F56" w14:textId="77777777" w:rsidR="006822F9" w:rsidRDefault="006822F9" w:rsidP="006822F9"/>
    <w:tbl>
      <w:tblPr>
        <w:tblStyle w:val="AASETable"/>
        <w:tblW w:w="9918" w:type="dxa"/>
        <w:tblLook w:val="04A0" w:firstRow="1" w:lastRow="0" w:firstColumn="1" w:lastColumn="0" w:noHBand="0" w:noVBand="1"/>
      </w:tblPr>
      <w:tblGrid>
        <w:gridCol w:w="3306"/>
        <w:gridCol w:w="3306"/>
        <w:gridCol w:w="3306"/>
      </w:tblGrid>
      <w:tr w:rsidR="006822F9" w14:paraId="470DE5A6" w14:textId="77777777" w:rsidTr="006822F9">
        <w:trPr>
          <w:cnfStyle w:val="100000000000" w:firstRow="1" w:lastRow="0" w:firstColumn="0" w:lastColumn="0" w:oddVBand="0" w:evenVBand="0" w:oddHBand="0" w:evenHBand="0" w:firstRowFirstColumn="0" w:firstRowLastColumn="0" w:lastRowFirstColumn="0" w:lastRowLastColumn="0"/>
        </w:trPr>
        <w:tc>
          <w:tcPr>
            <w:tcW w:w="3306" w:type="dxa"/>
          </w:tcPr>
          <w:p w14:paraId="0C009954" w14:textId="67D210C2" w:rsidR="006822F9" w:rsidRPr="006822F9" w:rsidRDefault="006822F9" w:rsidP="006822F9">
            <w:pPr>
              <w:pStyle w:val="TableHeading"/>
              <w:jc w:val="center"/>
            </w:pPr>
            <w:r w:rsidRPr="006822F9">
              <w:t>Task phase</w:t>
            </w:r>
          </w:p>
        </w:tc>
        <w:tc>
          <w:tcPr>
            <w:tcW w:w="3306" w:type="dxa"/>
          </w:tcPr>
          <w:p w14:paraId="0E06D494" w14:textId="24E51CF3" w:rsidR="006822F9" w:rsidRPr="006822F9" w:rsidRDefault="006822F9" w:rsidP="006822F9">
            <w:pPr>
              <w:pStyle w:val="TableHeading"/>
              <w:jc w:val="center"/>
            </w:pPr>
            <w:r w:rsidRPr="006822F9">
              <w:t>Estimated time</w:t>
            </w:r>
          </w:p>
        </w:tc>
        <w:tc>
          <w:tcPr>
            <w:tcW w:w="3306" w:type="dxa"/>
          </w:tcPr>
          <w:p w14:paraId="3715F9EC" w14:textId="04945C7D" w:rsidR="006822F9" w:rsidRPr="006822F9" w:rsidRDefault="006822F9" w:rsidP="006822F9">
            <w:pPr>
              <w:pStyle w:val="TableHeading"/>
              <w:jc w:val="center"/>
            </w:pPr>
            <w:r w:rsidRPr="006822F9">
              <w:t>Task type</w:t>
            </w:r>
          </w:p>
        </w:tc>
      </w:tr>
      <w:tr w:rsidR="006822F9" w14:paraId="34FBCE8F" w14:textId="77777777" w:rsidTr="006822F9">
        <w:trPr>
          <w:cnfStyle w:val="000000100000" w:firstRow="0" w:lastRow="0" w:firstColumn="0" w:lastColumn="0" w:oddVBand="0" w:evenVBand="0" w:oddHBand="1" w:evenHBand="0" w:firstRowFirstColumn="0" w:firstRowLastColumn="0" w:lastRowFirstColumn="0" w:lastRowLastColumn="0"/>
        </w:trPr>
        <w:tc>
          <w:tcPr>
            <w:tcW w:w="3306" w:type="dxa"/>
          </w:tcPr>
          <w:p w14:paraId="63707A60" w14:textId="6F16CFD2" w:rsidR="006822F9" w:rsidRDefault="006822F9" w:rsidP="006822F9">
            <w:pPr>
              <w:pStyle w:val="TableText"/>
            </w:pPr>
            <w:r w:rsidRPr="006822F9">
              <w:rPr>
                <w:b/>
                <w:bCs/>
              </w:rPr>
              <w:t>Launch</w:t>
            </w:r>
            <w:r w:rsidR="00796111">
              <w:rPr>
                <w:b/>
                <w:bCs/>
              </w:rPr>
              <w:t xml:space="preserve"> | Introducing handfuls</w:t>
            </w:r>
          </w:p>
        </w:tc>
        <w:tc>
          <w:tcPr>
            <w:tcW w:w="3306" w:type="dxa"/>
          </w:tcPr>
          <w:p w14:paraId="6D139DC6" w14:textId="3E83E5D4" w:rsidR="006822F9" w:rsidRDefault="008569B2" w:rsidP="006822F9">
            <w:pPr>
              <w:pStyle w:val="TableText"/>
            </w:pPr>
            <w:r>
              <w:t>5</w:t>
            </w:r>
            <w:r w:rsidR="006822F9">
              <w:t xml:space="preserve"> minutes</w:t>
            </w:r>
          </w:p>
        </w:tc>
        <w:tc>
          <w:tcPr>
            <w:tcW w:w="3306" w:type="dxa"/>
          </w:tcPr>
          <w:p w14:paraId="24989A29" w14:textId="554AC70F" w:rsidR="006822F9" w:rsidRDefault="006822F9" w:rsidP="006822F9">
            <w:pPr>
              <w:pStyle w:val="TableText"/>
            </w:pPr>
            <w:r>
              <w:t>Whole class</w:t>
            </w:r>
          </w:p>
        </w:tc>
      </w:tr>
      <w:tr w:rsidR="006822F9" w14:paraId="78775E0B" w14:textId="77777777" w:rsidTr="006822F9">
        <w:trPr>
          <w:cnfStyle w:val="000000010000" w:firstRow="0" w:lastRow="0" w:firstColumn="0" w:lastColumn="0" w:oddVBand="0" w:evenVBand="0" w:oddHBand="0" w:evenHBand="1" w:firstRowFirstColumn="0" w:firstRowLastColumn="0" w:lastRowFirstColumn="0" w:lastRowLastColumn="0"/>
        </w:trPr>
        <w:tc>
          <w:tcPr>
            <w:tcW w:w="3306" w:type="dxa"/>
          </w:tcPr>
          <w:p w14:paraId="0AD0D5CE" w14:textId="4EF24128" w:rsidR="006822F9" w:rsidRDefault="006822F9" w:rsidP="006822F9">
            <w:pPr>
              <w:pStyle w:val="TableText"/>
            </w:pPr>
            <w:r w:rsidRPr="006822F9">
              <w:rPr>
                <w:b/>
                <w:bCs/>
              </w:rPr>
              <w:t>Explore</w:t>
            </w:r>
            <w:r w:rsidR="00796111">
              <w:rPr>
                <w:b/>
                <w:bCs/>
              </w:rPr>
              <w:t xml:space="preserve"> | Organising handfuls</w:t>
            </w:r>
          </w:p>
        </w:tc>
        <w:tc>
          <w:tcPr>
            <w:tcW w:w="3306" w:type="dxa"/>
          </w:tcPr>
          <w:p w14:paraId="08A6F62A" w14:textId="56D94F4A" w:rsidR="006822F9" w:rsidRDefault="006822F9" w:rsidP="006822F9">
            <w:pPr>
              <w:pStyle w:val="TableText"/>
            </w:pPr>
            <w:r>
              <w:t>20 minutes</w:t>
            </w:r>
          </w:p>
        </w:tc>
        <w:tc>
          <w:tcPr>
            <w:tcW w:w="3306" w:type="dxa"/>
          </w:tcPr>
          <w:p w14:paraId="083E50D3" w14:textId="69C3B2B5" w:rsidR="006822F9" w:rsidRDefault="006822F9" w:rsidP="006822F9">
            <w:pPr>
              <w:pStyle w:val="TableText"/>
            </w:pPr>
            <w:r>
              <w:t>Small group</w:t>
            </w:r>
          </w:p>
        </w:tc>
      </w:tr>
      <w:tr w:rsidR="006822F9" w14:paraId="5837EDBA" w14:textId="77777777" w:rsidTr="006822F9">
        <w:trPr>
          <w:cnfStyle w:val="000000100000" w:firstRow="0" w:lastRow="0" w:firstColumn="0" w:lastColumn="0" w:oddVBand="0" w:evenVBand="0" w:oddHBand="1" w:evenHBand="0" w:firstRowFirstColumn="0" w:firstRowLastColumn="0" w:lastRowFirstColumn="0" w:lastRowLastColumn="0"/>
        </w:trPr>
        <w:tc>
          <w:tcPr>
            <w:tcW w:w="3306" w:type="dxa"/>
          </w:tcPr>
          <w:p w14:paraId="37CA63DE" w14:textId="4C1F7316" w:rsidR="006822F9" w:rsidRDefault="00796111" w:rsidP="006822F9">
            <w:pPr>
              <w:pStyle w:val="TableText"/>
            </w:pPr>
            <w:r>
              <w:rPr>
                <w:b/>
                <w:bCs/>
              </w:rPr>
              <w:t xml:space="preserve">Explore | </w:t>
            </w:r>
            <w:r w:rsidR="006822F9" w:rsidRPr="006822F9">
              <w:rPr>
                <w:b/>
                <w:bCs/>
              </w:rPr>
              <w:t>Gallery Walk</w:t>
            </w:r>
          </w:p>
        </w:tc>
        <w:tc>
          <w:tcPr>
            <w:tcW w:w="3306" w:type="dxa"/>
          </w:tcPr>
          <w:p w14:paraId="6A661B08" w14:textId="3B596843" w:rsidR="006822F9" w:rsidRDefault="006822F9" w:rsidP="006822F9">
            <w:pPr>
              <w:pStyle w:val="TableText"/>
            </w:pPr>
            <w:r>
              <w:t>10 minutes</w:t>
            </w:r>
          </w:p>
        </w:tc>
        <w:tc>
          <w:tcPr>
            <w:tcW w:w="3306" w:type="dxa"/>
          </w:tcPr>
          <w:p w14:paraId="6A27E482" w14:textId="70019EC4" w:rsidR="006822F9" w:rsidRDefault="006822F9" w:rsidP="006822F9">
            <w:pPr>
              <w:pStyle w:val="TableText"/>
            </w:pPr>
            <w:r>
              <w:t>Individual</w:t>
            </w:r>
          </w:p>
        </w:tc>
      </w:tr>
      <w:tr w:rsidR="006822F9" w14:paraId="062C4DBF" w14:textId="77777777" w:rsidTr="006822F9">
        <w:trPr>
          <w:cnfStyle w:val="000000010000" w:firstRow="0" w:lastRow="0" w:firstColumn="0" w:lastColumn="0" w:oddVBand="0" w:evenVBand="0" w:oddHBand="0" w:evenHBand="1" w:firstRowFirstColumn="0" w:firstRowLastColumn="0" w:lastRowFirstColumn="0" w:lastRowLastColumn="0"/>
        </w:trPr>
        <w:tc>
          <w:tcPr>
            <w:tcW w:w="3306" w:type="dxa"/>
          </w:tcPr>
          <w:p w14:paraId="310B7E0C" w14:textId="3CA355DA" w:rsidR="006822F9" w:rsidRPr="008675B0" w:rsidRDefault="006822F9" w:rsidP="006822F9">
            <w:pPr>
              <w:pStyle w:val="TableText"/>
            </w:pPr>
            <w:r w:rsidRPr="006822F9">
              <w:rPr>
                <w:b/>
                <w:bCs/>
              </w:rPr>
              <w:t>Connect</w:t>
            </w:r>
            <w:r w:rsidR="00796111">
              <w:rPr>
                <w:b/>
                <w:bCs/>
              </w:rPr>
              <w:t xml:space="preserve"> </w:t>
            </w:r>
            <w:r w:rsidR="006B0176">
              <w:rPr>
                <w:b/>
                <w:bCs/>
              </w:rPr>
              <w:t xml:space="preserve">| </w:t>
            </w:r>
            <w:r w:rsidR="00796111">
              <w:rPr>
                <w:b/>
                <w:bCs/>
              </w:rPr>
              <w:t>Class discussion</w:t>
            </w:r>
          </w:p>
        </w:tc>
        <w:tc>
          <w:tcPr>
            <w:tcW w:w="3306" w:type="dxa"/>
          </w:tcPr>
          <w:p w14:paraId="20EF660E" w14:textId="4458A8A3" w:rsidR="006822F9" w:rsidRPr="008675B0" w:rsidRDefault="006822F9" w:rsidP="006822F9">
            <w:pPr>
              <w:pStyle w:val="TableText"/>
            </w:pPr>
            <w:r>
              <w:t>10 minutes</w:t>
            </w:r>
          </w:p>
        </w:tc>
        <w:tc>
          <w:tcPr>
            <w:tcW w:w="3306" w:type="dxa"/>
          </w:tcPr>
          <w:p w14:paraId="1B2AFCCE" w14:textId="184A5414" w:rsidR="006822F9" w:rsidRPr="008675B0" w:rsidRDefault="006822F9" w:rsidP="006822F9">
            <w:pPr>
              <w:pStyle w:val="TableText"/>
            </w:pPr>
            <w:r>
              <w:t>Whole class</w:t>
            </w:r>
          </w:p>
        </w:tc>
      </w:tr>
      <w:tr w:rsidR="00607D3B" w14:paraId="43C3D64B" w14:textId="77777777" w:rsidTr="006822F9">
        <w:trPr>
          <w:cnfStyle w:val="000000100000" w:firstRow="0" w:lastRow="0" w:firstColumn="0" w:lastColumn="0" w:oddVBand="0" w:evenVBand="0" w:oddHBand="1" w:evenHBand="0" w:firstRowFirstColumn="0" w:firstRowLastColumn="0" w:lastRowFirstColumn="0" w:lastRowLastColumn="0"/>
        </w:trPr>
        <w:tc>
          <w:tcPr>
            <w:tcW w:w="3306" w:type="dxa"/>
          </w:tcPr>
          <w:p w14:paraId="663B1FE0" w14:textId="72BA73AD" w:rsidR="00607D3B" w:rsidRPr="006822F9" w:rsidRDefault="00607D3B" w:rsidP="006822F9">
            <w:pPr>
              <w:pStyle w:val="TableText"/>
              <w:rPr>
                <w:b/>
                <w:bCs/>
              </w:rPr>
            </w:pPr>
            <w:r>
              <w:rPr>
                <w:b/>
                <w:bCs/>
              </w:rPr>
              <w:t>Summarise</w:t>
            </w:r>
            <w:r w:rsidR="00796111">
              <w:rPr>
                <w:b/>
                <w:bCs/>
              </w:rPr>
              <w:t xml:space="preserve"> | Organising groups</w:t>
            </w:r>
          </w:p>
        </w:tc>
        <w:tc>
          <w:tcPr>
            <w:tcW w:w="3306" w:type="dxa"/>
          </w:tcPr>
          <w:p w14:paraId="0542AEBE" w14:textId="30CB88B5" w:rsidR="00607D3B" w:rsidRDefault="008569B2" w:rsidP="006822F9">
            <w:pPr>
              <w:pStyle w:val="TableText"/>
            </w:pPr>
            <w:r>
              <w:t>5 minutes</w:t>
            </w:r>
          </w:p>
        </w:tc>
        <w:tc>
          <w:tcPr>
            <w:tcW w:w="3306" w:type="dxa"/>
          </w:tcPr>
          <w:p w14:paraId="6A3664BF" w14:textId="3BCBEA7C" w:rsidR="00607D3B" w:rsidRDefault="008569B2" w:rsidP="006822F9">
            <w:pPr>
              <w:pStyle w:val="TableText"/>
            </w:pPr>
            <w:r>
              <w:t>Whole class</w:t>
            </w:r>
          </w:p>
        </w:tc>
      </w:tr>
    </w:tbl>
    <w:p w14:paraId="421FBB1E" w14:textId="77777777" w:rsidR="006822F9" w:rsidRDefault="006822F9" w:rsidP="006822F9"/>
    <w:p w14:paraId="59FABC7A" w14:textId="77777777" w:rsidR="001D153B" w:rsidRDefault="001D153B" w:rsidP="00AC256D"/>
    <w:p w14:paraId="5D32B82A" w14:textId="77777777" w:rsidR="00AC256D" w:rsidRDefault="00AC256D">
      <w:pPr>
        <w:widowControl/>
        <w:spacing w:after="0" w:line="240" w:lineRule="auto"/>
        <w:rPr>
          <w:rFonts w:asciiTheme="majorHAnsi" w:eastAsiaTheme="majorEastAsia" w:hAnsiTheme="majorHAnsi" w:cstheme="majorBidi"/>
          <w:b/>
          <w:color w:val="FC940B" w:themeColor="background2"/>
          <w:sz w:val="36"/>
          <w:szCs w:val="32"/>
        </w:rPr>
      </w:pPr>
      <w:r>
        <w:br w:type="page"/>
      </w:r>
    </w:p>
    <w:p w14:paraId="2B2A2B50" w14:textId="14FD870D" w:rsidR="004168AA" w:rsidRDefault="004168AA" w:rsidP="004168AA">
      <w:pPr>
        <w:pStyle w:val="Heading1"/>
      </w:pPr>
      <w:hyperlink r:id="rId10" w:history="1">
        <w:r w:rsidRPr="00DF1B38">
          <w:rPr>
            <w:rStyle w:val="Hyperlink"/>
            <w:rFonts w:asciiTheme="majorHAnsi" w:hAnsiTheme="majorHAnsi"/>
            <w:sz w:val="36"/>
          </w:rPr>
          <w:t>Teach this task</w:t>
        </w:r>
      </w:hyperlink>
    </w:p>
    <w:p w14:paraId="0BCC5F47" w14:textId="04D255AA" w:rsidR="004168AA" w:rsidRDefault="004168AA" w:rsidP="004168AA">
      <w:pPr>
        <w:pStyle w:val="Heading2"/>
      </w:pPr>
      <w:r>
        <w:t>Launch</w:t>
      </w:r>
      <w:r w:rsidR="00D87D5C" w:rsidRPr="00D87D5C">
        <w:t xml:space="preserve"> | Introducing handfuls</w:t>
      </w:r>
      <w:r w:rsidR="00F73956">
        <w:t xml:space="preserve"> </w:t>
      </w:r>
    </w:p>
    <w:p w14:paraId="241E5854" w14:textId="21FB7858" w:rsidR="00F73956" w:rsidRPr="00F73956" w:rsidRDefault="00F73956" w:rsidP="00F73956">
      <w:pPr>
        <w:rPr>
          <w:i/>
          <w:iCs/>
        </w:rPr>
      </w:pPr>
      <w:r>
        <w:t>Introduce the idea of a ‘handful’ to the students. For example:</w:t>
      </w:r>
      <w:r w:rsidR="006822F9">
        <w:t xml:space="preserve"> </w:t>
      </w:r>
      <w:r w:rsidRPr="00F73956">
        <w:rPr>
          <w:i/>
          <w:iCs/>
        </w:rPr>
        <w:t>I had a handful of blueberries for morning tea today. I wondered afterwards: how many blueberries might have been in my handful? How big is a handful?</w:t>
      </w:r>
    </w:p>
    <w:p w14:paraId="20708E86" w14:textId="74EA4909" w:rsidR="00F73956" w:rsidRDefault="00F73956" w:rsidP="00F73956">
      <w:r>
        <w:t xml:space="preserve">Present students with a large quantity of small items (e.g. counters, pasta, dried beans). Ask students to </w:t>
      </w:r>
      <w:r w:rsidR="002438BA">
        <w:t xml:space="preserve">each </w:t>
      </w:r>
      <w:r>
        <w:t>take a handful of items.</w:t>
      </w:r>
    </w:p>
    <w:p w14:paraId="58DDBF50" w14:textId="77777777" w:rsidR="00F73956" w:rsidRDefault="00F73956" w:rsidP="00F73956">
      <w:r w:rsidRPr="00F73956">
        <w:rPr>
          <w:b/>
          <w:bCs/>
        </w:rPr>
        <w:t>Pose the question:</w:t>
      </w:r>
      <w:r>
        <w:t xml:space="preserve"> </w:t>
      </w:r>
      <w:r w:rsidRPr="00F73956">
        <w:rPr>
          <w:i/>
          <w:iCs/>
        </w:rPr>
        <w:t>How many items do you think might be in your handful?</w:t>
      </w:r>
      <w:r>
        <w:t xml:space="preserve"> Encourage reasonable estimates, not the ‘right answer’.</w:t>
      </w:r>
    </w:p>
    <w:p w14:paraId="3A6FD7A6" w14:textId="7D12E779" w:rsidR="004168AA" w:rsidRDefault="00F73956" w:rsidP="00F73956">
      <w:r w:rsidRPr="00F73956">
        <w:rPr>
          <w:b/>
          <w:bCs/>
        </w:rPr>
        <w:t>Pose the task:</w:t>
      </w:r>
      <w:r>
        <w:t xml:space="preserve"> </w:t>
      </w:r>
      <w:r w:rsidRPr="00F73956">
        <w:rPr>
          <w:i/>
          <w:iCs/>
        </w:rPr>
        <w:t>Carefully count the items in your handful. Organise your collection in a way that makes it easy to see how many items you have.</w:t>
      </w:r>
    </w:p>
    <w:p w14:paraId="6AA663E0" w14:textId="78EB975D" w:rsidR="004168AA" w:rsidRDefault="004168AA" w:rsidP="004168AA">
      <w:pPr>
        <w:pStyle w:val="Heading2"/>
      </w:pPr>
      <w:r>
        <w:t>Explore</w:t>
      </w:r>
      <w:r w:rsidR="00265EC0" w:rsidRPr="00265EC0">
        <w:t xml:space="preserve"> | Organising handfuls</w:t>
      </w:r>
    </w:p>
    <w:p w14:paraId="575C0379" w14:textId="77777777" w:rsidR="00F73956" w:rsidRDefault="00F73956" w:rsidP="00F73956">
      <w:r>
        <w:t>Allow students time to count and organise their collection.</w:t>
      </w:r>
    </w:p>
    <w:p w14:paraId="50B3D2D3" w14:textId="7E6362B5" w:rsidR="00F73956" w:rsidRPr="00F73956" w:rsidRDefault="00F73956" w:rsidP="00F73956">
      <w:pPr>
        <w:rPr>
          <w:i/>
          <w:iCs/>
        </w:rPr>
      </w:pPr>
      <w:r>
        <w:t>Once students have organised their collection, ask them to show their handful to someone else and compare the ways they have arranged their collections. Prompt them to consider:</w:t>
      </w:r>
      <w:r w:rsidRPr="00F73956">
        <w:rPr>
          <w:i/>
          <w:iCs/>
        </w:rPr>
        <w:t xml:space="preserve"> </w:t>
      </w:r>
      <w:r w:rsidR="00265EC0">
        <w:rPr>
          <w:i/>
          <w:iCs/>
        </w:rPr>
        <w:t>W</w:t>
      </w:r>
      <w:r w:rsidRPr="00F73956">
        <w:rPr>
          <w:i/>
          <w:iCs/>
        </w:rPr>
        <w:t xml:space="preserve">hich arrangement makes it easier to work out the total number of items in your collection? Why? </w:t>
      </w:r>
    </w:p>
    <w:p w14:paraId="6259A18C" w14:textId="77777777" w:rsidR="00F73956" w:rsidRDefault="00F73956" w:rsidP="00F73956">
      <w:r>
        <w:t>After comparing, students may rearrange their handful if they would like to.</w:t>
      </w:r>
    </w:p>
    <w:p w14:paraId="0C527001" w14:textId="73DE9D51" w:rsidR="004168AA" w:rsidRDefault="00F73956" w:rsidP="00F73956">
      <w:r>
        <w:t xml:space="preserve">Ask </w:t>
      </w:r>
      <w:r w:rsidRPr="00661832">
        <w:t xml:space="preserve">students to use </w:t>
      </w:r>
      <w:r w:rsidRPr="00661832">
        <w:rPr>
          <w:b/>
          <w:bCs/>
        </w:rPr>
        <w:t xml:space="preserve">How big is a handful? Student sheet </w:t>
      </w:r>
      <w:r w:rsidRPr="00661832">
        <w:t>to record</w:t>
      </w:r>
      <w:r>
        <w:t xml:space="preserve"> the final way they arranged their handful and how many items were in their handful altogether.</w:t>
      </w:r>
    </w:p>
    <w:p w14:paraId="519F91DB" w14:textId="77777777" w:rsidR="004168AA" w:rsidRDefault="004168AA" w:rsidP="004168AA"/>
    <w:p w14:paraId="71AB60F0" w14:textId="617F35FF" w:rsidR="004168AA" w:rsidRDefault="00D86303" w:rsidP="004168AA">
      <w:pPr>
        <w:pStyle w:val="Heading2"/>
      </w:pPr>
      <w:r w:rsidRPr="00D86303">
        <w:t xml:space="preserve">Explore | </w:t>
      </w:r>
      <w:r w:rsidR="00F73956">
        <w:t>Gallery Walk</w:t>
      </w:r>
    </w:p>
    <w:p w14:paraId="538D092D" w14:textId="1717CB0F" w:rsidR="00F73956" w:rsidRDefault="00F73956" w:rsidP="00F73956">
      <w:r>
        <w:t xml:space="preserve">Ask students to display their student sheet next to their handfuls in preparation for a </w:t>
      </w:r>
      <w:hyperlink r:id="rId11" w:history="1">
        <w:r w:rsidRPr="003F050E">
          <w:rPr>
            <w:rStyle w:val="Hyperlink"/>
            <w:sz w:val="20"/>
            <w:u w:val="single"/>
          </w:rPr>
          <w:t>gallery walk</w:t>
        </w:r>
      </w:hyperlink>
      <w:r>
        <w:t>.</w:t>
      </w:r>
    </w:p>
    <w:p w14:paraId="4BA47AC7" w14:textId="77777777" w:rsidR="00F73956" w:rsidRDefault="00F73956" w:rsidP="00F73956">
      <w:r>
        <w:t>Review the original task (</w:t>
      </w:r>
      <w:r w:rsidRPr="00F73956">
        <w:rPr>
          <w:i/>
          <w:iCs/>
        </w:rPr>
        <w:t>Organise your handful in a way that makes it easy to see how many items you have</w:t>
      </w:r>
      <w:r>
        <w:t xml:space="preserve">) and ask students to think about what they expect to see as they complete the gallery walk. </w:t>
      </w:r>
    </w:p>
    <w:p w14:paraId="2ABA08B6" w14:textId="77777777" w:rsidR="00F73956" w:rsidRDefault="00F73956" w:rsidP="00F73956">
      <w:r>
        <w:t xml:space="preserve">Ask students to consider the following questions as they look at others’ work: </w:t>
      </w:r>
      <w:r w:rsidRPr="00F73956">
        <w:rPr>
          <w:i/>
          <w:iCs/>
        </w:rPr>
        <w:t>Which arrangements make it easy to see how many are in a handful? Why?</w:t>
      </w:r>
    </w:p>
    <w:p w14:paraId="65E49FFE" w14:textId="77777777" w:rsidR="00F73956" w:rsidRDefault="00F73956" w:rsidP="00F73956">
      <w:r>
        <w:t>Conduct the class gallery walk.</w:t>
      </w:r>
    </w:p>
    <w:p w14:paraId="5B0EE1FB" w14:textId="77777777" w:rsidR="00F73956" w:rsidRDefault="00F73956" w:rsidP="00F73956"/>
    <w:p w14:paraId="006530FE" w14:textId="5877D5AB" w:rsidR="00F73956" w:rsidRDefault="00F73956" w:rsidP="00F73956">
      <w:pPr>
        <w:pStyle w:val="Heading2"/>
      </w:pPr>
      <w:r>
        <w:t>Connect</w:t>
      </w:r>
      <w:r w:rsidR="00452DBC" w:rsidRPr="00452DBC">
        <w:t xml:space="preserve"> | Class discussion</w:t>
      </w:r>
      <w:r w:rsidR="002F6935">
        <w:t xml:space="preserve"> </w:t>
      </w:r>
    </w:p>
    <w:p w14:paraId="705B7234" w14:textId="462364DA" w:rsidR="00DD43C8" w:rsidRPr="00DD43C8" w:rsidRDefault="00DD43C8" w:rsidP="006822F9">
      <w:bookmarkStart w:id="2" w:name="_Hlk170220969"/>
      <w:r w:rsidRPr="00DD43C8">
        <w:t>Focus this Connect discussion on which arrangements made it easy to see how many there were. You might make comparisons to familiar objects that are designed for easy counting or recognisable collections, for example, playing cards, dominoes, or dice. Also look at those arrangements that are not easy to quantify quickly. As a class, consider how these handfuls might be rearranged so that it is easy to see how many there are without needing to count.</w:t>
      </w:r>
    </w:p>
    <w:p w14:paraId="1607C2B7" w14:textId="05A043F3" w:rsidR="006822F9" w:rsidRPr="006822F9" w:rsidRDefault="006822F9" w:rsidP="006822F9">
      <w:pPr>
        <w:rPr>
          <w:i/>
          <w:iCs/>
        </w:rPr>
      </w:pPr>
      <w:r w:rsidRPr="006822F9">
        <w:rPr>
          <w:b/>
          <w:bCs/>
        </w:rPr>
        <w:t>Discuss:</w:t>
      </w:r>
      <w:r w:rsidRPr="006822F9">
        <w:rPr>
          <w:i/>
          <w:iCs/>
        </w:rPr>
        <w:t xml:space="preserve"> Which arrangements made it easy to see how many are in a handful? Why?</w:t>
      </w:r>
    </w:p>
    <w:bookmarkEnd w:id="2"/>
    <w:p w14:paraId="14415778" w14:textId="77777777" w:rsidR="00BD7A8F" w:rsidRDefault="006822F9" w:rsidP="00BD7A8F">
      <w:pPr>
        <w:pStyle w:val="ListParagraph"/>
        <w:numPr>
          <w:ilvl w:val="0"/>
          <w:numId w:val="16"/>
        </w:numPr>
        <w:ind w:left="426"/>
      </w:pPr>
      <w:r>
        <w:t>Students might think about patterns that made numbers easy to count. For example, subitising patterns such as those on dice.</w:t>
      </w:r>
    </w:p>
    <w:p w14:paraId="0F68C271" w14:textId="17C5A46B" w:rsidR="006822F9" w:rsidRDefault="006822F9" w:rsidP="00BD7A8F">
      <w:pPr>
        <w:pStyle w:val="ListParagraph"/>
        <w:numPr>
          <w:ilvl w:val="0"/>
          <w:numId w:val="16"/>
        </w:numPr>
        <w:ind w:left="426"/>
      </w:pPr>
      <w:r>
        <w:t>Some students may use groups of 10 when there are more than 10 objects.</w:t>
      </w:r>
    </w:p>
    <w:p w14:paraId="40F83328" w14:textId="77777777" w:rsidR="006822F9" w:rsidRDefault="006822F9" w:rsidP="006822F9">
      <w:r>
        <w:t>Ask the students to return to their own collections and rearrange their items a final time, using the strategies they have seen to make their collections easier to count.</w:t>
      </w:r>
    </w:p>
    <w:p w14:paraId="64FAED6D" w14:textId="070EB1E7" w:rsidR="003D500A" w:rsidRDefault="006822F9" w:rsidP="006822F9">
      <w:r>
        <w:lastRenderedPageBreak/>
        <w:t>Again, ask students to show their arrangements to someone else and compare the different ways they have arranged their collections.</w:t>
      </w:r>
    </w:p>
    <w:p w14:paraId="2CC6F503" w14:textId="77777777" w:rsidR="002F6935" w:rsidRDefault="002F6935" w:rsidP="006822F9"/>
    <w:p w14:paraId="476FB680" w14:textId="084CED19" w:rsidR="002F6935" w:rsidRDefault="002F6935" w:rsidP="002F6935">
      <w:pPr>
        <w:pStyle w:val="Heading2"/>
      </w:pPr>
      <w:r w:rsidRPr="002F6935">
        <w:t>Summarise | Organising groups</w:t>
      </w:r>
    </w:p>
    <w:p w14:paraId="59A9A496" w14:textId="012188E6" w:rsidR="00BD3EF9" w:rsidRDefault="00BD3EF9" w:rsidP="00BD3EF9">
      <w:r>
        <w:t>Discuss with the students what they noticed about how others had organised their collections.</w:t>
      </w:r>
    </w:p>
    <w:p w14:paraId="0341190F" w14:textId="7B228BCE" w:rsidR="003D500A" w:rsidRPr="00BD7A8F" w:rsidRDefault="00BD3EF9" w:rsidP="00BD7A8F">
      <w:pPr>
        <w:rPr>
          <w:i/>
          <w:iCs/>
        </w:rPr>
      </w:pPr>
      <w:r w:rsidRPr="00BD7A8F">
        <w:rPr>
          <w:b/>
          <w:bCs/>
        </w:rPr>
        <w:t>Explain:</w:t>
      </w:r>
      <w:r>
        <w:t xml:space="preserve"> </w:t>
      </w:r>
      <w:r w:rsidRPr="00BD7A8F">
        <w:rPr>
          <w:i/>
          <w:iCs/>
        </w:rPr>
        <w:t>Organising a collection helps us to count accurately. Some ways of arranging collections make it easy for us to see how many items there are in the collection, without needing to count every item.</w:t>
      </w:r>
      <w:r w:rsidR="003D500A">
        <w:br w:type="page"/>
      </w:r>
    </w:p>
    <w:tbl>
      <w:tblPr>
        <w:tblpPr w:leftFromText="181" w:rightFromText="181" w:vertAnchor="page" w:tblpY="455"/>
        <w:tblOverlap w:val="never"/>
        <w:tblW w:w="4995" w:type="pct"/>
        <w:tblLook w:val="04A0" w:firstRow="1" w:lastRow="0" w:firstColumn="1" w:lastColumn="0" w:noHBand="0" w:noVBand="1"/>
      </w:tblPr>
      <w:tblGrid>
        <w:gridCol w:w="9854"/>
      </w:tblGrid>
      <w:tr w:rsidR="003D500A" w14:paraId="6BA04655" w14:textId="77777777" w:rsidTr="003E706F">
        <w:trPr>
          <w:trHeight w:val="1230"/>
        </w:trPr>
        <w:tc>
          <w:tcPr>
            <w:tcW w:w="9855" w:type="dxa"/>
          </w:tcPr>
          <w:p w14:paraId="736B04B3" w14:textId="77777777" w:rsidR="003D500A" w:rsidRPr="00541954" w:rsidRDefault="003D500A">
            <w:pPr>
              <w:pStyle w:val="Header"/>
              <w:jc w:val="left"/>
            </w:pPr>
            <w:r>
              <w:rPr>
                <w:noProof/>
              </w:rPr>
              <w:lastRenderedPageBreak/>
              <w:drawing>
                <wp:inline distT="0" distB="0" distL="0" distR="0" wp14:anchorId="3875D1B3" wp14:editId="61046492">
                  <wp:extent cx="2346960" cy="510355"/>
                  <wp:effectExtent l="0" t="0" r="635" b="0"/>
                  <wp:docPr id="2052747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8" cstate="print">
                            <a:extLst>
                              <a:ext uri="{28A0092B-C50C-407E-A947-70E740481C1C}">
                                <a14:useLocalDpi xmlns:a14="http://schemas.microsoft.com/office/drawing/2010/main" val="0"/>
                              </a:ext>
                            </a:extLst>
                          </a:blip>
                          <a:srcRect/>
                          <a:stretch/>
                        </pic:blipFill>
                        <pic:spPr bwMode="auto">
                          <a:xfrm>
                            <a:off x="0" y="0"/>
                            <a:ext cx="2346960" cy="510355"/>
                          </a:xfrm>
                          <a:prstGeom prst="rect">
                            <a:avLst/>
                          </a:prstGeom>
                          <a:ln>
                            <a:noFill/>
                          </a:ln>
                          <a:extLst>
                            <a:ext uri="{53640926-AAD7-44D8-BBD7-CCE9431645EC}">
                              <a14:shadowObscured xmlns:a14="http://schemas.microsoft.com/office/drawing/2010/main"/>
                            </a:ext>
                          </a:extLst>
                        </pic:spPr>
                      </pic:pic>
                    </a:graphicData>
                  </a:graphic>
                </wp:inline>
              </w:drawing>
            </w:r>
          </w:p>
        </w:tc>
      </w:tr>
    </w:tbl>
    <w:p w14:paraId="7EB70CA8" w14:textId="77777777" w:rsidR="003D500A" w:rsidRDefault="003D500A" w:rsidP="003E706F">
      <w:pPr>
        <w:rPr>
          <w:noProof/>
        </w:rPr>
      </w:pPr>
      <w:r>
        <w:rPr>
          <w:noProof/>
        </w:rPr>
        <mc:AlternateContent>
          <mc:Choice Requires="wps">
            <w:drawing>
              <wp:anchor distT="0" distB="0" distL="114300" distR="114300" simplePos="0" relativeHeight="251658244" behindDoc="0" locked="0" layoutInCell="1" allowOverlap="1" wp14:anchorId="19D11820" wp14:editId="05974F02">
                <wp:simplePos x="0" y="0"/>
                <wp:positionH relativeFrom="column">
                  <wp:posOffset>5356225</wp:posOffset>
                </wp:positionH>
                <wp:positionV relativeFrom="paragraph">
                  <wp:posOffset>-666115</wp:posOffset>
                </wp:positionV>
                <wp:extent cx="1655445" cy="737870"/>
                <wp:effectExtent l="0" t="0" r="1905" b="5080"/>
                <wp:wrapNone/>
                <wp:docPr id="318314275" name="Rectangle: Rounded Corners 2"/>
                <wp:cNvGraphicFramePr/>
                <a:graphic xmlns:a="http://schemas.openxmlformats.org/drawingml/2006/main">
                  <a:graphicData uri="http://schemas.microsoft.com/office/word/2010/wordprocessingShape">
                    <wps:wsp>
                      <wps:cNvSpPr/>
                      <wps:spPr>
                        <a:xfrm>
                          <a:off x="0" y="0"/>
                          <a:ext cx="1655445" cy="737870"/>
                        </a:xfrm>
                        <a:prstGeom prst="roundRect">
                          <a:avLst/>
                        </a:prstGeom>
                        <a:solidFill>
                          <a:schemeClr val="accent3"/>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44B271EF" w14:textId="3C2899FB" w:rsidR="003D500A" w:rsidRDefault="003D500A" w:rsidP="003E706F">
                            <w:pPr>
                              <w:ind w:left="57"/>
                            </w:pPr>
                            <w:r w:rsidRPr="008346E1">
                              <w:rPr>
                                <w:b/>
                                <w:bCs/>
                                <w:color w:val="FC940B" w:themeColor="background2"/>
                                <w:sz w:val="72"/>
                                <w:szCs w:val="72"/>
                              </w:rPr>
                              <w:t>(</w:t>
                            </w:r>
                            <w:r w:rsidRPr="00325B4F">
                              <w:rPr>
                                <w:b/>
                                <w:bCs/>
                                <w:sz w:val="48"/>
                                <w:szCs w:val="48"/>
                              </w:rPr>
                              <w:t>F</w:t>
                            </w:r>
                            <w:r w:rsidRPr="008346E1">
                              <w:rPr>
                                <w:b/>
                                <w:bCs/>
                                <w:color w:val="FC940B" w:themeColor="background2"/>
                                <w:sz w:val="72"/>
                                <w:szCs w:val="7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9D11820" id="_x0000_s1028" style="position:absolute;margin-left:421.75pt;margin-top:-52.45pt;width:130.35pt;height:58.1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" fillcolor="#dbd7d2 [3206]" stroked="f" strokeweight="2pt">
                <v:textbox>
                  <w:txbxContent>
                    <w:p w14:paraId="44B271EF" w14:textId="3C2899FB" w:rsidR="003D500A" w:rsidRDefault="003D500A" w:rsidP="003E706F">
                      <w:pPr>
                        <w:ind w:left="57"/>
                      </w:pPr>
                      <w:r w:rsidRPr="008346E1">
                        <w:rPr>
                          <w:b/>
                          <w:bCs/>
                          <w:color w:val="FC940B" w:themeColor="background2"/>
                          <w:sz w:val="72"/>
                          <w:szCs w:val="72"/>
                        </w:rPr>
                        <w:t>(</w:t>
                      </w:r>
                      <w:r w:rsidRPr="00325B4F">
                        <w:rPr>
                          <w:b/>
                          <w:bCs/>
                          <w:sz w:val="48"/>
                          <w:szCs w:val="48"/>
                        </w:rPr>
                        <w:t>F</w:t>
                      </w:r>
                      <w:r w:rsidRPr="008346E1">
                        <w:rPr>
                          <w:b/>
                          <w:bCs/>
                          <w:color w:val="FC940B" w:themeColor="background2"/>
                          <w:sz w:val="72"/>
                          <w:szCs w:val="72"/>
                        </w:rPr>
                        <w:t>)</w:t>
                      </w:r>
                    </w:p>
                  </w:txbxContent>
                </v:textbox>
              </v:roundrect>
            </w:pict>
          </mc:Fallback>
        </mc:AlternateContent>
      </w:r>
      <w:r>
        <w:rPr>
          <w:noProof/>
        </w:rPr>
        <mc:AlternateContent>
          <mc:Choice Requires="wps">
            <w:drawing>
              <wp:anchor distT="0" distB="0" distL="114300" distR="114300" simplePos="0" relativeHeight="251658242" behindDoc="1" locked="0" layoutInCell="1" allowOverlap="1" wp14:anchorId="18BEA8DD" wp14:editId="6560F568">
                <wp:simplePos x="0" y="0"/>
                <wp:positionH relativeFrom="page">
                  <wp:posOffset>0</wp:posOffset>
                </wp:positionH>
                <wp:positionV relativeFrom="page">
                  <wp:posOffset>0</wp:posOffset>
                </wp:positionV>
                <wp:extent cx="7560000" cy="1728000"/>
                <wp:effectExtent l="0" t="0" r="3175" b="5715"/>
                <wp:wrapNone/>
                <wp:docPr id="1860534404" name="Rectangle 1"/>
                <wp:cNvGraphicFramePr/>
                <a:graphic xmlns:a="http://schemas.openxmlformats.org/drawingml/2006/main">
                  <a:graphicData uri="http://schemas.microsoft.com/office/word/2010/wordprocessingShape">
                    <wps:wsp>
                      <wps:cNvSpPr/>
                      <wps:spPr>
                        <a:xfrm>
                          <a:off x="0" y="0"/>
                          <a:ext cx="7560000" cy="172800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D4D730" id="Rectangle 1" o:spid="_x0000_s1026" style="position:absolute;margin-left:0;margin-top:0;width:595.3pt;height:136.05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" fillcolor="white [3212]" stroked="f" strokeweight="2pt">
                <w10:wrap anchorx="page" anchory="page"/>
              </v:rect>
            </w:pict>
          </mc:Fallback>
        </mc:AlternateContent>
      </w:r>
    </w:p>
    <w:p w14:paraId="4F6D8AE2" w14:textId="0F824CBA" w:rsidR="003D500A" w:rsidRDefault="003D500A" w:rsidP="003E706F">
      <w:pPr>
        <w:pStyle w:val="Title"/>
        <w:rPr>
          <w:noProof/>
        </w:rPr>
      </w:pPr>
      <w:r>
        <w:rPr>
          <w:noProof/>
        </w:rPr>
        <mc:AlternateContent>
          <mc:Choice Requires="wps">
            <w:drawing>
              <wp:anchor distT="0" distB="0" distL="114300" distR="114300" simplePos="0" relativeHeight="251658243" behindDoc="0" locked="0" layoutInCell="1" allowOverlap="1" wp14:anchorId="53B38FCA" wp14:editId="2AA01FA3">
                <wp:simplePos x="0" y="0"/>
                <wp:positionH relativeFrom="page">
                  <wp:posOffset>0</wp:posOffset>
                </wp:positionH>
                <wp:positionV relativeFrom="page">
                  <wp:posOffset>0</wp:posOffset>
                </wp:positionV>
                <wp:extent cx="540000" cy="1688400"/>
                <wp:effectExtent l="0" t="0" r="0" b="7620"/>
                <wp:wrapNone/>
                <wp:docPr id="971983036" name="Rectangle 1"/>
                <wp:cNvGraphicFramePr/>
                <a:graphic xmlns:a="http://schemas.openxmlformats.org/drawingml/2006/main">
                  <a:graphicData uri="http://schemas.microsoft.com/office/word/2010/wordprocessingShape">
                    <wps:wsp>
                      <wps:cNvSpPr/>
                      <wps:spPr>
                        <a:xfrm>
                          <a:off x="0" y="0"/>
                          <a:ext cx="540000" cy="1688400"/>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3C28D79" w14:textId="31FFDD4F" w:rsidR="003D500A" w:rsidRPr="00202FB6" w:rsidRDefault="003D500A" w:rsidP="003E706F">
                            <w:pPr>
                              <w:spacing w:before="60"/>
                              <w:jc w:val="center"/>
                              <w:rPr>
                                <w:b/>
                                <w:bCs/>
                                <w:caps/>
                                <w:color w:val="FFFFFF" w:themeColor="background1"/>
                                <w:sz w:val="32"/>
                                <w:szCs w:val="32"/>
                              </w:rPr>
                            </w:pPr>
                            <w:r>
                              <w:rPr>
                                <w:b/>
                                <w:bCs/>
                                <w:caps/>
                                <w:color w:val="FFFFFF" w:themeColor="background1"/>
                                <w:sz w:val="32"/>
                                <w:szCs w:val="32"/>
                              </w:rPr>
                              <w:t xml:space="preserve">Task </w:t>
                            </w:r>
                            <w:r w:rsidR="003A3598">
                              <w:rPr>
                                <w:b/>
                                <w:bCs/>
                                <w:caps/>
                                <w:color w:val="FFFFFF" w:themeColor="background1"/>
                                <w:sz w:val="32"/>
                                <w:szCs w:val="32"/>
                              </w:rPr>
                              <w:t>2</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B38FCA" id="_x0000_s1029" style="position:absolute;margin-left:0;margin-top:0;width:42.5pt;height:132.9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" fillcolor="#fc940b [3204]" stroked="f" strokeweight="2pt">
                <v:textbox style="layout-flow:vertical;mso-layout-flow-alt:bottom-to-top">
                  <w:txbxContent>
                    <w:p w14:paraId="33C28D79" w14:textId="31FFDD4F" w:rsidR="003D500A" w:rsidRPr="00202FB6" w:rsidRDefault="003D500A" w:rsidP="003E706F">
                      <w:pPr>
                        <w:spacing w:before="60"/>
                        <w:jc w:val="center"/>
                        <w:rPr>
                          <w:b/>
                          <w:bCs/>
                          <w:caps/>
                          <w:color w:val="FFFFFF" w:themeColor="background1"/>
                          <w:sz w:val="32"/>
                          <w:szCs w:val="32"/>
                        </w:rPr>
                      </w:pPr>
                      <w:r>
                        <w:rPr>
                          <w:b/>
                          <w:bCs/>
                          <w:caps/>
                          <w:color w:val="FFFFFF" w:themeColor="background1"/>
                          <w:sz w:val="32"/>
                          <w:szCs w:val="32"/>
                        </w:rPr>
                        <w:t xml:space="preserve">Task </w:t>
                      </w:r>
                      <w:r w:rsidR="003A3598">
                        <w:rPr>
                          <w:b/>
                          <w:bCs/>
                          <w:caps/>
                          <w:color w:val="FFFFFF" w:themeColor="background1"/>
                          <w:sz w:val="32"/>
                          <w:szCs w:val="32"/>
                        </w:rPr>
                        <w:t>2</w:t>
                      </w:r>
                    </w:p>
                  </w:txbxContent>
                </v:textbox>
                <w10:wrap anchorx="page" anchory="page"/>
              </v:rect>
            </w:pict>
          </mc:Fallback>
        </mc:AlternateContent>
      </w:r>
      <w:r w:rsidRPr="00270DA8">
        <w:rPr>
          <w:noProof/>
        </w:rPr>
        <w:t xml:space="preserve"> </w:t>
      </w:r>
      <w:r w:rsidR="003A3598">
        <w:t xml:space="preserve">Task 2 </w:t>
      </w:r>
      <w:r w:rsidR="003A3598">
        <w:rPr>
          <w:rFonts w:cstheme="majorHAnsi"/>
        </w:rPr>
        <w:t>•</w:t>
      </w:r>
      <w:r w:rsidR="003A3598">
        <w:t xml:space="preserve"> </w:t>
      </w:r>
      <w:r w:rsidR="00700D11">
        <w:t>Rolling handfuls</w:t>
      </w:r>
    </w:p>
    <w:tbl>
      <w:tblPr>
        <w:tblStyle w:val="AASETable2"/>
        <w:tblW w:w="0" w:type="auto"/>
        <w:shd w:val="clear" w:color="auto" w:fill="F2F2F2" w:themeFill="background1" w:themeFillShade="F2"/>
        <w:tblCellMar>
          <w:top w:w="113" w:type="dxa"/>
          <w:left w:w="113" w:type="dxa"/>
          <w:bottom w:w="113" w:type="dxa"/>
          <w:right w:w="113" w:type="dxa"/>
        </w:tblCellMar>
        <w:tblLook w:val="04A0" w:firstRow="1" w:lastRow="0" w:firstColumn="1" w:lastColumn="0" w:noHBand="0" w:noVBand="1"/>
      </w:tblPr>
      <w:tblGrid>
        <w:gridCol w:w="9854"/>
      </w:tblGrid>
      <w:tr w:rsidR="00294515" w14:paraId="5C24B148" w14:textId="77777777" w:rsidTr="00377654">
        <w:trPr>
          <w:cnfStyle w:val="100000000000" w:firstRow="1" w:lastRow="0" w:firstColumn="0" w:lastColumn="0" w:oddVBand="0" w:evenVBand="0" w:oddHBand="0" w:evenHBand="0" w:firstRowFirstColumn="0" w:firstRowLastColumn="0" w:lastRowFirstColumn="0" w:lastRowLastColumn="0"/>
        </w:trPr>
        <w:tc>
          <w:tcPr>
            <w:tcW w:w="9854" w:type="dxa"/>
            <w:shd w:val="clear" w:color="auto" w:fill="F2F2F2" w:themeFill="background1" w:themeFillShade="F2"/>
          </w:tcPr>
          <w:p w14:paraId="1E7A7D46" w14:textId="265FAA78" w:rsidR="00294515" w:rsidRPr="00034CDA" w:rsidRDefault="00706D26" w:rsidP="00BD4562">
            <w:pPr>
              <w:spacing w:after="0"/>
              <w:rPr>
                <w:szCs w:val="20"/>
                <w:u w:val="single"/>
              </w:rPr>
            </w:pPr>
            <w:bookmarkStart w:id="3" w:name="_Hlk161661734"/>
            <w:r w:rsidRPr="00034CDA">
              <w:rPr>
                <w:szCs w:val="20"/>
              </w:rPr>
              <w:t xml:space="preserve">To read the most recent version of this task, </w:t>
            </w:r>
            <w:r>
              <w:rPr>
                <w:szCs w:val="20"/>
              </w:rPr>
              <w:t>download associated resources, and view</w:t>
            </w:r>
            <w:r w:rsidRPr="00034CDA">
              <w:rPr>
                <w:szCs w:val="20"/>
              </w:rPr>
              <w:t xml:space="preserve"> embedded professional learning including classroom videos and work samples, visit:</w:t>
            </w:r>
            <w:r>
              <w:rPr>
                <w:szCs w:val="20"/>
              </w:rPr>
              <w:t xml:space="preserve"> </w:t>
            </w:r>
            <w:hyperlink r:id="rId12" w:history="1">
              <w:r w:rsidR="00A26F4E" w:rsidRPr="00034CDA">
                <w:rPr>
                  <w:rStyle w:val="Hyperlink"/>
                  <w:sz w:val="20"/>
                  <w:szCs w:val="20"/>
                  <w:u w:val="single"/>
                </w:rPr>
                <w:t>https://resolve.edu.au/teaching-sequences/foundation/number-taking-handfuls/task-2-rolling-handfuls</w:t>
              </w:r>
            </w:hyperlink>
          </w:p>
        </w:tc>
      </w:tr>
      <w:bookmarkEnd w:id="3"/>
    </w:tbl>
    <w:p w14:paraId="6091A4D1" w14:textId="77777777" w:rsidR="00294515" w:rsidRDefault="00294515" w:rsidP="00294515"/>
    <w:p w14:paraId="6A608F80" w14:textId="01B38F6B" w:rsidR="003A3598" w:rsidRDefault="003A3598" w:rsidP="003A3598">
      <w:pPr>
        <w:pStyle w:val="Heading1"/>
      </w:pPr>
      <w:r>
        <w:t>Task overview</w:t>
      </w:r>
    </w:p>
    <w:p w14:paraId="092E1E74" w14:textId="77777777" w:rsidR="0044162A" w:rsidRDefault="0044162A" w:rsidP="0044162A">
      <w:pPr>
        <w:rPr>
          <w:b/>
        </w:rPr>
      </w:pPr>
      <w:r w:rsidRPr="00F90CEF">
        <w:t>A short dice-rolling game builds students’ understanding that the same quantity can be arranged in different way</w:t>
      </w:r>
      <w:r w:rsidRPr="0044162A">
        <w:t>s without changing the total.</w:t>
      </w:r>
    </w:p>
    <w:p w14:paraId="3B46BCA0" w14:textId="484E916F" w:rsidR="003A3598" w:rsidRPr="00700D11" w:rsidRDefault="003A3598" w:rsidP="00700D11">
      <w:pPr>
        <w:pStyle w:val="Heading2"/>
        <w:rPr>
          <w:rFonts w:asciiTheme="minorHAnsi" w:eastAsiaTheme="minorHAnsi" w:hAnsiTheme="minorHAnsi" w:cs="Times New Roman"/>
          <w:b w:val="0"/>
          <w:sz w:val="20"/>
          <w:szCs w:val="18"/>
        </w:rPr>
      </w:pPr>
      <w:r>
        <w:t>Learning Goals</w:t>
      </w:r>
    </w:p>
    <w:p w14:paraId="402915A3" w14:textId="77777777" w:rsidR="00700D11" w:rsidRDefault="00700D11" w:rsidP="0044162A">
      <w:pPr>
        <w:rPr>
          <w:b/>
        </w:rPr>
      </w:pPr>
      <w:r w:rsidRPr="00700D11">
        <w:t>We can determine quantity without counting by seeing small collections at a glance.</w:t>
      </w:r>
    </w:p>
    <w:p w14:paraId="032FE00A" w14:textId="77777777" w:rsidR="00700D11" w:rsidRDefault="00700D11" w:rsidP="0044162A">
      <w:pPr>
        <w:rPr>
          <w:b/>
        </w:rPr>
      </w:pPr>
      <w:r w:rsidRPr="00700D11">
        <w:t>The same quantity can be arranged in different ways without changing the total in the collection.</w:t>
      </w:r>
    </w:p>
    <w:p w14:paraId="41677AFB" w14:textId="77777777" w:rsidR="003A3598" w:rsidRDefault="003A3598" w:rsidP="003A3598">
      <w:pPr>
        <w:pStyle w:val="Heading2"/>
      </w:pPr>
      <w:r>
        <w:t>Resources</w:t>
      </w:r>
    </w:p>
    <w:p w14:paraId="24A93201" w14:textId="42E4667B" w:rsidR="00ED3ADA" w:rsidRPr="00ED3ADA" w:rsidRDefault="00ED3ADA" w:rsidP="00ED3ADA">
      <w:pPr>
        <w:rPr>
          <w:b/>
          <w:bCs/>
        </w:rPr>
      </w:pPr>
      <w:r w:rsidRPr="00ED3ADA">
        <w:rPr>
          <w:b/>
          <w:bCs/>
        </w:rPr>
        <w:t>Each pair</w:t>
      </w:r>
      <w:r>
        <w:rPr>
          <w:b/>
          <w:bCs/>
        </w:rPr>
        <w:t>:</w:t>
      </w:r>
    </w:p>
    <w:p w14:paraId="09F020FD" w14:textId="77777777" w:rsidR="00ED3ADA" w:rsidRPr="00ED3ADA" w:rsidRDefault="00ED3ADA" w:rsidP="00455C2D">
      <w:pPr>
        <w:pStyle w:val="ListBullet"/>
        <w:numPr>
          <w:ilvl w:val="0"/>
          <w:numId w:val="16"/>
        </w:numPr>
        <w:ind w:left="426"/>
      </w:pPr>
      <w:r w:rsidRPr="00ED3ADA">
        <w:t xml:space="preserve">A collection of counters </w:t>
      </w:r>
    </w:p>
    <w:p w14:paraId="77853326" w14:textId="77777777" w:rsidR="00ED3ADA" w:rsidRPr="00ED3ADA" w:rsidRDefault="00ED3ADA" w:rsidP="00455C2D">
      <w:pPr>
        <w:pStyle w:val="ListBullet"/>
        <w:numPr>
          <w:ilvl w:val="0"/>
          <w:numId w:val="16"/>
        </w:numPr>
        <w:ind w:left="426"/>
      </w:pPr>
      <w:r w:rsidRPr="00ED3ADA">
        <w:t>A 6-sided die with the numbers 9-14 marked on it</w:t>
      </w:r>
    </w:p>
    <w:p w14:paraId="6F9A34D6" w14:textId="54289B5C" w:rsidR="00ED3ADA" w:rsidRPr="00ED3ADA" w:rsidRDefault="00ED3ADA" w:rsidP="00ED3ADA">
      <w:pPr>
        <w:rPr>
          <w:b/>
          <w:bCs/>
        </w:rPr>
      </w:pPr>
      <w:r w:rsidRPr="00ED3ADA">
        <w:rPr>
          <w:b/>
          <w:bCs/>
        </w:rPr>
        <w:t>Each student</w:t>
      </w:r>
      <w:r>
        <w:rPr>
          <w:b/>
          <w:bCs/>
        </w:rPr>
        <w:t>:</w:t>
      </w:r>
    </w:p>
    <w:p w14:paraId="06C8B1B1" w14:textId="09E9F187" w:rsidR="003A3598" w:rsidRPr="00381306" w:rsidRDefault="00ED3ADA" w:rsidP="00455C2D">
      <w:pPr>
        <w:pStyle w:val="ListBullet"/>
        <w:numPr>
          <w:ilvl w:val="0"/>
          <w:numId w:val="17"/>
        </w:numPr>
        <w:ind w:left="426"/>
        <w:rPr>
          <w:b/>
          <w:bCs/>
        </w:rPr>
      </w:pPr>
      <w:r w:rsidRPr="00381306">
        <w:rPr>
          <w:b/>
          <w:bCs/>
        </w:rPr>
        <w:t>Rolling Handfuls Student sheet</w:t>
      </w:r>
    </w:p>
    <w:p w14:paraId="1B7E562A" w14:textId="77777777" w:rsidR="00ED3ADA" w:rsidRDefault="00ED3ADA" w:rsidP="00ED3ADA"/>
    <w:tbl>
      <w:tblPr>
        <w:tblStyle w:val="AASETable"/>
        <w:tblW w:w="9918" w:type="dxa"/>
        <w:tblLook w:val="04A0" w:firstRow="1" w:lastRow="0" w:firstColumn="1" w:lastColumn="0" w:noHBand="0" w:noVBand="1"/>
      </w:tblPr>
      <w:tblGrid>
        <w:gridCol w:w="3306"/>
        <w:gridCol w:w="3306"/>
        <w:gridCol w:w="3306"/>
      </w:tblGrid>
      <w:tr w:rsidR="003A3598" w14:paraId="6D9B061C" w14:textId="77777777">
        <w:trPr>
          <w:cnfStyle w:val="100000000000" w:firstRow="1" w:lastRow="0" w:firstColumn="0" w:lastColumn="0" w:oddVBand="0" w:evenVBand="0" w:oddHBand="0" w:evenHBand="0" w:firstRowFirstColumn="0" w:firstRowLastColumn="0" w:lastRowFirstColumn="0" w:lastRowLastColumn="0"/>
        </w:trPr>
        <w:tc>
          <w:tcPr>
            <w:tcW w:w="3306" w:type="dxa"/>
          </w:tcPr>
          <w:p w14:paraId="5C558CEB" w14:textId="0ADB5FD0" w:rsidR="003A3598" w:rsidRPr="006822F9" w:rsidRDefault="003A3598">
            <w:pPr>
              <w:pStyle w:val="TableHeading"/>
              <w:jc w:val="center"/>
            </w:pPr>
            <w:r w:rsidRPr="006822F9">
              <w:t>Task phase</w:t>
            </w:r>
          </w:p>
        </w:tc>
        <w:tc>
          <w:tcPr>
            <w:tcW w:w="3306" w:type="dxa"/>
          </w:tcPr>
          <w:p w14:paraId="590C075C" w14:textId="77777777" w:rsidR="003A3598" w:rsidRPr="006822F9" w:rsidRDefault="003A3598">
            <w:pPr>
              <w:pStyle w:val="TableHeading"/>
              <w:jc w:val="center"/>
            </w:pPr>
            <w:r w:rsidRPr="006822F9">
              <w:t>Estimated time</w:t>
            </w:r>
          </w:p>
        </w:tc>
        <w:tc>
          <w:tcPr>
            <w:tcW w:w="3306" w:type="dxa"/>
          </w:tcPr>
          <w:p w14:paraId="3D833528" w14:textId="77777777" w:rsidR="003A3598" w:rsidRPr="006822F9" w:rsidRDefault="003A3598">
            <w:pPr>
              <w:pStyle w:val="TableHeading"/>
              <w:jc w:val="center"/>
            </w:pPr>
            <w:r w:rsidRPr="006822F9">
              <w:t>Task type</w:t>
            </w:r>
          </w:p>
        </w:tc>
      </w:tr>
      <w:tr w:rsidR="003A3598" w14:paraId="0D5A5244" w14:textId="77777777">
        <w:trPr>
          <w:cnfStyle w:val="000000100000" w:firstRow="0" w:lastRow="0" w:firstColumn="0" w:lastColumn="0" w:oddVBand="0" w:evenVBand="0" w:oddHBand="1" w:evenHBand="0" w:firstRowFirstColumn="0" w:firstRowLastColumn="0" w:lastRowFirstColumn="0" w:lastRowLastColumn="0"/>
        </w:trPr>
        <w:tc>
          <w:tcPr>
            <w:tcW w:w="3306" w:type="dxa"/>
          </w:tcPr>
          <w:p w14:paraId="6F46646B" w14:textId="0AE53CD0" w:rsidR="003A3598" w:rsidRDefault="00ED3ADA">
            <w:pPr>
              <w:pStyle w:val="TableText"/>
            </w:pPr>
            <w:r>
              <w:rPr>
                <w:b/>
                <w:bCs/>
              </w:rPr>
              <w:t>Build</w:t>
            </w:r>
            <w:r w:rsidR="00877073">
              <w:rPr>
                <w:b/>
                <w:bCs/>
              </w:rPr>
              <w:t xml:space="preserve"> | Rolling handfuls</w:t>
            </w:r>
          </w:p>
        </w:tc>
        <w:tc>
          <w:tcPr>
            <w:tcW w:w="3306" w:type="dxa"/>
          </w:tcPr>
          <w:p w14:paraId="7A874DA3" w14:textId="1F1BCD58" w:rsidR="003A3598" w:rsidRDefault="00642E03">
            <w:pPr>
              <w:pStyle w:val="TableText"/>
            </w:pPr>
            <w:r>
              <w:t>5</w:t>
            </w:r>
            <w:r w:rsidR="003A3598">
              <w:t>0 minutes</w:t>
            </w:r>
          </w:p>
        </w:tc>
        <w:tc>
          <w:tcPr>
            <w:tcW w:w="3306" w:type="dxa"/>
          </w:tcPr>
          <w:p w14:paraId="33BA4E4B" w14:textId="60E54DCE" w:rsidR="003A3598" w:rsidRDefault="00327DEE">
            <w:pPr>
              <w:pStyle w:val="TableText"/>
            </w:pPr>
            <w:r>
              <w:t>Pairs</w:t>
            </w:r>
          </w:p>
        </w:tc>
      </w:tr>
    </w:tbl>
    <w:p w14:paraId="68A294B7" w14:textId="77777777" w:rsidR="003A3598" w:rsidRDefault="003A3598" w:rsidP="003A3598"/>
    <w:p w14:paraId="40301FAD" w14:textId="77777777" w:rsidR="003A3598" w:rsidRDefault="003A3598" w:rsidP="003A3598">
      <w:pPr>
        <w:pStyle w:val="Heading1"/>
      </w:pPr>
      <w:r>
        <w:t>Teach this task</w:t>
      </w:r>
    </w:p>
    <w:p w14:paraId="113C063E" w14:textId="07C06A71" w:rsidR="003A3598" w:rsidRDefault="006F2D81" w:rsidP="003A3598">
      <w:pPr>
        <w:pStyle w:val="Heading2"/>
      </w:pPr>
      <w:r>
        <w:t>Build</w:t>
      </w:r>
      <w:r w:rsidR="00C415D2" w:rsidRPr="00C415D2">
        <w:t xml:space="preserve"> | Rolling Handfuls</w:t>
      </w:r>
    </w:p>
    <w:p w14:paraId="69E6C501" w14:textId="77777777" w:rsidR="00641BB2" w:rsidRPr="00641BB2" w:rsidRDefault="00641BB2" w:rsidP="00C52813">
      <w:pPr>
        <w:pStyle w:val="ListNumber"/>
        <w:numPr>
          <w:ilvl w:val="0"/>
          <w:numId w:val="0"/>
        </w:numPr>
        <w:rPr>
          <w:szCs w:val="18"/>
        </w:rPr>
      </w:pPr>
      <w:r w:rsidRPr="00641BB2">
        <w:rPr>
          <w:szCs w:val="18"/>
        </w:rPr>
        <w:t>Reflect on the previous task with the students.</w:t>
      </w:r>
    </w:p>
    <w:p w14:paraId="55209EEA" w14:textId="77777777" w:rsidR="00641BB2" w:rsidRPr="00C52813" w:rsidRDefault="00641BB2" w:rsidP="00C52813">
      <w:pPr>
        <w:pStyle w:val="ListNumber"/>
        <w:numPr>
          <w:ilvl w:val="0"/>
          <w:numId w:val="0"/>
        </w:numPr>
        <w:rPr>
          <w:i/>
          <w:iCs/>
          <w:szCs w:val="18"/>
        </w:rPr>
      </w:pPr>
      <w:r w:rsidRPr="00C52813">
        <w:rPr>
          <w:b/>
          <w:bCs/>
          <w:szCs w:val="18"/>
        </w:rPr>
        <w:t>Revise:</w:t>
      </w:r>
      <w:r w:rsidRPr="00641BB2">
        <w:rPr>
          <w:szCs w:val="18"/>
        </w:rPr>
        <w:t xml:space="preserve"> </w:t>
      </w:r>
      <w:r w:rsidRPr="00C52813">
        <w:rPr>
          <w:i/>
          <w:iCs/>
          <w:szCs w:val="18"/>
        </w:rPr>
        <w:t>We learnt that organising a collection makes it easier to count. We also learnt that some ways of arranging collections makes it easy to see how many there are without needing to count.</w:t>
      </w:r>
    </w:p>
    <w:p w14:paraId="5F7D6048" w14:textId="77777777" w:rsidR="00641BB2" w:rsidRPr="00641BB2" w:rsidRDefault="00641BB2" w:rsidP="00C52813">
      <w:pPr>
        <w:pStyle w:val="ListNumber"/>
        <w:numPr>
          <w:ilvl w:val="0"/>
          <w:numId w:val="0"/>
        </w:numPr>
        <w:rPr>
          <w:szCs w:val="18"/>
        </w:rPr>
      </w:pPr>
      <w:r w:rsidRPr="00641BB2">
        <w:rPr>
          <w:szCs w:val="18"/>
        </w:rPr>
        <w:t>Discuss with the students how they arranged their handfuls to make it easy to see how many items they had.</w:t>
      </w:r>
    </w:p>
    <w:p w14:paraId="67E38BDC" w14:textId="77777777" w:rsidR="00641BB2" w:rsidRPr="00641BB2" w:rsidRDefault="00641BB2" w:rsidP="00C52813">
      <w:pPr>
        <w:pStyle w:val="ListNumber"/>
        <w:numPr>
          <w:ilvl w:val="0"/>
          <w:numId w:val="0"/>
        </w:numPr>
        <w:rPr>
          <w:szCs w:val="18"/>
        </w:rPr>
      </w:pPr>
      <w:r w:rsidRPr="00641BB2">
        <w:rPr>
          <w:szCs w:val="18"/>
        </w:rPr>
        <w:t>Show students how to play Rolling Handfuls in pairs:</w:t>
      </w:r>
    </w:p>
    <w:p w14:paraId="1F7971BB" w14:textId="77777777" w:rsidR="00641BB2" w:rsidRPr="00641BB2" w:rsidRDefault="00641BB2" w:rsidP="00641BB2">
      <w:pPr>
        <w:pStyle w:val="ListNumber"/>
        <w:numPr>
          <w:ilvl w:val="0"/>
          <w:numId w:val="18"/>
        </w:numPr>
        <w:rPr>
          <w:szCs w:val="18"/>
        </w:rPr>
      </w:pPr>
      <w:r w:rsidRPr="00641BB2">
        <w:rPr>
          <w:szCs w:val="18"/>
        </w:rPr>
        <w:t>Students take turns rolling a die with the numbers 9-14 marked on it.</w:t>
      </w:r>
    </w:p>
    <w:p w14:paraId="110CE19D" w14:textId="77777777" w:rsidR="00641BB2" w:rsidRPr="00641BB2" w:rsidRDefault="00641BB2" w:rsidP="00641BB2">
      <w:pPr>
        <w:pStyle w:val="ListNumber"/>
        <w:numPr>
          <w:ilvl w:val="0"/>
          <w:numId w:val="18"/>
        </w:numPr>
        <w:rPr>
          <w:szCs w:val="18"/>
        </w:rPr>
      </w:pPr>
      <w:r w:rsidRPr="00641BB2">
        <w:rPr>
          <w:szCs w:val="18"/>
        </w:rPr>
        <w:t>Both students collect the number of counters shown on the die. These are their ‘handfuls’.</w:t>
      </w:r>
    </w:p>
    <w:p w14:paraId="3637ECDF" w14:textId="77777777" w:rsidR="00641BB2" w:rsidRPr="00641BB2" w:rsidRDefault="00641BB2" w:rsidP="00641BB2">
      <w:pPr>
        <w:pStyle w:val="ListNumber"/>
        <w:numPr>
          <w:ilvl w:val="0"/>
          <w:numId w:val="18"/>
        </w:numPr>
        <w:rPr>
          <w:szCs w:val="18"/>
        </w:rPr>
      </w:pPr>
      <w:r w:rsidRPr="00641BB2">
        <w:rPr>
          <w:szCs w:val="18"/>
        </w:rPr>
        <w:t>Each student arranges their collection to make it easy to see how many counters there are altogether.</w:t>
      </w:r>
    </w:p>
    <w:p w14:paraId="1A8700A1" w14:textId="77777777" w:rsidR="00641BB2" w:rsidRPr="00641BB2" w:rsidRDefault="00641BB2" w:rsidP="00641BB2">
      <w:pPr>
        <w:pStyle w:val="ListNumber"/>
        <w:numPr>
          <w:ilvl w:val="0"/>
          <w:numId w:val="18"/>
        </w:numPr>
        <w:rPr>
          <w:szCs w:val="18"/>
        </w:rPr>
      </w:pPr>
      <w:r w:rsidRPr="00641BB2">
        <w:rPr>
          <w:szCs w:val="18"/>
        </w:rPr>
        <w:t>Students compare their arrangements. They look at how the arrangements are similar and different, and make sure that both arrangements have the same number of counters.</w:t>
      </w:r>
    </w:p>
    <w:p w14:paraId="482FDD41" w14:textId="77777777" w:rsidR="00641BB2" w:rsidRPr="00641BB2" w:rsidRDefault="00641BB2" w:rsidP="00641BB2">
      <w:pPr>
        <w:pStyle w:val="ListNumber"/>
        <w:numPr>
          <w:ilvl w:val="0"/>
          <w:numId w:val="18"/>
        </w:numPr>
        <w:rPr>
          <w:szCs w:val="18"/>
        </w:rPr>
      </w:pPr>
      <w:r w:rsidRPr="00641BB2">
        <w:rPr>
          <w:szCs w:val="18"/>
        </w:rPr>
        <w:t>Students record the two different ways of arranging the handfuls on their student sheet. If they both arranged the counters the same way, they only record the arrangement once.</w:t>
      </w:r>
    </w:p>
    <w:p w14:paraId="0102E5AD" w14:textId="6F47EC5D" w:rsidR="003B70F7" w:rsidRDefault="00641BB2" w:rsidP="00C52813">
      <w:pPr>
        <w:pStyle w:val="ListNumber"/>
        <w:numPr>
          <w:ilvl w:val="0"/>
          <w:numId w:val="0"/>
        </w:numPr>
        <w:rPr>
          <w:i/>
          <w:iCs/>
          <w:szCs w:val="18"/>
        </w:rPr>
      </w:pPr>
      <w:r w:rsidRPr="00641BB2">
        <w:rPr>
          <w:szCs w:val="18"/>
        </w:rPr>
        <w:t xml:space="preserve">Explain: </w:t>
      </w:r>
      <w:r w:rsidRPr="00C52813">
        <w:rPr>
          <w:i/>
          <w:iCs/>
          <w:szCs w:val="18"/>
        </w:rPr>
        <w:t>Some ways of arranging collections means that we can work out how many at a glance. We don't need to count! Even though collections might be arranged differently, they can still have the same amount.</w:t>
      </w:r>
    </w:p>
    <w:p w14:paraId="462BDB55" w14:textId="77777777" w:rsidR="00C52813" w:rsidRPr="00C52813" w:rsidRDefault="00C52813" w:rsidP="00C52813">
      <w:pPr>
        <w:pStyle w:val="ListNumber"/>
        <w:numPr>
          <w:ilvl w:val="0"/>
          <w:numId w:val="0"/>
        </w:numPr>
        <w:rPr>
          <w:b/>
          <w:i/>
          <w:iCs/>
        </w:rPr>
      </w:pPr>
    </w:p>
    <w:tbl>
      <w:tblPr>
        <w:tblStyle w:val="AASETable2"/>
        <w:tblW w:w="0" w:type="auto"/>
        <w:shd w:val="clear" w:color="auto" w:fill="F2F2F2" w:themeFill="background1" w:themeFillShade="F2"/>
        <w:tblCellMar>
          <w:top w:w="113" w:type="dxa"/>
          <w:left w:w="113" w:type="dxa"/>
          <w:bottom w:w="113" w:type="dxa"/>
          <w:right w:w="113" w:type="dxa"/>
        </w:tblCellMar>
        <w:tblLook w:val="04A0" w:firstRow="1" w:lastRow="0" w:firstColumn="1" w:lastColumn="0" w:noHBand="0" w:noVBand="1"/>
      </w:tblPr>
      <w:tblGrid>
        <w:gridCol w:w="9854"/>
      </w:tblGrid>
      <w:tr w:rsidR="00C52813" w14:paraId="19124AB9" w14:textId="77777777" w:rsidTr="00C61967">
        <w:trPr>
          <w:cnfStyle w:val="100000000000" w:firstRow="1" w:lastRow="0" w:firstColumn="0" w:lastColumn="0" w:oddVBand="0" w:evenVBand="0" w:oddHBand="0" w:evenHBand="0" w:firstRowFirstColumn="0" w:firstRowLastColumn="0" w:lastRowFirstColumn="0" w:lastRowLastColumn="0"/>
        </w:trPr>
        <w:tc>
          <w:tcPr>
            <w:tcW w:w="9854" w:type="dxa"/>
            <w:shd w:val="clear" w:color="auto" w:fill="F2F2F2" w:themeFill="background1" w:themeFillShade="F2"/>
          </w:tcPr>
          <w:p w14:paraId="3CA4CB26" w14:textId="77777777" w:rsidR="00C52813" w:rsidRPr="00034CDA" w:rsidRDefault="00C52813" w:rsidP="00C61967">
            <w:pPr>
              <w:spacing w:after="0"/>
              <w:rPr>
                <w:szCs w:val="20"/>
                <w:u w:val="single"/>
              </w:rPr>
            </w:pPr>
            <w:r w:rsidRPr="00034CDA">
              <w:rPr>
                <w:szCs w:val="20"/>
              </w:rPr>
              <w:t xml:space="preserve">To read the most recent version of this task, </w:t>
            </w:r>
            <w:r>
              <w:rPr>
                <w:szCs w:val="20"/>
              </w:rPr>
              <w:t>download associated resources, and view</w:t>
            </w:r>
            <w:r w:rsidRPr="00034CDA">
              <w:rPr>
                <w:szCs w:val="20"/>
              </w:rPr>
              <w:t xml:space="preserve"> embedded professional learning including classroom videos and work samples, visit:</w:t>
            </w:r>
            <w:r>
              <w:rPr>
                <w:szCs w:val="20"/>
              </w:rPr>
              <w:t xml:space="preserve"> </w:t>
            </w:r>
            <w:hyperlink r:id="rId13" w:history="1">
              <w:r w:rsidRPr="00034CDA">
                <w:rPr>
                  <w:rStyle w:val="Hyperlink"/>
                  <w:sz w:val="20"/>
                  <w:szCs w:val="20"/>
                  <w:u w:val="single"/>
                </w:rPr>
                <w:t>https://resolve.edu.au/teaching-sequences/foundation/number-taking-handfuls/task-2-rolling-handfuls</w:t>
              </w:r>
            </w:hyperlink>
          </w:p>
        </w:tc>
      </w:tr>
    </w:tbl>
    <w:p w14:paraId="4EB13ED8" w14:textId="3C3B6F82" w:rsidR="000D0A7B" w:rsidRPr="00C75840" w:rsidRDefault="003B70F7" w:rsidP="00C75840">
      <w:pPr>
        <w:widowControl/>
        <w:spacing w:after="0" w:line="240" w:lineRule="auto"/>
        <w:rPr>
          <w:b/>
          <w:szCs w:val="20"/>
        </w:rPr>
      </w:pPr>
      <w:r>
        <w:rPr>
          <w:b/>
        </w:rPr>
        <w:br w:type="page"/>
      </w:r>
    </w:p>
    <w:tbl>
      <w:tblPr>
        <w:tblpPr w:leftFromText="181" w:rightFromText="181" w:vertAnchor="page" w:tblpY="455"/>
        <w:tblOverlap w:val="never"/>
        <w:tblW w:w="4995" w:type="pct"/>
        <w:tblLook w:val="04A0" w:firstRow="1" w:lastRow="0" w:firstColumn="1" w:lastColumn="0" w:noHBand="0" w:noVBand="1"/>
      </w:tblPr>
      <w:tblGrid>
        <w:gridCol w:w="9854"/>
      </w:tblGrid>
      <w:tr w:rsidR="002A0EB5" w14:paraId="010B1197" w14:textId="77777777" w:rsidTr="003E706F">
        <w:trPr>
          <w:trHeight w:val="1230"/>
        </w:trPr>
        <w:tc>
          <w:tcPr>
            <w:tcW w:w="9855" w:type="dxa"/>
          </w:tcPr>
          <w:p w14:paraId="22CF2D56" w14:textId="3FBA21CC" w:rsidR="002A0EB5" w:rsidRPr="00541954" w:rsidRDefault="002A0EB5">
            <w:pPr>
              <w:pStyle w:val="Header"/>
              <w:jc w:val="left"/>
            </w:pPr>
            <w:r>
              <w:rPr>
                <w:noProof/>
              </w:rPr>
              <w:drawing>
                <wp:inline distT="0" distB="0" distL="0" distR="0" wp14:anchorId="6E115158" wp14:editId="7DCDF386">
                  <wp:extent cx="2346960" cy="510355"/>
                  <wp:effectExtent l="0" t="0" r="635" b="0"/>
                  <wp:docPr id="5911766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8" cstate="print">
                            <a:extLst>
                              <a:ext uri="{28A0092B-C50C-407E-A947-70E740481C1C}">
                                <a14:useLocalDpi xmlns:a14="http://schemas.microsoft.com/office/drawing/2010/main" val="0"/>
                              </a:ext>
                            </a:extLst>
                          </a:blip>
                          <a:srcRect/>
                          <a:stretch/>
                        </pic:blipFill>
                        <pic:spPr bwMode="auto">
                          <a:xfrm>
                            <a:off x="0" y="0"/>
                            <a:ext cx="2346960" cy="510355"/>
                          </a:xfrm>
                          <a:prstGeom prst="rect">
                            <a:avLst/>
                          </a:prstGeom>
                          <a:ln>
                            <a:noFill/>
                          </a:ln>
                          <a:extLst>
                            <a:ext uri="{53640926-AAD7-44D8-BBD7-CCE9431645EC}">
                              <a14:shadowObscured xmlns:a14="http://schemas.microsoft.com/office/drawing/2010/main"/>
                            </a:ext>
                          </a:extLst>
                        </pic:spPr>
                      </pic:pic>
                    </a:graphicData>
                  </a:graphic>
                </wp:inline>
              </w:drawing>
            </w:r>
          </w:p>
        </w:tc>
      </w:tr>
    </w:tbl>
    <w:p w14:paraId="20AE7D10" w14:textId="05DD0AA2" w:rsidR="002A0EB5" w:rsidRDefault="002A0EB5" w:rsidP="003E706F">
      <w:pPr>
        <w:rPr>
          <w:noProof/>
        </w:rPr>
      </w:pPr>
      <w:r>
        <w:rPr>
          <w:noProof/>
        </w:rPr>
        <mc:AlternateContent>
          <mc:Choice Requires="wps">
            <w:drawing>
              <wp:anchor distT="0" distB="0" distL="114300" distR="114300" simplePos="0" relativeHeight="251658247" behindDoc="0" locked="0" layoutInCell="1" allowOverlap="1" wp14:anchorId="775C327D" wp14:editId="3B4C753F">
                <wp:simplePos x="0" y="0"/>
                <wp:positionH relativeFrom="column">
                  <wp:posOffset>5356225</wp:posOffset>
                </wp:positionH>
                <wp:positionV relativeFrom="paragraph">
                  <wp:posOffset>-666115</wp:posOffset>
                </wp:positionV>
                <wp:extent cx="1655445" cy="737870"/>
                <wp:effectExtent l="0" t="0" r="1905" b="5080"/>
                <wp:wrapNone/>
                <wp:docPr id="1816501818" name="Rectangle: Rounded Corners 2"/>
                <wp:cNvGraphicFramePr/>
                <a:graphic xmlns:a="http://schemas.openxmlformats.org/drawingml/2006/main">
                  <a:graphicData uri="http://schemas.microsoft.com/office/word/2010/wordprocessingShape">
                    <wps:wsp>
                      <wps:cNvSpPr/>
                      <wps:spPr>
                        <a:xfrm>
                          <a:off x="0" y="0"/>
                          <a:ext cx="1655445" cy="737870"/>
                        </a:xfrm>
                        <a:prstGeom prst="roundRect">
                          <a:avLst/>
                        </a:prstGeom>
                        <a:solidFill>
                          <a:schemeClr val="accent3"/>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EADC81E" w14:textId="1258A4EE" w:rsidR="002A0EB5" w:rsidRDefault="002A0EB5" w:rsidP="003E706F">
                            <w:pPr>
                              <w:ind w:left="57"/>
                            </w:pPr>
                            <w:r w:rsidRPr="008346E1">
                              <w:rPr>
                                <w:b/>
                                <w:bCs/>
                                <w:color w:val="FC940B" w:themeColor="background2"/>
                                <w:sz w:val="72"/>
                                <w:szCs w:val="72"/>
                              </w:rPr>
                              <w:t>(</w:t>
                            </w:r>
                            <w:r w:rsidRPr="00325B4F">
                              <w:rPr>
                                <w:b/>
                                <w:bCs/>
                                <w:sz w:val="48"/>
                                <w:szCs w:val="48"/>
                              </w:rPr>
                              <w:t>F</w:t>
                            </w:r>
                            <w:r w:rsidRPr="008346E1">
                              <w:rPr>
                                <w:b/>
                                <w:bCs/>
                                <w:color w:val="FC940B" w:themeColor="background2"/>
                                <w:sz w:val="72"/>
                                <w:szCs w:val="7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75C327D" id="_x0000_s1030" style="position:absolute;margin-left:421.75pt;margin-top:-52.45pt;width:130.35pt;height:58.1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" fillcolor="#dbd7d2 [3206]" stroked="f" strokeweight="2pt">
                <v:textbox>
                  <w:txbxContent>
                    <w:p w14:paraId="7EADC81E" w14:textId="1258A4EE" w:rsidR="002A0EB5" w:rsidRDefault="002A0EB5" w:rsidP="003E706F">
                      <w:pPr>
                        <w:ind w:left="57"/>
                      </w:pPr>
                      <w:r w:rsidRPr="008346E1">
                        <w:rPr>
                          <w:b/>
                          <w:bCs/>
                          <w:color w:val="FC940B" w:themeColor="background2"/>
                          <w:sz w:val="72"/>
                          <w:szCs w:val="72"/>
                        </w:rPr>
                        <w:t>(</w:t>
                      </w:r>
                      <w:r w:rsidRPr="00325B4F">
                        <w:rPr>
                          <w:b/>
                          <w:bCs/>
                          <w:sz w:val="48"/>
                          <w:szCs w:val="48"/>
                        </w:rPr>
                        <w:t>F</w:t>
                      </w:r>
                      <w:r w:rsidRPr="008346E1">
                        <w:rPr>
                          <w:b/>
                          <w:bCs/>
                          <w:color w:val="FC940B" w:themeColor="background2"/>
                          <w:sz w:val="72"/>
                          <w:szCs w:val="72"/>
                        </w:rPr>
                        <w:t>)</w:t>
                      </w:r>
                    </w:p>
                  </w:txbxContent>
                </v:textbox>
              </v:roundrect>
            </w:pict>
          </mc:Fallback>
        </mc:AlternateContent>
      </w:r>
      <w:r>
        <w:rPr>
          <w:noProof/>
        </w:rPr>
        <mc:AlternateContent>
          <mc:Choice Requires="wps">
            <w:drawing>
              <wp:anchor distT="0" distB="0" distL="114300" distR="114300" simplePos="0" relativeHeight="251658245" behindDoc="1" locked="0" layoutInCell="1" allowOverlap="1" wp14:anchorId="3FD4BFB7" wp14:editId="5FCB965C">
                <wp:simplePos x="0" y="0"/>
                <wp:positionH relativeFrom="page">
                  <wp:posOffset>0</wp:posOffset>
                </wp:positionH>
                <wp:positionV relativeFrom="page">
                  <wp:posOffset>0</wp:posOffset>
                </wp:positionV>
                <wp:extent cx="7560000" cy="1728000"/>
                <wp:effectExtent l="0" t="0" r="3175" b="5715"/>
                <wp:wrapNone/>
                <wp:docPr id="1421045187" name="Rectangle 1"/>
                <wp:cNvGraphicFramePr/>
                <a:graphic xmlns:a="http://schemas.openxmlformats.org/drawingml/2006/main">
                  <a:graphicData uri="http://schemas.microsoft.com/office/word/2010/wordprocessingShape">
                    <wps:wsp>
                      <wps:cNvSpPr/>
                      <wps:spPr>
                        <a:xfrm>
                          <a:off x="0" y="0"/>
                          <a:ext cx="7560000" cy="172800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E4BFC5" id="Rectangle 1" o:spid="_x0000_s1026" style="position:absolute;margin-left:0;margin-top:0;width:595.3pt;height:136.05pt;z-index:-25165823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" fillcolor="white [3212]" stroked="f" strokeweight="2pt">
                <w10:wrap anchorx="page" anchory="page"/>
              </v:rect>
            </w:pict>
          </mc:Fallback>
        </mc:AlternateContent>
      </w:r>
    </w:p>
    <w:p w14:paraId="610092EC" w14:textId="34F9B73D" w:rsidR="002A0EB5" w:rsidRDefault="002A0EB5" w:rsidP="003E706F">
      <w:pPr>
        <w:pStyle w:val="Title"/>
        <w:rPr>
          <w:noProof/>
        </w:rPr>
      </w:pPr>
      <w:r>
        <w:rPr>
          <w:noProof/>
        </w:rPr>
        <mc:AlternateContent>
          <mc:Choice Requires="wps">
            <w:drawing>
              <wp:anchor distT="0" distB="0" distL="114300" distR="114300" simplePos="0" relativeHeight="251658246" behindDoc="0" locked="0" layoutInCell="1" allowOverlap="1" wp14:anchorId="2054412F" wp14:editId="5B5561EB">
                <wp:simplePos x="0" y="0"/>
                <wp:positionH relativeFrom="page">
                  <wp:posOffset>0</wp:posOffset>
                </wp:positionH>
                <wp:positionV relativeFrom="page">
                  <wp:posOffset>0</wp:posOffset>
                </wp:positionV>
                <wp:extent cx="540000" cy="1688400"/>
                <wp:effectExtent l="0" t="0" r="0" b="7620"/>
                <wp:wrapNone/>
                <wp:docPr id="1050755551" name="Rectangle 1"/>
                <wp:cNvGraphicFramePr/>
                <a:graphic xmlns:a="http://schemas.openxmlformats.org/drawingml/2006/main">
                  <a:graphicData uri="http://schemas.microsoft.com/office/word/2010/wordprocessingShape">
                    <wps:wsp>
                      <wps:cNvSpPr/>
                      <wps:spPr>
                        <a:xfrm>
                          <a:off x="0" y="0"/>
                          <a:ext cx="540000" cy="1688400"/>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032C4FF6" w14:textId="38E65E9A" w:rsidR="002A0EB5" w:rsidRPr="00202FB6" w:rsidRDefault="002A0EB5" w:rsidP="003E706F">
                            <w:pPr>
                              <w:spacing w:before="60"/>
                              <w:jc w:val="center"/>
                              <w:rPr>
                                <w:b/>
                                <w:bCs/>
                                <w:caps/>
                                <w:color w:val="FFFFFF" w:themeColor="background1"/>
                                <w:sz w:val="32"/>
                                <w:szCs w:val="32"/>
                              </w:rPr>
                            </w:pPr>
                            <w:r>
                              <w:rPr>
                                <w:b/>
                                <w:bCs/>
                                <w:caps/>
                                <w:color w:val="FFFFFF" w:themeColor="background1"/>
                                <w:sz w:val="32"/>
                                <w:szCs w:val="32"/>
                              </w:rPr>
                              <w:t xml:space="preserve">Task </w:t>
                            </w:r>
                            <w:r w:rsidR="00E8622C">
                              <w:rPr>
                                <w:b/>
                                <w:bCs/>
                                <w:caps/>
                                <w:color w:val="FFFFFF" w:themeColor="background1"/>
                                <w:sz w:val="32"/>
                                <w:szCs w:val="32"/>
                              </w:rPr>
                              <w:t>3</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54412F" id="_x0000_s1031" style="position:absolute;margin-left:0;margin-top:0;width:42.5pt;height:132.95pt;z-index:25165824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" fillcolor="#fc940b [3204]" stroked="f" strokeweight="2pt">
                <v:textbox style="layout-flow:vertical;mso-layout-flow-alt:bottom-to-top">
                  <w:txbxContent>
                    <w:p w14:paraId="032C4FF6" w14:textId="38E65E9A" w:rsidR="002A0EB5" w:rsidRPr="00202FB6" w:rsidRDefault="002A0EB5" w:rsidP="003E706F">
                      <w:pPr>
                        <w:spacing w:before="60"/>
                        <w:jc w:val="center"/>
                        <w:rPr>
                          <w:b/>
                          <w:bCs/>
                          <w:caps/>
                          <w:color w:val="FFFFFF" w:themeColor="background1"/>
                          <w:sz w:val="32"/>
                          <w:szCs w:val="32"/>
                        </w:rPr>
                      </w:pPr>
                      <w:r>
                        <w:rPr>
                          <w:b/>
                          <w:bCs/>
                          <w:caps/>
                          <w:color w:val="FFFFFF" w:themeColor="background1"/>
                          <w:sz w:val="32"/>
                          <w:szCs w:val="32"/>
                        </w:rPr>
                        <w:t xml:space="preserve">Task </w:t>
                      </w:r>
                      <w:r w:rsidR="00E8622C">
                        <w:rPr>
                          <w:b/>
                          <w:bCs/>
                          <w:caps/>
                          <w:color w:val="FFFFFF" w:themeColor="background1"/>
                          <w:sz w:val="32"/>
                          <w:szCs w:val="32"/>
                        </w:rPr>
                        <w:t>3</w:t>
                      </w:r>
                    </w:p>
                  </w:txbxContent>
                </v:textbox>
                <w10:wrap anchorx="page" anchory="page"/>
              </v:rect>
            </w:pict>
          </mc:Fallback>
        </mc:AlternateContent>
      </w:r>
      <w:r w:rsidRPr="00270DA8">
        <w:rPr>
          <w:noProof/>
        </w:rPr>
        <w:t xml:space="preserve"> </w:t>
      </w:r>
      <w:r w:rsidR="00EC3B69">
        <w:t xml:space="preserve">Task 3 </w:t>
      </w:r>
      <w:r w:rsidR="00EC3B69">
        <w:rPr>
          <w:rFonts w:cstheme="majorHAnsi"/>
        </w:rPr>
        <w:t>•</w:t>
      </w:r>
      <w:r w:rsidR="00EC3B69">
        <w:t xml:space="preserve"> Comparing handfuls</w:t>
      </w:r>
    </w:p>
    <w:tbl>
      <w:tblPr>
        <w:tblStyle w:val="AASETable2"/>
        <w:tblW w:w="0" w:type="auto"/>
        <w:shd w:val="clear" w:color="auto" w:fill="F2F2F2" w:themeFill="background1" w:themeFillShade="F2"/>
        <w:tblCellMar>
          <w:top w:w="113" w:type="dxa"/>
          <w:left w:w="113" w:type="dxa"/>
          <w:bottom w:w="113" w:type="dxa"/>
          <w:right w:w="113" w:type="dxa"/>
        </w:tblCellMar>
        <w:tblLook w:val="04A0" w:firstRow="1" w:lastRow="0" w:firstColumn="1" w:lastColumn="0" w:noHBand="0" w:noVBand="1"/>
      </w:tblPr>
      <w:tblGrid>
        <w:gridCol w:w="9854"/>
      </w:tblGrid>
      <w:tr w:rsidR="001D69EF" w14:paraId="69F892F7" w14:textId="77777777" w:rsidTr="00377654">
        <w:trPr>
          <w:cnfStyle w:val="100000000000" w:firstRow="1" w:lastRow="0" w:firstColumn="0" w:lastColumn="0" w:oddVBand="0" w:evenVBand="0" w:oddHBand="0" w:evenHBand="0" w:firstRowFirstColumn="0" w:firstRowLastColumn="0" w:lastRowFirstColumn="0" w:lastRowLastColumn="0"/>
        </w:trPr>
        <w:tc>
          <w:tcPr>
            <w:tcW w:w="9854" w:type="dxa"/>
            <w:shd w:val="clear" w:color="auto" w:fill="F2F2F2" w:themeFill="background1" w:themeFillShade="F2"/>
          </w:tcPr>
          <w:p w14:paraId="602441AE" w14:textId="01BD4163" w:rsidR="001D69EF" w:rsidRPr="00034CDA" w:rsidRDefault="001D69EF">
            <w:pPr>
              <w:spacing w:after="0"/>
              <w:rPr>
                <w:szCs w:val="20"/>
                <w:u w:val="single"/>
              </w:rPr>
            </w:pPr>
            <w:bookmarkStart w:id="4" w:name="_Hlk161662148"/>
            <w:r w:rsidRPr="00034CDA">
              <w:rPr>
                <w:szCs w:val="20"/>
              </w:rPr>
              <w:t xml:space="preserve">To read the most recent version of this task, </w:t>
            </w:r>
            <w:r w:rsidR="003137E4">
              <w:rPr>
                <w:szCs w:val="20"/>
              </w:rPr>
              <w:t>download associated resources, and view</w:t>
            </w:r>
            <w:r w:rsidRPr="00034CDA">
              <w:rPr>
                <w:szCs w:val="20"/>
              </w:rPr>
              <w:t xml:space="preserve"> embedded professional learning including classroom videos and work samples, visit: </w:t>
            </w:r>
            <w:hyperlink r:id="rId14" w:history="1">
              <w:r>
                <w:rPr>
                  <w:rStyle w:val="Hyperlink"/>
                  <w:sz w:val="20"/>
                  <w:szCs w:val="20"/>
                  <w:u w:val="single"/>
                </w:rPr>
                <w:t>https://resolve.edu.au/teaching-sequences/foundation/number-taking-handfuls/task-3-comparing-handfuls</w:t>
              </w:r>
            </w:hyperlink>
          </w:p>
        </w:tc>
      </w:tr>
      <w:bookmarkEnd w:id="4"/>
    </w:tbl>
    <w:p w14:paraId="4D1D15C5" w14:textId="77777777" w:rsidR="001D69EF" w:rsidRDefault="001D69EF" w:rsidP="001D69EF"/>
    <w:p w14:paraId="5028726F" w14:textId="6953C0EC" w:rsidR="00EC3B69" w:rsidRDefault="00EC3B69" w:rsidP="00EC3B69">
      <w:pPr>
        <w:pStyle w:val="Heading1"/>
      </w:pPr>
      <w:r>
        <w:t>Task overview</w:t>
      </w:r>
    </w:p>
    <w:p w14:paraId="12DD22D1" w14:textId="77777777" w:rsidR="00D461D7" w:rsidRDefault="00D461D7" w:rsidP="00D461D7">
      <w:r>
        <w:t>Students learn that common units are needed to easily compare and order different quantities.</w:t>
      </w:r>
    </w:p>
    <w:p w14:paraId="2E08B759" w14:textId="77777777" w:rsidR="00EC3B69" w:rsidRPr="00700D11" w:rsidRDefault="00EC3B69" w:rsidP="00EC3B69">
      <w:pPr>
        <w:pStyle w:val="Heading2"/>
        <w:rPr>
          <w:rFonts w:asciiTheme="minorHAnsi" w:eastAsiaTheme="minorHAnsi" w:hAnsiTheme="minorHAnsi" w:cs="Times New Roman"/>
          <w:b w:val="0"/>
          <w:sz w:val="20"/>
          <w:szCs w:val="18"/>
        </w:rPr>
      </w:pPr>
      <w:r>
        <w:t>Learning Goals</w:t>
      </w:r>
    </w:p>
    <w:p w14:paraId="022605E1" w14:textId="77777777" w:rsidR="00D461D7" w:rsidRPr="00D461D7" w:rsidRDefault="00D461D7" w:rsidP="00D461D7">
      <w:pPr>
        <w:rPr>
          <w:lang w:eastAsia="en-AU"/>
        </w:rPr>
      </w:pPr>
      <w:r w:rsidRPr="00D461D7">
        <w:rPr>
          <w:lang w:eastAsia="en-AU"/>
        </w:rPr>
        <w:t>Comparing allows us to order quantities and determine which quantity has more and which has less.</w:t>
      </w:r>
    </w:p>
    <w:p w14:paraId="07BC3254" w14:textId="77777777" w:rsidR="00D461D7" w:rsidRPr="00D461D7" w:rsidRDefault="00D461D7" w:rsidP="00D461D7">
      <w:pPr>
        <w:rPr>
          <w:lang w:eastAsia="en-AU"/>
        </w:rPr>
      </w:pPr>
      <w:r w:rsidRPr="00D461D7">
        <w:rPr>
          <w:lang w:eastAsia="en-AU"/>
        </w:rPr>
        <w:t>A common unit allows us to quickly compare quantities.</w:t>
      </w:r>
    </w:p>
    <w:p w14:paraId="13745991" w14:textId="77777777" w:rsidR="00EC3B69" w:rsidRDefault="00EC3B69" w:rsidP="00EC3B69">
      <w:pPr>
        <w:pStyle w:val="Heading2"/>
      </w:pPr>
      <w:r>
        <w:t>Resources</w:t>
      </w:r>
    </w:p>
    <w:p w14:paraId="0618E0EC" w14:textId="37505641" w:rsidR="00B647A7" w:rsidRPr="00B647A7" w:rsidRDefault="00B647A7" w:rsidP="00B647A7">
      <w:pPr>
        <w:rPr>
          <w:b/>
          <w:bCs/>
        </w:rPr>
      </w:pPr>
      <w:r w:rsidRPr="00B647A7">
        <w:rPr>
          <w:b/>
          <w:bCs/>
        </w:rPr>
        <w:t>Whole class</w:t>
      </w:r>
      <w:r>
        <w:rPr>
          <w:b/>
          <w:bCs/>
        </w:rPr>
        <w:t>:</w:t>
      </w:r>
    </w:p>
    <w:p w14:paraId="03797B08" w14:textId="77777777" w:rsidR="00B647A7" w:rsidRPr="00B647A7" w:rsidRDefault="00B647A7" w:rsidP="00455C2D">
      <w:pPr>
        <w:pStyle w:val="ListBullet"/>
        <w:numPr>
          <w:ilvl w:val="0"/>
          <w:numId w:val="17"/>
        </w:numPr>
        <w:ind w:left="426"/>
      </w:pPr>
      <w:r w:rsidRPr="00B647A7">
        <w:t>A large quantity of small items which students can take a handful of (for example: counters, pasta, dried beans). A student handful should be around 10 to 20 items.</w:t>
      </w:r>
    </w:p>
    <w:p w14:paraId="667190D8" w14:textId="2CACA5A7" w:rsidR="00B647A7" w:rsidRPr="0037390A" w:rsidRDefault="00B647A7" w:rsidP="00B647A7">
      <w:pPr>
        <w:rPr>
          <w:b/>
          <w:bCs/>
        </w:rPr>
      </w:pPr>
      <w:r w:rsidRPr="0037390A">
        <w:rPr>
          <w:b/>
          <w:bCs/>
        </w:rPr>
        <w:t>Each student</w:t>
      </w:r>
      <w:r w:rsidR="0037390A" w:rsidRPr="0037390A">
        <w:rPr>
          <w:b/>
          <w:bCs/>
        </w:rPr>
        <w:t>:</w:t>
      </w:r>
    </w:p>
    <w:p w14:paraId="2218A4D9" w14:textId="582E6779" w:rsidR="00EC3B69" w:rsidRPr="00381306" w:rsidRDefault="0037390A" w:rsidP="00455C2D">
      <w:pPr>
        <w:pStyle w:val="ListBullet"/>
        <w:numPr>
          <w:ilvl w:val="0"/>
          <w:numId w:val="17"/>
        </w:numPr>
        <w:ind w:left="426"/>
        <w:rPr>
          <w:b/>
          <w:bCs/>
        </w:rPr>
      </w:pPr>
      <w:r w:rsidRPr="00381306">
        <w:rPr>
          <w:b/>
          <w:bCs/>
        </w:rPr>
        <w:t xml:space="preserve">Comparing </w:t>
      </w:r>
      <w:r w:rsidR="00F87AA6">
        <w:rPr>
          <w:b/>
          <w:bCs/>
        </w:rPr>
        <w:t>h</w:t>
      </w:r>
      <w:r w:rsidR="00EC3B69" w:rsidRPr="00381306">
        <w:rPr>
          <w:b/>
          <w:bCs/>
        </w:rPr>
        <w:t>andfuls Student sheet</w:t>
      </w:r>
    </w:p>
    <w:p w14:paraId="2678D287" w14:textId="77777777" w:rsidR="00EC3B69" w:rsidRDefault="00EC3B69" w:rsidP="00EC3B69"/>
    <w:tbl>
      <w:tblPr>
        <w:tblStyle w:val="AASETable"/>
        <w:tblW w:w="9918" w:type="dxa"/>
        <w:tblLook w:val="04A0" w:firstRow="1" w:lastRow="0" w:firstColumn="1" w:lastColumn="0" w:noHBand="0" w:noVBand="1"/>
      </w:tblPr>
      <w:tblGrid>
        <w:gridCol w:w="3306"/>
        <w:gridCol w:w="3306"/>
        <w:gridCol w:w="3306"/>
      </w:tblGrid>
      <w:tr w:rsidR="00EC3B69" w14:paraId="62ACB7E5" w14:textId="77777777">
        <w:trPr>
          <w:cnfStyle w:val="100000000000" w:firstRow="1" w:lastRow="0" w:firstColumn="0" w:lastColumn="0" w:oddVBand="0" w:evenVBand="0" w:oddHBand="0" w:evenHBand="0" w:firstRowFirstColumn="0" w:firstRowLastColumn="0" w:lastRowFirstColumn="0" w:lastRowLastColumn="0"/>
        </w:trPr>
        <w:tc>
          <w:tcPr>
            <w:tcW w:w="3306" w:type="dxa"/>
          </w:tcPr>
          <w:p w14:paraId="043159A4" w14:textId="1ACD43BB" w:rsidR="00EC3B69" w:rsidRPr="006822F9" w:rsidRDefault="00EC3B69">
            <w:pPr>
              <w:pStyle w:val="TableHeading"/>
              <w:jc w:val="center"/>
            </w:pPr>
            <w:r w:rsidRPr="006822F9">
              <w:t>Task phase</w:t>
            </w:r>
          </w:p>
        </w:tc>
        <w:tc>
          <w:tcPr>
            <w:tcW w:w="3306" w:type="dxa"/>
          </w:tcPr>
          <w:p w14:paraId="74489ED3" w14:textId="77777777" w:rsidR="00EC3B69" w:rsidRPr="006822F9" w:rsidRDefault="00EC3B69">
            <w:pPr>
              <w:pStyle w:val="TableHeading"/>
              <w:jc w:val="center"/>
            </w:pPr>
            <w:r w:rsidRPr="006822F9">
              <w:t>Estimated time</w:t>
            </w:r>
          </w:p>
        </w:tc>
        <w:tc>
          <w:tcPr>
            <w:tcW w:w="3306" w:type="dxa"/>
          </w:tcPr>
          <w:p w14:paraId="2101F1FA" w14:textId="77777777" w:rsidR="00EC3B69" w:rsidRPr="006822F9" w:rsidRDefault="00EC3B69">
            <w:pPr>
              <w:pStyle w:val="TableHeading"/>
              <w:jc w:val="center"/>
            </w:pPr>
            <w:r w:rsidRPr="006822F9">
              <w:t>Task type</w:t>
            </w:r>
          </w:p>
        </w:tc>
      </w:tr>
      <w:tr w:rsidR="00EC3B69" w14:paraId="119C42B4" w14:textId="77777777">
        <w:trPr>
          <w:cnfStyle w:val="000000100000" w:firstRow="0" w:lastRow="0" w:firstColumn="0" w:lastColumn="0" w:oddVBand="0" w:evenVBand="0" w:oddHBand="1" w:evenHBand="0" w:firstRowFirstColumn="0" w:firstRowLastColumn="0" w:lastRowFirstColumn="0" w:lastRowLastColumn="0"/>
        </w:trPr>
        <w:tc>
          <w:tcPr>
            <w:tcW w:w="3306" w:type="dxa"/>
          </w:tcPr>
          <w:p w14:paraId="1717AF40" w14:textId="6626835B" w:rsidR="00EC3B69" w:rsidRDefault="0037390A">
            <w:pPr>
              <w:pStyle w:val="TableText"/>
            </w:pPr>
            <w:r>
              <w:rPr>
                <w:b/>
                <w:bCs/>
              </w:rPr>
              <w:t>Launch</w:t>
            </w:r>
            <w:r w:rsidR="00877073">
              <w:rPr>
                <w:b/>
                <w:bCs/>
              </w:rPr>
              <w:t xml:space="preserve"> | Organising handfuls</w:t>
            </w:r>
          </w:p>
        </w:tc>
        <w:tc>
          <w:tcPr>
            <w:tcW w:w="3306" w:type="dxa"/>
          </w:tcPr>
          <w:p w14:paraId="02AAE2AD" w14:textId="6DAE69DA" w:rsidR="00EC3B69" w:rsidRDefault="0037390A">
            <w:pPr>
              <w:pStyle w:val="TableText"/>
            </w:pPr>
            <w:r>
              <w:t>15</w:t>
            </w:r>
            <w:r w:rsidR="00EC3B69">
              <w:t xml:space="preserve"> minutes</w:t>
            </w:r>
          </w:p>
        </w:tc>
        <w:tc>
          <w:tcPr>
            <w:tcW w:w="3306" w:type="dxa"/>
          </w:tcPr>
          <w:p w14:paraId="70C6B1B4" w14:textId="0CF43B6F" w:rsidR="00EC3B69" w:rsidRDefault="0037390A">
            <w:pPr>
              <w:pStyle w:val="TableText"/>
            </w:pPr>
            <w:r>
              <w:t>Whole class</w:t>
            </w:r>
          </w:p>
        </w:tc>
      </w:tr>
      <w:tr w:rsidR="0037390A" w14:paraId="18A0FD92" w14:textId="77777777">
        <w:trPr>
          <w:cnfStyle w:val="000000010000" w:firstRow="0" w:lastRow="0" w:firstColumn="0" w:lastColumn="0" w:oddVBand="0" w:evenVBand="0" w:oddHBand="0" w:evenHBand="1" w:firstRowFirstColumn="0" w:firstRowLastColumn="0" w:lastRowFirstColumn="0" w:lastRowLastColumn="0"/>
        </w:trPr>
        <w:tc>
          <w:tcPr>
            <w:tcW w:w="3306" w:type="dxa"/>
          </w:tcPr>
          <w:p w14:paraId="09895EF3" w14:textId="1DBC6E7C" w:rsidR="0037390A" w:rsidRPr="0037390A" w:rsidRDefault="0037390A">
            <w:pPr>
              <w:pStyle w:val="TableText"/>
              <w:rPr>
                <w:b/>
                <w:bCs/>
              </w:rPr>
            </w:pPr>
            <w:r>
              <w:rPr>
                <w:b/>
                <w:bCs/>
              </w:rPr>
              <w:t>Explore</w:t>
            </w:r>
            <w:r w:rsidR="00877073">
              <w:rPr>
                <w:b/>
                <w:bCs/>
              </w:rPr>
              <w:t xml:space="preserve"> |</w:t>
            </w:r>
            <w:r w:rsidR="00840D9B">
              <w:rPr>
                <w:b/>
                <w:bCs/>
              </w:rPr>
              <w:t xml:space="preserve"> Comparing handfuls</w:t>
            </w:r>
          </w:p>
        </w:tc>
        <w:tc>
          <w:tcPr>
            <w:tcW w:w="3306" w:type="dxa"/>
          </w:tcPr>
          <w:p w14:paraId="760C45B3" w14:textId="658011B4" w:rsidR="0037390A" w:rsidRDefault="00E04100">
            <w:pPr>
              <w:pStyle w:val="TableText"/>
            </w:pPr>
            <w:r>
              <w:t>20</w:t>
            </w:r>
            <w:r w:rsidR="0037390A">
              <w:t xml:space="preserve"> minutes</w:t>
            </w:r>
          </w:p>
        </w:tc>
        <w:tc>
          <w:tcPr>
            <w:tcW w:w="3306" w:type="dxa"/>
          </w:tcPr>
          <w:p w14:paraId="4FDAD16C" w14:textId="4C62782A" w:rsidR="0037390A" w:rsidRDefault="00E55EE4">
            <w:pPr>
              <w:pStyle w:val="TableText"/>
            </w:pPr>
            <w:r>
              <w:t>Group</w:t>
            </w:r>
          </w:p>
        </w:tc>
      </w:tr>
      <w:tr w:rsidR="0037390A" w14:paraId="20EC529A" w14:textId="77777777">
        <w:trPr>
          <w:cnfStyle w:val="000000100000" w:firstRow="0" w:lastRow="0" w:firstColumn="0" w:lastColumn="0" w:oddVBand="0" w:evenVBand="0" w:oddHBand="1" w:evenHBand="0" w:firstRowFirstColumn="0" w:firstRowLastColumn="0" w:lastRowFirstColumn="0" w:lastRowLastColumn="0"/>
        </w:trPr>
        <w:tc>
          <w:tcPr>
            <w:tcW w:w="3306" w:type="dxa"/>
          </w:tcPr>
          <w:p w14:paraId="73DE42A4" w14:textId="494AC3EE" w:rsidR="0037390A" w:rsidRPr="0037390A" w:rsidRDefault="00840D9B">
            <w:pPr>
              <w:pStyle w:val="TableText"/>
              <w:rPr>
                <w:b/>
                <w:bCs/>
              </w:rPr>
            </w:pPr>
            <w:r>
              <w:rPr>
                <w:b/>
                <w:bCs/>
              </w:rPr>
              <w:t xml:space="preserve">Explore | </w:t>
            </w:r>
            <w:r w:rsidR="0037390A">
              <w:rPr>
                <w:b/>
                <w:bCs/>
              </w:rPr>
              <w:t>Gallery Walk</w:t>
            </w:r>
          </w:p>
        </w:tc>
        <w:tc>
          <w:tcPr>
            <w:tcW w:w="3306" w:type="dxa"/>
          </w:tcPr>
          <w:p w14:paraId="30AF7C2C" w14:textId="3E7A580A" w:rsidR="0037390A" w:rsidRDefault="00DE51F3">
            <w:pPr>
              <w:pStyle w:val="TableText"/>
            </w:pPr>
            <w:r>
              <w:t>1</w:t>
            </w:r>
            <w:r w:rsidR="00E04100">
              <w:t>5</w:t>
            </w:r>
            <w:r w:rsidR="0037390A">
              <w:t xml:space="preserve"> minutes</w:t>
            </w:r>
          </w:p>
        </w:tc>
        <w:tc>
          <w:tcPr>
            <w:tcW w:w="3306" w:type="dxa"/>
          </w:tcPr>
          <w:p w14:paraId="573B81B8" w14:textId="7B042050" w:rsidR="0037390A" w:rsidRDefault="00E55EE4">
            <w:pPr>
              <w:pStyle w:val="TableText"/>
            </w:pPr>
            <w:r>
              <w:t>Individual</w:t>
            </w:r>
          </w:p>
        </w:tc>
      </w:tr>
      <w:tr w:rsidR="0037390A" w14:paraId="07831A24" w14:textId="77777777">
        <w:trPr>
          <w:cnfStyle w:val="000000010000" w:firstRow="0" w:lastRow="0" w:firstColumn="0" w:lastColumn="0" w:oddVBand="0" w:evenVBand="0" w:oddHBand="0" w:evenHBand="1" w:firstRowFirstColumn="0" w:firstRowLastColumn="0" w:lastRowFirstColumn="0" w:lastRowLastColumn="0"/>
        </w:trPr>
        <w:tc>
          <w:tcPr>
            <w:tcW w:w="3306" w:type="dxa"/>
          </w:tcPr>
          <w:p w14:paraId="61CA6223" w14:textId="3BD7CB52" w:rsidR="0037390A" w:rsidRPr="00E65991" w:rsidRDefault="0037390A" w:rsidP="0037390A">
            <w:pPr>
              <w:pStyle w:val="TableText"/>
              <w:rPr>
                <w:b/>
                <w:bCs/>
              </w:rPr>
            </w:pPr>
            <w:r w:rsidRPr="00E65991">
              <w:rPr>
                <w:b/>
                <w:bCs/>
              </w:rPr>
              <w:t>Connect</w:t>
            </w:r>
            <w:r w:rsidR="00840D9B" w:rsidRPr="00E65991">
              <w:rPr>
                <w:b/>
                <w:bCs/>
              </w:rPr>
              <w:t xml:space="preserve"> | Class discussion</w:t>
            </w:r>
          </w:p>
        </w:tc>
        <w:tc>
          <w:tcPr>
            <w:tcW w:w="3306" w:type="dxa"/>
          </w:tcPr>
          <w:p w14:paraId="2C23C06B" w14:textId="5ADEAD30" w:rsidR="0037390A" w:rsidRPr="00E65991" w:rsidRDefault="004956C0" w:rsidP="0037390A">
            <w:pPr>
              <w:pStyle w:val="TableText"/>
            </w:pPr>
            <w:r w:rsidRPr="00E65991">
              <w:t>4</w:t>
            </w:r>
            <w:r w:rsidR="00FB4DB1" w:rsidRPr="00E65991">
              <w:t>0</w:t>
            </w:r>
            <w:r w:rsidR="0037390A" w:rsidRPr="00E65991">
              <w:t xml:space="preserve"> minutes</w:t>
            </w:r>
          </w:p>
        </w:tc>
        <w:tc>
          <w:tcPr>
            <w:tcW w:w="3306" w:type="dxa"/>
          </w:tcPr>
          <w:p w14:paraId="72998B54" w14:textId="209C406D" w:rsidR="0037390A" w:rsidRPr="00E65991" w:rsidRDefault="00E55EE4" w:rsidP="0037390A">
            <w:pPr>
              <w:pStyle w:val="TableText"/>
            </w:pPr>
            <w:r w:rsidRPr="00E65991">
              <w:t>Whole class</w:t>
            </w:r>
          </w:p>
        </w:tc>
      </w:tr>
      <w:tr w:rsidR="00C415D2" w14:paraId="793C4DD9" w14:textId="77777777">
        <w:trPr>
          <w:cnfStyle w:val="000000100000" w:firstRow="0" w:lastRow="0" w:firstColumn="0" w:lastColumn="0" w:oddVBand="0" w:evenVBand="0" w:oddHBand="1" w:evenHBand="0" w:firstRowFirstColumn="0" w:firstRowLastColumn="0" w:lastRowFirstColumn="0" w:lastRowLastColumn="0"/>
        </w:trPr>
        <w:tc>
          <w:tcPr>
            <w:tcW w:w="3306" w:type="dxa"/>
          </w:tcPr>
          <w:p w14:paraId="5CECE334" w14:textId="70C6C5C4" w:rsidR="00C415D2" w:rsidRPr="00E65991" w:rsidRDefault="00FB5F45" w:rsidP="0037390A">
            <w:pPr>
              <w:pStyle w:val="TableText"/>
              <w:rPr>
                <w:b/>
                <w:bCs/>
              </w:rPr>
            </w:pPr>
            <w:r w:rsidRPr="00E65991">
              <w:rPr>
                <w:b/>
                <w:bCs/>
              </w:rPr>
              <w:t xml:space="preserve">Summarise </w:t>
            </w:r>
            <w:r w:rsidR="00840D9B" w:rsidRPr="00E65991">
              <w:rPr>
                <w:b/>
                <w:bCs/>
              </w:rPr>
              <w:t>| Comparing handfuls</w:t>
            </w:r>
          </w:p>
        </w:tc>
        <w:tc>
          <w:tcPr>
            <w:tcW w:w="3306" w:type="dxa"/>
          </w:tcPr>
          <w:p w14:paraId="06D53030" w14:textId="22D6EC9B" w:rsidR="00C415D2" w:rsidRPr="00E65991" w:rsidRDefault="004956C0" w:rsidP="0037390A">
            <w:pPr>
              <w:pStyle w:val="TableText"/>
            </w:pPr>
            <w:r w:rsidRPr="00E65991">
              <w:t>10</w:t>
            </w:r>
            <w:r w:rsidR="00CB5B65" w:rsidRPr="00E65991">
              <w:t xml:space="preserve"> minutes</w:t>
            </w:r>
          </w:p>
        </w:tc>
        <w:tc>
          <w:tcPr>
            <w:tcW w:w="3306" w:type="dxa"/>
          </w:tcPr>
          <w:p w14:paraId="3BA6634D" w14:textId="609957E9" w:rsidR="00C415D2" w:rsidRPr="00E65991" w:rsidRDefault="00A71020" w:rsidP="0037390A">
            <w:pPr>
              <w:pStyle w:val="TableText"/>
            </w:pPr>
            <w:r w:rsidRPr="00E65991">
              <w:t>Whole class</w:t>
            </w:r>
          </w:p>
        </w:tc>
      </w:tr>
    </w:tbl>
    <w:p w14:paraId="32B7A49F" w14:textId="77777777" w:rsidR="00EC3B69" w:rsidRDefault="00EC3B69" w:rsidP="00EC3B69"/>
    <w:p w14:paraId="04819AFD" w14:textId="77777777" w:rsidR="00530318" w:rsidRDefault="00530318">
      <w:pPr>
        <w:widowControl/>
        <w:spacing w:after="0" w:line="240" w:lineRule="auto"/>
        <w:rPr>
          <w:rFonts w:asciiTheme="majorHAnsi" w:eastAsiaTheme="majorEastAsia" w:hAnsiTheme="majorHAnsi" w:cstheme="majorBidi"/>
          <w:b/>
          <w:color w:val="FC940B" w:themeColor="background2"/>
          <w:sz w:val="36"/>
          <w:szCs w:val="32"/>
        </w:rPr>
      </w:pPr>
      <w:r>
        <w:br w:type="page"/>
      </w:r>
    </w:p>
    <w:p w14:paraId="4A332833" w14:textId="0773E76B" w:rsidR="00EC3B69" w:rsidRDefault="00EC3B69" w:rsidP="00EC3B69">
      <w:pPr>
        <w:pStyle w:val="Heading1"/>
      </w:pPr>
      <w:r>
        <w:t>Teach this task</w:t>
      </w:r>
    </w:p>
    <w:p w14:paraId="74250CAF" w14:textId="47D30FB6" w:rsidR="00AF6053" w:rsidRDefault="00AF6053" w:rsidP="00606ADD">
      <w:pPr>
        <w:pStyle w:val="Heading2"/>
        <w:tabs>
          <w:tab w:val="left" w:pos="1725"/>
        </w:tabs>
      </w:pPr>
      <w:r>
        <w:t>Launch</w:t>
      </w:r>
      <w:r w:rsidR="00606ADD" w:rsidRPr="00606ADD">
        <w:t xml:space="preserve"> | Organising handfuls</w:t>
      </w:r>
      <w:r w:rsidR="00606ADD">
        <w:tab/>
      </w:r>
    </w:p>
    <w:p w14:paraId="453758FB" w14:textId="77777777" w:rsidR="002418E4" w:rsidRDefault="002418E4" w:rsidP="005E1BB2">
      <w:pPr>
        <w:rPr>
          <w:b/>
          <w:bCs/>
        </w:rPr>
      </w:pPr>
      <w:r w:rsidRPr="002418E4">
        <w:rPr>
          <w:b/>
          <w:bCs/>
        </w:rPr>
        <w:t xml:space="preserve">Revise: </w:t>
      </w:r>
      <w:r w:rsidRPr="002418E4">
        <w:rPr>
          <w:i/>
          <w:iCs/>
        </w:rPr>
        <w:t>In the last activity we learnt that some ways of arranging collections means that we can work out how many at a glance. We don't need to count! We also learnt that even though collections might be arranged differently, they can still have the same amount.</w:t>
      </w:r>
    </w:p>
    <w:p w14:paraId="49033D77" w14:textId="16834694" w:rsidR="005E1BB2" w:rsidRPr="005E1BB2" w:rsidRDefault="005E1BB2" w:rsidP="005E1BB2">
      <w:pPr>
        <w:rPr>
          <w:i/>
          <w:iCs/>
        </w:rPr>
      </w:pPr>
      <w:r w:rsidRPr="005E1BB2">
        <w:rPr>
          <w:b/>
          <w:bCs/>
        </w:rPr>
        <w:t>Pose the initial task:</w:t>
      </w:r>
      <w:r>
        <w:t xml:space="preserve"> </w:t>
      </w:r>
      <w:r w:rsidRPr="005E1BB2">
        <w:rPr>
          <w:i/>
          <w:iCs/>
        </w:rPr>
        <w:t>Take a handful and organise your collection in a way that makes it easy to see how many items are in your handful.</w:t>
      </w:r>
    </w:p>
    <w:p w14:paraId="3FF0A31F" w14:textId="77777777" w:rsidR="005E1BB2" w:rsidRDefault="005E1BB2" w:rsidP="005E1BB2">
      <w:r>
        <w:t>Allow students to count and organise their collections, then ask them to compare their organised handful with a partner.</w:t>
      </w:r>
    </w:p>
    <w:p w14:paraId="03674B4B" w14:textId="77777777" w:rsidR="005E1BB2" w:rsidRDefault="005E1BB2" w:rsidP="005E1BB2">
      <w:r w:rsidRPr="005E1BB2">
        <w:rPr>
          <w:b/>
          <w:bCs/>
        </w:rPr>
        <w:t>Pose the question:</w:t>
      </w:r>
      <w:r>
        <w:t xml:space="preserve"> </w:t>
      </w:r>
      <w:r w:rsidRPr="00FD29F5">
        <w:rPr>
          <w:i/>
          <w:iCs/>
        </w:rPr>
        <w:t>Who has more and who has fewer items?</w:t>
      </w:r>
      <w:r>
        <w:t xml:space="preserve"> It is likely that the students will have used different arrangements, which makes it more difficult to compare the two collections.</w:t>
      </w:r>
    </w:p>
    <w:p w14:paraId="45AC0412" w14:textId="62F0E984" w:rsidR="00AF6053" w:rsidRDefault="005E1BB2" w:rsidP="005E1BB2">
      <w:r w:rsidRPr="005E1BB2">
        <w:rPr>
          <w:b/>
          <w:bCs/>
        </w:rPr>
        <w:t>Pose the task:</w:t>
      </w:r>
      <w:r>
        <w:t xml:space="preserve"> </w:t>
      </w:r>
      <w:r w:rsidRPr="00FD29F5">
        <w:rPr>
          <w:i/>
          <w:iCs/>
        </w:rPr>
        <w:t>Take a new handful. Work with your partner to arrange your handfuls so it is easy to see how many there are in each handful, and to also see who has more and who has fewer.</w:t>
      </w:r>
    </w:p>
    <w:p w14:paraId="275AD145" w14:textId="522D2044" w:rsidR="00C93508" w:rsidRDefault="00C93508" w:rsidP="00AF5679"/>
    <w:p w14:paraId="4AB9E246" w14:textId="2F808744" w:rsidR="00FD29F5" w:rsidRDefault="00FD29F5" w:rsidP="00FD29F5">
      <w:pPr>
        <w:pStyle w:val="Heading2"/>
      </w:pPr>
      <w:r>
        <w:t>Explore</w:t>
      </w:r>
      <w:r w:rsidR="005D6AB7" w:rsidRPr="005D6AB7">
        <w:t xml:space="preserve"> | Comparing handfuls</w:t>
      </w:r>
    </w:p>
    <w:p w14:paraId="74E735C7" w14:textId="77777777" w:rsidR="00BE7A85" w:rsidRDefault="00BE7A85" w:rsidP="00BE7A85">
      <w:r>
        <w:t>Give students time to arrange their handfuls. As students are working, ask:</w:t>
      </w:r>
    </w:p>
    <w:p w14:paraId="57CF2B8F" w14:textId="77777777" w:rsidR="00BE7A85" w:rsidRPr="00BE7A85" w:rsidRDefault="00BE7A85" w:rsidP="00455C2D">
      <w:pPr>
        <w:pStyle w:val="ListBullet"/>
        <w:numPr>
          <w:ilvl w:val="0"/>
          <w:numId w:val="17"/>
        </w:numPr>
        <w:ind w:left="426"/>
        <w:rPr>
          <w:i/>
          <w:iCs/>
        </w:rPr>
      </w:pPr>
      <w:r w:rsidRPr="00BE7A85">
        <w:rPr>
          <w:i/>
          <w:iCs/>
        </w:rPr>
        <w:t>How do your arrangements make it easy to see how many there are?</w:t>
      </w:r>
    </w:p>
    <w:p w14:paraId="41C6FE8A" w14:textId="77777777" w:rsidR="00BE7A85" w:rsidRPr="00BE7A85" w:rsidRDefault="00BE7A85" w:rsidP="00455C2D">
      <w:pPr>
        <w:pStyle w:val="ListBullet"/>
        <w:numPr>
          <w:ilvl w:val="0"/>
          <w:numId w:val="17"/>
        </w:numPr>
        <w:ind w:left="426"/>
        <w:rPr>
          <w:i/>
          <w:iCs/>
        </w:rPr>
      </w:pPr>
      <w:r w:rsidRPr="00BE7A85">
        <w:rPr>
          <w:i/>
          <w:iCs/>
        </w:rPr>
        <w:t>How do your arrangements make it easy to see who has more and who has fewer items?</w:t>
      </w:r>
    </w:p>
    <w:p w14:paraId="7BF2ED87" w14:textId="0A1FDC10" w:rsidR="00FD29F5" w:rsidRDefault="00BE7A85" w:rsidP="00BE7A85">
      <w:r>
        <w:t xml:space="preserve">Provide students with the </w:t>
      </w:r>
      <w:r w:rsidRPr="00BE7A85">
        <w:rPr>
          <w:b/>
          <w:bCs/>
        </w:rPr>
        <w:t>Comparing handfuls Student sheet</w:t>
      </w:r>
      <w:r>
        <w:t>. Ask students to record how they have arranged and compared their handfuls.</w:t>
      </w:r>
    </w:p>
    <w:p w14:paraId="43622242" w14:textId="77777777" w:rsidR="00C20037" w:rsidRDefault="00C20037" w:rsidP="00C20037">
      <w:pPr>
        <w:pStyle w:val="Heading3"/>
      </w:pPr>
      <w:r>
        <w:t>Noticing students’ thinking:</w:t>
      </w:r>
    </w:p>
    <w:p w14:paraId="6A4D7AFE" w14:textId="0385E9AC" w:rsidR="00C20037" w:rsidRDefault="00C20037" w:rsidP="00C20037">
      <w:r>
        <w:t>Both students in each pair need to arrange their items in the same way, using subitisable groups to easily see how many they have and to see who has more and who has fewer items.</w:t>
      </w:r>
    </w:p>
    <w:p w14:paraId="3D3E1EAC" w14:textId="77777777" w:rsidR="00C20037" w:rsidRDefault="00C20037" w:rsidP="00455C2D">
      <w:pPr>
        <w:pStyle w:val="ListBullet"/>
        <w:numPr>
          <w:ilvl w:val="0"/>
          <w:numId w:val="19"/>
        </w:numPr>
      </w:pPr>
      <w:r>
        <w:t>Students might make arrangements where it is easy to compare collections but not easy to see how many there are altogether. For example, making two lines of items (ensuring a common baseline and that there is one-to-one correspondence across the lines).</w:t>
      </w:r>
    </w:p>
    <w:p w14:paraId="132B70BF" w14:textId="77777777" w:rsidR="00C20037" w:rsidRDefault="00C20037" w:rsidP="00455C2D">
      <w:pPr>
        <w:pStyle w:val="ListBullet"/>
        <w:numPr>
          <w:ilvl w:val="0"/>
          <w:numId w:val="19"/>
        </w:numPr>
      </w:pPr>
      <w:r>
        <w:t>Students might make arrangements where it is easy to see how many items are in each collection, but it is not easy to compare without counting. For example, using different arrangements of subitisable groups.</w:t>
      </w:r>
    </w:p>
    <w:p w14:paraId="4472BEF0" w14:textId="04911513" w:rsidR="00BC6AD5" w:rsidRDefault="00C20037" w:rsidP="00C20037">
      <w:r>
        <w:t>Allow students the chance to explore some of these options to determine if they can easily see how many and easily compare. Prompt students to think about how they might be able to arrange their collections so they can do both.</w:t>
      </w:r>
    </w:p>
    <w:p w14:paraId="45D81DBE" w14:textId="77777777" w:rsidR="00C20037" w:rsidRDefault="00C20037" w:rsidP="00C20037"/>
    <w:p w14:paraId="44498D65" w14:textId="2F4AECB5" w:rsidR="00BC6AD5" w:rsidRDefault="00BF5383" w:rsidP="00BC6AD5">
      <w:pPr>
        <w:pStyle w:val="Heading2"/>
      </w:pPr>
      <w:r w:rsidRPr="00BF5383">
        <w:t xml:space="preserve">Explore | </w:t>
      </w:r>
      <w:r w:rsidR="00BC6AD5">
        <w:t>Gallery Walk</w:t>
      </w:r>
    </w:p>
    <w:p w14:paraId="10772683" w14:textId="720A8179" w:rsidR="0086753A" w:rsidRDefault="0086753A" w:rsidP="0086753A">
      <w:r>
        <w:t>Review the original task (</w:t>
      </w:r>
      <w:r w:rsidRPr="0086753A">
        <w:rPr>
          <w:i/>
          <w:iCs/>
        </w:rPr>
        <w:t>arrange your handfuls so it is easy to see how many there are in each handful, and to also see who has more and who has fewer items</w:t>
      </w:r>
      <w:r>
        <w:t xml:space="preserve">) and ask students to think about what they expect to see as they complete a </w:t>
      </w:r>
      <w:hyperlink r:id="rId15" w:history="1">
        <w:r w:rsidRPr="00BE54CF">
          <w:rPr>
            <w:rStyle w:val="Hyperlink"/>
            <w:sz w:val="20"/>
            <w:u w:val="single"/>
          </w:rPr>
          <w:t>gallery walk</w:t>
        </w:r>
      </w:hyperlink>
      <w:r>
        <w:t xml:space="preserve">. </w:t>
      </w:r>
    </w:p>
    <w:p w14:paraId="0244B690" w14:textId="77777777" w:rsidR="0086753A" w:rsidRPr="0086753A" w:rsidRDefault="0086753A" w:rsidP="0086753A">
      <w:pPr>
        <w:rPr>
          <w:i/>
          <w:iCs/>
        </w:rPr>
      </w:pPr>
      <w:r>
        <w:t xml:space="preserve">Ask students to consider the following questions as they look at others’ work: </w:t>
      </w:r>
      <w:r w:rsidRPr="0086753A">
        <w:rPr>
          <w:i/>
          <w:iCs/>
        </w:rPr>
        <w:t>Look at how pairs of students have arranged their handfuls. Which arrangements make it easy to see how many there are and also to see who has more and who has fewer items? Why?</w:t>
      </w:r>
    </w:p>
    <w:p w14:paraId="57494146" w14:textId="77777777" w:rsidR="0086753A" w:rsidRDefault="0086753A" w:rsidP="0086753A">
      <w:r>
        <w:t>Conduct a class gallery walk.</w:t>
      </w:r>
    </w:p>
    <w:p w14:paraId="018C1929" w14:textId="0910694E" w:rsidR="00BC6AD5" w:rsidRPr="00FD29F5" w:rsidRDefault="0086753A" w:rsidP="0086753A">
      <w:r>
        <w:t>Ask the students to return to their collections. Allow them to rearrange their items using the strategies they have seen, to make their collection easier to count and to see who has more and who has fewer items.</w:t>
      </w:r>
    </w:p>
    <w:p w14:paraId="4514AC41" w14:textId="77777777" w:rsidR="00D25D2C" w:rsidRDefault="00D25D2C">
      <w:pPr>
        <w:widowControl/>
        <w:spacing w:after="0" w:line="240" w:lineRule="auto"/>
        <w:rPr>
          <w:rFonts w:asciiTheme="majorHAnsi" w:eastAsiaTheme="majorEastAsia" w:hAnsiTheme="majorHAnsi" w:cstheme="majorBidi"/>
          <w:b/>
          <w:sz w:val="28"/>
          <w:szCs w:val="26"/>
        </w:rPr>
      </w:pPr>
      <w:r>
        <w:br w:type="page"/>
      </w:r>
    </w:p>
    <w:p w14:paraId="1405E8DE" w14:textId="3B3C876C" w:rsidR="008406BF" w:rsidRDefault="008406BF" w:rsidP="008406BF">
      <w:pPr>
        <w:pStyle w:val="Heading2"/>
      </w:pPr>
      <w:r>
        <w:t>Connect</w:t>
      </w:r>
      <w:r w:rsidR="00C60CAA" w:rsidRPr="00C60CAA">
        <w:t xml:space="preserve"> | Class discussion</w:t>
      </w:r>
    </w:p>
    <w:p w14:paraId="226FE133" w14:textId="77777777" w:rsidR="00404A8E" w:rsidRPr="00404A8E" w:rsidRDefault="00404A8E" w:rsidP="00404A8E">
      <w:r w:rsidRPr="00404A8E">
        <w:t>There are two important ideas to bring out in this Connect phase:</w:t>
      </w:r>
    </w:p>
    <w:p w14:paraId="391F1AC6" w14:textId="77777777" w:rsidR="00404A8E" w:rsidRPr="00404A8E" w:rsidRDefault="00404A8E" w:rsidP="00633D32">
      <w:pPr>
        <w:pStyle w:val="ListParagraph"/>
        <w:numPr>
          <w:ilvl w:val="0"/>
          <w:numId w:val="35"/>
        </w:numPr>
      </w:pPr>
      <w:r w:rsidRPr="00404A8E">
        <w:t>Arranging counters in subitisable groups makes it easy to see how many there are in a collection.</w:t>
      </w:r>
    </w:p>
    <w:p w14:paraId="560AFC58" w14:textId="7952EF13" w:rsidR="00404A8E" w:rsidRPr="00404A8E" w:rsidRDefault="00404A8E" w:rsidP="00633D32">
      <w:pPr>
        <w:pStyle w:val="ListParagraph"/>
        <w:numPr>
          <w:ilvl w:val="0"/>
          <w:numId w:val="35"/>
        </w:numPr>
      </w:pPr>
      <w:r w:rsidRPr="00404A8E">
        <w:t>A common unit makes it easy to compare collections to see which has more and which has less.</w:t>
      </w:r>
    </w:p>
    <w:p w14:paraId="77892907" w14:textId="32FE04CD" w:rsidR="008406BF" w:rsidRPr="00A12456" w:rsidRDefault="008406BF" w:rsidP="008406BF">
      <w:pPr>
        <w:rPr>
          <w:b/>
          <w:bCs/>
        </w:rPr>
      </w:pPr>
      <w:r w:rsidRPr="00A12456">
        <w:rPr>
          <w:b/>
          <w:bCs/>
        </w:rPr>
        <w:t>Discuss:</w:t>
      </w:r>
    </w:p>
    <w:p w14:paraId="3821F3A8" w14:textId="77777777" w:rsidR="008406BF" w:rsidRPr="00A12456" w:rsidRDefault="008406BF" w:rsidP="00455C2D">
      <w:pPr>
        <w:pStyle w:val="ListBullet"/>
        <w:numPr>
          <w:ilvl w:val="0"/>
          <w:numId w:val="20"/>
        </w:numPr>
        <w:rPr>
          <w:i/>
          <w:iCs/>
        </w:rPr>
      </w:pPr>
      <w:r w:rsidRPr="00A12456">
        <w:rPr>
          <w:i/>
          <w:iCs/>
        </w:rPr>
        <w:t>Which arrangements made it easy to see how many items there were? Why?</w:t>
      </w:r>
    </w:p>
    <w:p w14:paraId="098D4B1A" w14:textId="77777777" w:rsidR="008406BF" w:rsidRDefault="008406BF" w:rsidP="00530318">
      <w:pPr>
        <w:pStyle w:val="ListBullet2"/>
        <w:numPr>
          <w:ilvl w:val="1"/>
          <w:numId w:val="20"/>
        </w:numPr>
        <w:ind w:left="709"/>
      </w:pPr>
      <w:r>
        <w:t>Subitising patterns (such as those on dice) make it easy to see at a glance how many items are in an arrangement.</w:t>
      </w:r>
    </w:p>
    <w:p w14:paraId="0C86DA79" w14:textId="77777777" w:rsidR="008406BF" w:rsidRPr="00A12456" w:rsidRDefault="008406BF" w:rsidP="00455C2D">
      <w:pPr>
        <w:pStyle w:val="ListBullet"/>
        <w:numPr>
          <w:ilvl w:val="0"/>
          <w:numId w:val="20"/>
        </w:numPr>
        <w:rPr>
          <w:i/>
          <w:iCs/>
        </w:rPr>
      </w:pPr>
      <w:r w:rsidRPr="00A12456">
        <w:rPr>
          <w:i/>
          <w:iCs/>
        </w:rPr>
        <w:t>Which arrangements made it easy to see who had more and who had fewer items? Why?</w:t>
      </w:r>
    </w:p>
    <w:p w14:paraId="2C780603" w14:textId="77777777" w:rsidR="008406BF" w:rsidRDefault="008406BF" w:rsidP="00530318">
      <w:pPr>
        <w:pStyle w:val="ListBullet2"/>
        <w:numPr>
          <w:ilvl w:val="1"/>
          <w:numId w:val="20"/>
        </w:numPr>
        <w:ind w:left="709"/>
      </w:pPr>
      <w:r>
        <w:t>A common unit is needed for quick comparison. For example, making a line of items (ensuring a common baseline and that there is one-to-one correspondence across the lines) uses the common unit of ‘one’.</w:t>
      </w:r>
    </w:p>
    <w:p w14:paraId="138B6175" w14:textId="77777777" w:rsidR="008406BF" w:rsidRPr="00A12456" w:rsidRDefault="008406BF" w:rsidP="00455C2D">
      <w:pPr>
        <w:pStyle w:val="ListBullet"/>
        <w:numPr>
          <w:ilvl w:val="0"/>
          <w:numId w:val="20"/>
        </w:numPr>
        <w:rPr>
          <w:i/>
          <w:iCs/>
        </w:rPr>
      </w:pPr>
      <w:r w:rsidRPr="00A12456">
        <w:rPr>
          <w:i/>
          <w:iCs/>
        </w:rPr>
        <w:t>Were there any arrangements that made it easy to see how many there are and also to see who had more? Why?</w:t>
      </w:r>
    </w:p>
    <w:p w14:paraId="65267A1A" w14:textId="77777777" w:rsidR="008406BF" w:rsidRDefault="008406BF" w:rsidP="00530318">
      <w:pPr>
        <w:pStyle w:val="ListBullet2"/>
        <w:numPr>
          <w:ilvl w:val="1"/>
          <w:numId w:val="20"/>
        </w:numPr>
        <w:ind w:left="709"/>
      </w:pPr>
      <w:r>
        <w:t>The best way to do this is to use the same subitisable patterns. Students can quickly see how many they have and also who has more.</w:t>
      </w:r>
    </w:p>
    <w:p w14:paraId="79C1EF88" w14:textId="5BFC5615" w:rsidR="001D6E6B" w:rsidRDefault="008406BF" w:rsidP="001D6E6B">
      <w:r>
        <w:t>Ask the students to return to their collections. Again, provide time to rearrange the items if they would like to. Ask students to record their new arrangements of their handfuls on their student sheet.</w:t>
      </w:r>
    </w:p>
    <w:p w14:paraId="50A7EF26" w14:textId="77777777" w:rsidR="001D6E6B" w:rsidRDefault="001D6E6B" w:rsidP="001D6E6B"/>
    <w:p w14:paraId="6E04D1E4" w14:textId="50D440AC" w:rsidR="0025716A" w:rsidRDefault="00094E0E" w:rsidP="00094E0E">
      <w:pPr>
        <w:pStyle w:val="Heading2"/>
      </w:pPr>
      <w:r w:rsidRPr="00094E0E">
        <w:t>Summarise | Comparing handfuls</w:t>
      </w:r>
    </w:p>
    <w:p w14:paraId="0DCC3E47" w14:textId="77777777" w:rsidR="001D6E6B" w:rsidRDefault="001D6E6B" w:rsidP="001D6E6B">
      <w:r>
        <w:t>Discuss with the students whether they found it easier to compare their collections this time. Ask students how they arranged their collections in similar ways to make comparing easier.</w:t>
      </w:r>
    </w:p>
    <w:p w14:paraId="5EAD0536" w14:textId="6F7DF3D2" w:rsidR="00094E0E" w:rsidRPr="001D6E6B" w:rsidRDefault="001D6E6B" w:rsidP="001D6E6B">
      <w:pPr>
        <w:rPr>
          <w:i/>
          <w:iCs/>
        </w:rPr>
      </w:pPr>
      <w:r w:rsidRPr="001D6E6B">
        <w:rPr>
          <w:b/>
          <w:bCs/>
        </w:rPr>
        <w:t>Explain</w:t>
      </w:r>
      <w:r>
        <w:t xml:space="preserve">: </w:t>
      </w:r>
      <w:r w:rsidRPr="001D6E6B">
        <w:rPr>
          <w:i/>
          <w:iCs/>
        </w:rPr>
        <w:t>Comparing allows us to see who has more and which has less. Arranging our collections in the same way makes it easier to compare.</w:t>
      </w:r>
    </w:p>
    <w:p w14:paraId="00D3AAB8" w14:textId="77777777" w:rsidR="0025716A" w:rsidRDefault="0025716A" w:rsidP="00011544">
      <w:pPr>
        <w:widowControl/>
        <w:spacing w:after="0" w:line="240" w:lineRule="auto"/>
      </w:pPr>
    </w:p>
    <w:tbl>
      <w:tblPr>
        <w:tblStyle w:val="AASETable2"/>
        <w:tblW w:w="0" w:type="auto"/>
        <w:shd w:val="clear" w:color="auto" w:fill="F2F2F2" w:themeFill="background1" w:themeFillShade="F2"/>
        <w:tblCellMar>
          <w:top w:w="113" w:type="dxa"/>
          <w:left w:w="113" w:type="dxa"/>
          <w:bottom w:w="113" w:type="dxa"/>
          <w:right w:w="113" w:type="dxa"/>
        </w:tblCellMar>
        <w:tblLook w:val="04A0" w:firstRow="1" w:lastRow="0" w:firstColumn="1" w:lastColumn="0" w:noHBand="0" w:noVBand="1"/>
      </w:tblPr>
      <w:tblGrid>
        <w:gridCol w:w="9854"/>
      </w:tblGrid>
      <w:tr w:rsidR="00530318" w:rsidRPr="00034CDA" w14:paraId="40198C95" w14:textId="77777777" w:rsidTr="00377654">
        <w:trPr>
          <w:cnfStyle w:val="100000000000" w:firstRow="1" w:lastRow="0" w:firstColumn="0" w:lastColumn="0" w:oddVBand="0" w:evenVBand="0" w:oddHBand="0" w:evenHBand="0" w:firstRowFirstColumn="0" w:firstRowLastColumn="0" w:lastRowFirstColumn="0" w:lastRowLastColumn="0"/>
        </w:trPr>
        <w:tc>
          <w:tcPr>
            <w:tcW w:w="9854" w:type="dxa"/>
            <w:shd w:val="clear" w:color="auto" w:fill="F2F2F2" w:themeFill="background1" w:themeFillShade="F2"/>
          </w:tcPr>
          <w:p w14:paraId="1E7315D7" w14:textId="77777777" w:rsidR="00530318" w:rsidRPr="00034CDA" w:rsidRDefault="00530318">
            <w:pPr>
              <w:spacing w:after="0"/>
              <w:rPr>
                <w:szCs w:val="20"/>
                <w:u w:val="single"/>
              </w:rPr>
            </w:pPr>
            <w:r w:rsidRPr="00034CDA">
              <w:rPr>
                <w:szCs w:val="20"/>
              </w:rPr>
              <w:t xml:space="preserve">To read the most recent version of this task, </w:t>
            </w:r>
            <w:r>
              <w:rPr>
                <w:szCs w:val="20"/>
              </w:rPr>
              <w:t>download associated resources, and view</w:t>
            </w:r>
            <w:r w:rsidRPr="00034CDA">
              <w:rPr>
                <w:szCs w:val="20"/>
              </w:rPr>
              <w:t xml:space="preserve"> embedded professional learning including classroom videos and work samples, visit: </w:t>
            </w:r>
            <w:hyperlink r:id="rId16" w:history="1">
              <w:r>
                <w:rPr>
                  <w:rStyle w:val="Hyperlink"/>
                  <w:sz w:val="20"/>
                  <w:szCs w:val="20"/>
                  <w:u w:val="single"/>
                </w:rPr>
                <w:t>https://resolve.edu.au/teaching-sequences/foundation/number-taking-handfuls/task-3-comparing-handfuls</w:t>
              </w:r>
            </w:hyperlink>
          </w:p>
        </w:tc>
      </w:tr>
    </w:tbl>
    <w:p w14:paraId="7A8727FC" w14:textId="6FFA3667" w:rsidR="00284CA1" w:rsidRDefault="00011544" w:rsidP="00011544">
      <w:pPr>
        <w:widowControl/>
        <w:spacing w:after="0" w:line="240" w:lineRule="auto"/>
      </w:pPr>
      <w:r>
        <w:br w:type="page"/>
      </w:r>
    </w:p>
    <w:tbl>
      <w:tblPr>
        <w:tblpPr w:leftFromText="181" w:rightFromText="181" w:vertAnchor="page" w:tblpY="455"/>
        <w:tblOverlap w:val="never"/>
        <w:tblW w:w="4995" w:type="pct"/>
        <w:tblLook w:val="04A0" w:firstRow="1" w:lastRow="0" w:firstColumn="1" w:lastColumn="0" w:noHBand="0" w:noVBand="1"/>
      </w:tblPr>
      <w:tblGrid>
        <w:gridCol w:w="9854"/>
      </w:tblGrid>
      <w:tr w:rsidR="00284CA1" w14:paraId="17EE4AAC" w14:textId="77777777" w:rsidTr="003E706F">
        <w:trPr>
          <w:trHeight w:val="1230"/>
        </w:trPr>
        <w:tc>
          <w:tcPr>
            <w:tcW w:w="9855" w:type="dxa"/>
          </w:tcPr>
          <w:p w14:paraId="2E15DDE4" w14:textId="77777777" w:rsidR="00284CA1" w:rsidRPr="00541954" w:rsidRDefault="00284CA1">
            <w:pPr>
              <w:pStyle w:val="Header"/>
              <w:jc w:val="left"/>
            </w:pPr>
            <w:r>
              <w:rPr>
                <w:noProof/>
              </w:rPr>
              <w:drawing>
                <wp:inline distT="0" distB="0" distL="0" distR="0" wp14:anchorId="7E86CFD3" wp14:editId="7B33659B">
                  <wp:extent cx="2346960" cy="510355"/>
                  <wp:effectExtent l="0" t="0" r="635" b="0"/>
                  <wp:docPr id="10158971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8" cstate="print">
                            <a:extLst>
                              <a:ext uri="{28A0092B-C50C-407E-A947-70E740481C1C}">
                                <a14:useLocalDpi xmlns:a14="http://schemas.microsoft.com/office/drawing/2010/main" val="0"/>
                              </a:ext>
                            </a:extLst>
                          </a:blip>
                          <a:srcRect/>
                          <a:stretch/>
                        </pic:blipFill>
                        <pic:spPr bwMode="auto">
                          <a:xfrm>
                            <a:off x="0" y="0"/>
                            <a:ext cx="2346960" cy="510355"/>
                          </a:xfrm>
                          <a:prstGeom prst="rect">
                            <a:avLst/>
                          </a:prstGeom>
                          <a:ln>
                            <a:noFill/>
                          </a:ln>
                          <a:extLst>
                            <a:ext uri="{53640926-AAD7-44D8-BBD7-CCE9431645EC}">
                              <a14:shadowObscured xmlns:a14="http://schemas.microsoft.com/office/drawing/2010/main"/>
                            </a:ext>
                          </a:extLst>
                        </pic:spPr>
                      </pic:pic>
                    </a:graphicData>
                  </a:graphic>
                </wp:inline>
              </w:drawing>
            </w:r>
          </w:p>
        </w:tc>
      </w:tr>
    </w:tbl>
    <w:p w14:paraId="2BB36FF8" w14:textId="77777777" w:rsidR="00284CA1" w:rsidRDefault="00284CA1" w:rsidP="003E706F">
      <w:pPr>
        <w:rPr>
          <w:noProof/>
        </w:rPr>
      </w:pPr>
      <w:r>
        <w:rPr>
          <w:noProof/>
        </w:rPr>
        <mc:AlternateContent>
          <mc:Choice Requires="wps">
            <w:drawing>
              <wp:anchor distT="0" distB="0" distL="114300" distR="114300" simplePos="0" relativeHeight="251658249" behindDoc="0" locked="0" layoutInCell="1" allowOverlap="1" wp14:anchorId="6B42FC21" wp14:editId="03CF67A4">
                <wp:simplePos x="0" y="0"/>
                <wp:positionH relativeFrom="column">
                  <wp:posOffset>5356225</wp:posOffset>
                </wp:positionH>
                <wp:positionV relativeFrom="paragraph">
                  <wp:posOffset>-666115</wp:posOffset>
                </wp:positionV>
                <wp:extent cx="1655445" cy="737870"/>
                <wp:effectExtent l="0" t="0" r="1905" b="5080"/>
                <wp:wrapNone/>
                <wp:docPr id="1248591697" name="Rectangle: Rounded Corners 2"/>
                <wp:cNvGraphicFramePr/>
                <a:graphic xmlns:a="http://schemas.openxmlformats.org/drawingml/2006/main">
                  <a:graphicData uri="http://schemas.microsoft.com/office/word/2010/wordprocessingShape">
                    <wps:wsp>
                      <wps:cNvSpPr/>
                      <wps:spPr>
                        <a:xfrm>
                          <a:off x="0" y="0"/>
                          <a:ext cx="1655445" cy="737870"/>
                        </a:xfrm>
                        <a:prstGeom prst="roundRect">
                          <a:avLst/>
                        </a:prstGeom>
                        <a:solidFill>
                          <a:schemeClr val="accent3"/>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C45BED2" w14:textId="7CE92B3F" w:rsidR="00284CA1" w:rsidRDefault="00284CA1" w:rsidP="003E706F">
                            <w:pPr>
                              <w:ind w:left="57"/>
                            </w:pPr>
                            <w:r w:rsidRPr="008346E1">
                              <w:rPr>
                                <w:b/>
                                <w:bCs/>
                                <w:color w:val="FC940B" w:themeColor="background2"/>
                                <w:sz w:val="72"/>
                                <w:szCs w:val="72"/>
                              </w:rPr>
                              <w:t>(</w:t>
                            </w:r>
                            <w:r w:rsidRPr="00325B4F">
                              <w:rPr>
                                <w:b/>
                                <w:bCs/>
                                <w:sz w:val="48"/>
                                <w:szCs w:val="48"/>
                              </w:rPr>
                              <w:t>F</w:t>
                            </w:r>
                            <w:r w:rsidRPr="008346E1">
                              <w:rPr>
                                <w:b/>
                                <w:bCs/>
                                <w:color w:val="FC940B" w:themeColor="background2"/>
                                <w:sz w:val="72"/>
                                <w:szCs w:val="7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B42FC21" id="_x0000_s1032" style="position:absolute;margin-left:421.75pt;margin-top:-52.45pt;width:130.35pt;height:58.1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" fillcolor="#dbd7d2 [3206]" stroked="f" strokeweight="2pt">
                <v:textbox>
                  <w:txbxContent>
                    <w:p w14:paraId="3C45BED2" w14:textId="7CE92B3F" w:rsidR="00284CA1" w:rsidRDefault="00284CA1" w:rsidP="003E706F">
                      <w:pPr>
                        <w:ind w:left="57"/>
                      </w:pPr>
                      <w:r w:rsidRPr="008346E1">
                        <w:rPr>
                          <w:b/>
                          <w:bCs/>
                          <w:color w:val="FC940B" w:themeColor="background2"/>
                          <w:sz w:val="72"/>
                          <w:szCs w:val="72"/>
                        </w:rPr>
                        <w:t>(</w:t>
                      </w:r>
                      <w:r w:rsidRPr="00325B4F">
                        <w:rPr>
                          <w:b/>
                          <w:bCs/>
                          <w:sz w:val="48"/>
                          <w:szCs w:val="48"/>
                        </w:rPr>
                        <w:t>F</w:t>
                      </w:r>
                      <w:r w:rsidRPr="008346E1">
                        <w:rPr>
                          <w:b/>
                          <w:bCs/>
                          <w:color w:val="FC940B" w:themeColor="background2"/>
                          <w:sz w:val="72"/>
                          <w:szCs w:val="72"/>
                        </w:rPr>
                        <w:t>)</w:t>
                      </w:r>
                    </w:p>
                  </w:txbxContent>
                </v:textbox>
              </v:roundrect>
            </w:pict>
          </mc:Fallback>
        </mc:AlternateContent>
      </w:r>
      <w:r>
        <w:rPr>
          <w:noProof/>
        </w:rPr>
        <mc:AlternateContent>
          <mc:Choice Requires="wps">
            <w:drawing>
              <wp:anchor distT="0" distB="0" distL="114300" distR="114300" simplePos="0" relativeHeight="251658248" behindDoc="1" locked="0" layoutInCell="1" allowOverlap="1" wp14:anchorId="46C7B68D" wp14:editId="76B30CFF">
                <wp:simplePos x="0" y="0"/>
                <wp:positionH relativeFrom="page">
                  <wp:posOffset>0</wp:posOffset>
                </wp:positionH>
                <wp:positionV relativeFrom="page">
                  <wp:posOffset>0</wp:posOffset>
                </wp:positionV>
                <wp:extent cx="7560000" cy="1728000"/>
                <wp:effectExtent l="0" t="0" r="3175" b="5715"/>
                <wp:wrapNone/>
                <wp:docPr id="1544591139" name="Rectangle 1"/>
                <wp:cNvGraphicFramePr/>
                <a:graphic xmlns:a="http://schemas.openxmlformats.org/drawingml/2006/main">
                  <a:graphicData uri="http://schemas.microsoft.com/office/word/2010/wordprocessingShape">
                    <wps:wsp>
                      <wps:cNvSpPr/>
                      <wps:spPr>
                        <a:xfrm>
                          <a:off x="0" y="0"/>
                          <a:ext cx="7560000" cy="172800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292490" id="Rectangle 1" o:spid="_x0000_s1026" style="position:absolute;margin-left:0;margin-top:0;width:595.3pt;height:136.05pt;z-index:-251658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" fillcolor="white [3212]" stroked="f" strokeweight="2pt">
                <w10:wrap anchorx="page" anchory="page"/>
              </v:rect>
            </w:pict>
          </mc:Fallback>
        </mc:AlternateContent>
      </w:r>
    </w:p>
    <w:p w14:paraId="35EE44B9" w14:textId="46993E71" w:rsidR="00E8622C" w:rsidRDefault="00E8622C" w:rsidP="00E8622C">
      <w:pPr>
        <w:pStyle w:val="Title"/>
        <w:rPr>
          <w:noProof/>
        </w:rPr>
      </w:pPr>
      <w:r>
        <w:rPr>
          <w:noProof/>
        </w:rPr>
        <mc:AlternateContent>
          <mc:Choice Requires="wps">
            <w:drawing>
              <wp:anchor distT="0" distB="0" distL="114300" distR="114300" simplePos="0" relativeHeight="251658250" behindDoc="0" locked="0" layoutInCell="1" allowOverlap="1" wp14:anchorId="10CF506A" wp14:editId="7C4CB8DD">
                <wp:simplePos x="0" y="0"/>
                <wp:positionH relativeFrom="page">
                  <wp:posOffset>0</wp:posOffset>
                </wp:positionH>
                <wp:positionV relativeFrom="page">
                  <wp:posOffset>0</wp:posOffset>
                </wp:positionV>
                <wp:extent cx="540000" cy="1688400"/>
                <wp:effectExtent l="0" t="0" r="0" b="7620"/>
                <wp:wrapNone/>
                <wp:docPr id="1240823976" name="Rectangle 1"/>
                <wp:cNvGraphicFramePr/>
                <a:graphic xmlns:a="http://schemas.openxmlformats.org/drawingml/2006/main">
                  <a:graphicData uri="http://schemas.microsoft.com/office/word/2010/wordprocessingShape">
                    <wps:wsp>
                      <wps:cNvSpPr/>
                      <wps:spPr>
                        <a:xfrm>
                          <a:off x="0" y="0"/>
                          <a:ext cx="540000" cy="1688400"/>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DF89EBB" w14:textId="575C0674" w:rsidR="00E8622C" w:rsidRPr="00202FB6" w:rsidRDefault="00E8622C" w:rsidP="00E8622C">
                            <w:pPr>
                              <w:spacing w:before="60"/>
                              <w:jc w:val="center"/>
                              <w:rPr>
                                <w:b/>
                                <w:bCs/>
                                <w:caps/>
                                <w:color w:val="FFFFFF" w:themeColor="background1"/>
                                <w:sz w:val="32"/>
                                <w:szCs w:val="32"/>
                              </w:rPr>
                            </w:pPr>
                            <w:r>
                              <w:rPr>
                                <w:b/>
                                <w:bCs/>
                                <w:caps/>
                                <w:color w:val="FFFFFF" w:themeColor="background1"/>
                                <w:sz w:val="32"/>
                                <w:szCs w:val="32"/>
                              </w:rPr>
                              <w:t xml:space="preserve">Task </w:t>
                            </w:r>
                            <w:r w:rsidR="005F3CEA">
                              <w:rPr>
                                <w:b/>
                                <w:bCs/>
                                <w:caps/>
                                <w:color w:val="FFFFFF" w:themeColor="background1"/>
                                <w:sz w:val="32"/>
                                <w:szCs w:val="32"/>
                              </w:rPr>
                              <w:t>4</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CF506A" id="_x0000_s1033" style="position:absolute;margin-left:0;margin-top:0;width:42.5pt;height:132.95pt;z-index:25165825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" fillcolor="#fc940b [3204]" stroked="f" strokeweight="2pt">
                <v:textbox style="layout-flow:vertical;mso-layout-flow-alt:bottom-to-top">
                  <w:txbxContent>
                    <w:p w14:paraId="2DF89EBB" w14:textId="575C0674" w:rsidR="00E8622C" w:rsidRPr="00202FB6" w:rsidRDefault="00E8622C" w:rsidP="00E8622C">
                      <w:pPr>
                        <w:spacing w:before="60"/>
                        <w:jc w:val="center"/>
                        <w:rPr>
                          <w:b/>
                          <w:bCs/>
                          <w:caps/>
                          <w:color w:val="FFFFFF" w:themeColor="background1"/>
                          <w:sz w:val="32"/>
                          <w:szCs w:val="32"/>
                        </w:rPr>
                      </w:pPr>
                      <w:r>
                        <w:rPr>
                          <w:b/>
                          <w:bCs/>
                          <w:caps/>
                          <w:color w:val="FFFFFF" w:themeColor="background1"/>
                          <w:sz w:val="32"/>
                          <w:szCs w:val="32"/>
                        </w:rPr>
                        <w:t xml:space="preserve">Task </w:t>
                      </w:r>
                      <w:r w:rsidR="005F3CEA">
                        <w:rPr>
                          <w:b/>
                          <w:bCs/>
                          <w:caps/>
                          <w:color w:val="FFFFFF" w:themeColor="background1"/>
                          <w:sz w:val="32"/>
                          <w:szCs w:val="32"/>
                        </w:rPr>
                        <w:t>4</w:t>
                      </w:r>
                    </w:p>
                  </w:txbxContent>
                </v:textbox>
                <w10:wrap anchorx="page" anchory="page"/>
              </v:rect>
            </w:pict>
          </mc:Fallback>
        </mc:AlternateContent>
      </w:r>
      <w:r w:rsidRPr="00270DA8">
        <w:rPr>
          <w:noProof/>
        </w:rPr>
        <w:t xml:space="preserve"> </w:t>
      </w:r>
      <w:r>
        <w:t xml:space="preserve">Task 4 </w:t>
      </w:r>
      <w:r>
        <w:rPr>
          <w:rFonts w:cstheme="majorHAnsi"/>
        </w:rPr>
        <w:t>•</w:t>
      </w:r>
      <w:r>
        <w:t xml:space="preserve"> </w:t>
      </w:r>
      <w:r w:rsidR="005732F5">
        <w:t>Towers of 5</w:t>
      </w:r>
    </w:p>
    <w:tbl>
      <w:tblPr>
        <w:tblStyle w:val="AASETable2"/>
        <w:tblW w:w="0" w:type="auto"/>
        <w:shd w:val="clear" w:color="auto" w:fill="F2F2F2" w:themeFill="background1" w:themeFillShade="F2"/>
        <w:tblCellMar>
          <w:top w:w="113" w:type="dxa"/>
          <w:left w:w="113" w:type="dxa"/>
          <w:bottom w:w="113" w:type="dxa"/>
          <w:right w:w="113" w:type="dxa"/>
        </w:tblCellMar>
        <w:tblLook w:val="04A0" w:firstRow="1" w:lastRow="0" w:firstColumn="1" w:lastColumn="0" w:noHBand="0" w:noVBand="1"/>
      </w:tblPr>
      <w:tblGrid>
        <w:gridCol w:w="9854"/>
      </w:tblGrid>
      <w:tr w:rsidR="0096149A" w:rsidRPr="00034CDA" w14:paraId="3AD758EE" w14:textId="77777777" w:rsidTr="00377654">
        <w:trPr>
          <w:cnfStyle w:val="100000000000" w:firstRow="1" w:lastRow="0" w:firstColumn="0" w:lastColumn="0" w:oddVBand="0" w:evenVBand="0" w:oddHBand="0" w:evenHBand="0" w:firstRowFirstColumn="0" w:firstRowLastColumn="0" w:lastRowFirstColumn="0" w:lastRowLastColumn="0"/>
        </w:trPr>
        <w:tc>
          <w:tcPr>
            <w:tcW w:w="9854" w:type="dxa"/>
            <w:shd w:val="clear" w:color="auto" w:fill="F2F2F2" w:themeFill="background1" w:themeFillShade="F2"/>
          </w:tcPr>
          <w:p w14:paraId="1A3D4045" w14:textId="091DD762" w:rsidR="0096149A" w:rsidRPr="00034CDA" w:rsidRDefault="0096149A">
            <w:pPr>
              <w:spacing w:after="0"/>
              <w:rPr>
                <w:szCs w:val="20"/>
                <w:u w:val="single"/>
              </w:rPr>
            </w:pPr>
            <w:r w:rsidRPr="00034CDA">
              <w:rPr>
                <w:szCs w:val="20"/>
              </w:rPr>
              <w:t xml:space="preserve">To read the most recent version of this task, </w:t>
            </w:r>
            <w:r>
              <w:rPr>
                <w:szCs w:val="20"/>
              </w:rPr>
              <w:t>download associated resources, and view</w:t>
            </w:r>
            <w:r w:rsidRPr="00034CDA">
              <w:rPr>
                <w:szCs w:val="20"/>
              </w:rPr>
              <w:t xml:space="preserve"> embedded professional learning including classroom videos and work samples, visit: </w:t>
            </w:r>
            <w:hyperlink r:id="rId17" w:history="1">
              <w:r>
                <w:rPr>
                  <w:rStyle w:val="Hyperlink"/>
                  <w:sz w:val="20"/>
                  <w:szCs w:val="20"/>
                  <w:u w:val="single"/>
                </w:rPr>
                <w:t>https://resolve.edu.au/teaching-sequences/foundation/number-taking-handfuls/task-4-towers-5</w:t>
              </w:r>
            </w:hyperlink>
          </w:p>
        </w:tc>
      </w:tr>
    </w:tbl>
    <w:p w14:paraId="727B6F56" w14:textId="4D6A244A" w:rsidR="0096149A" w:rsidRDefault="0096149A" w:rsidP="0096149A">
      <w:pPr>
        <w:widowControl/>
        <w:spacing w:after="0" w:line="240" w:lineRule="auto"/>
      </w:pPr>
    </w:p>
    <w:p w14:paraId="6D67F45D" w14:textId="35D5960F" w:rsidR="005732F5" w:rsidRDefault="005732F5" w:rsidP="005732F5">
      <w:pPr>
        <w:pStyle w:val="Heading1"/>
      </w:pPr>
      <w:r>
        <w:t>Task overview</w:t>
      </w:r>
    </w:p>
    <w:p w14:paraId="6147B990" w14:textId="77777777" w:rsidR="00F90CEF" w:rsidRPr="00F90CEF" w:rsidRDefault="00F90CEF" w:rsidP="00F90CEF">
      <w:r w:rsidRPr="00F90CEF">
        <w:t>Students build their ability to use benchmark numbers to quantify and compare collections.</w:t>
      </w:r>
    </w:p>
    <w:p w14:paraId="259F9E01" w14:textId="77777777" w:rsidR="005732F5" w:rsidRPr="00700D11" w:rsidRDefault="005732F5" w:rsidP="005732F5">
      <w:pPr>
        <w:pStyle w:val="Heading2"/>
        <w:rPr>
          <w:rFonts w:asciiTheme="minorHAnsi" w:eastAsiaTheme="minorHAnsi" w:hAnsiTheme="minorHAnsi" w:cs="Times New Roman"/>
          <w:b w:val="0"/>
          <w:sz w:val="20"/>
          <w:szCs w:val="18"/>
        </w:rPr>
      </w:pPr>
      <w:r>
        <w:t>Learning Goals</w:t>
      </w:r>
    </w:p>
    <w:p w14:paraId="52435932" w14:textId="77777777" w:rsidR="00F90CEF" w:rsidRDefault="00F90CEF" w:rsidP="00F90CEF">
      <w:r>
        <w:t>5 is a useful benchmark to quantify and compare smaller collections.</w:t>
      </w:r>
    </w:p>
    <w:p w14:paraId="385884D0" w14:textId="77777777" w:rsidR="005732F5" w:rsidRDefault="005732F5" w:rsidP="005732F5">
      <w:pPr>
        <w:pStyle w:val="Heading2"/>
      </w:pPr>
      <w:r>
        <w:t>Resources</w:t>
      </w:r>
    </w:p>
    <w:p w14:paraId="36EBE21A" w14:textId="4F967D72" w:rsidR="005732F5" w:rsidRPr="00ED3ADA" w:rsidRDefault="005732F5" w:rsidP="005732F5">
      <w:pPr>
        <w:rPr>
          <w:b/>
          <w:bCs/>
        </w:rPr>
      </w:pPr>
      <w:r w:rsidRPr="00ED3ADA">
        <w:rPr>
          <w:b/>
          <w:bCs/>
        </w:rPr>
        <w:t xml:space="preserve">Each </w:t>
      </w:r>
      <w:r w:rsidR="00F91941">
        <w:rPr>
          <w:b/>
          <w:bCs/>
        </w:rPr>
        <w:t>pair</w:t>
      </w:r>
      <w:r>
        <w:rPr>
          <w:b/>
          <w:bCs/>
        </w:rPr>
        <w:t>:</w:t>
      </w:r>
    </w:p>
    <w:p w14:paraId="29C7982B" w14:textId="77777777" w:rsidR="00FA00AF" w:rsidRPr="00FA00AF" w:rsidRDefault="00FA00AF" w:rsidP="00455C2D">
      <w:pPr>
        <w:pStyle w:val="ListBullet"/>
        <w:numPr>
          <w:ilvl w:val="0"/>
          <w:numId w:val="21"/>
        </w:numPr>
        <w:rPr>
          <w:b/>
          <w:bCs/>
        </w:rPr>
      </w:pPr>
      <w:r w:rsidRPr="00FA00AF">
        <w:t xml:space="preserve">A collection of Unifix or large interlocking cubes. A </w:t>
      </w:r>
      <w:r w:rsidRPr="00FC7827">
        <w:t>student</w:t>
      </w:r>
      <w:r w:rsidRPr="00FA00AF">
        <w:t xml:space="preserve"> handful should be around 4 to 12 cubes.</w:t>
      </w:r>
    </w:p>
    <w:p w14:paraId="25D1238E" w14:textId="4AA151B0" w:rsidR="005732F5" w:rsidRPr="00FA00AF" w:rsidRDefault="005732F5" w:rsidP="00FA00AF">
      <w:pPr>
        <w:pStyle w:val="ListBullet"/>
        <w:ind w:left="0" w:firstLine="0"/>
        <w:rPr>
          <w:b/>
          <w:bCs/>
        </w:rPr>
      </w:pPr>
      <w:r w:rsidRPr="00FA00AF">
        <w:rPr>
          <w:b/>
          <w:bCs/>
        </w:rPr>
        <w:t>Each student:</w:t>
      </w:r>
    </w:p>
    <w:p w14:paraId="634DB907" w14:textId="629120B3" w:rsidR="005732F5" w:rsidRPr="00381306" w:rsidRDefault="00D50966" w:rsidP="00455C2D">
      <w:pPr>
        <w:pStyle w:val="ListBullet"/>
        <w:numPr>
          <w:ilvl w:val="0"/>
          <w:numId w:val="21"/>
        </w:numPr>
        <w:rPr>
          <w:b/>
          <w:bCs/>
        </w:rPr>
      </w:pPr>
      <w:r w:rsidRPr="00381306">
        <w:rPr>
          <w:b/>
          <w:bCs/>
        </w:rPr>
        <w:t>Towers of 5</w:t>
      </w:r>
      <w:r w:rsidR="005732F5" w:rsidRPr="00381306">
        <w:rPr>
          <w:b/>
          <w:bCs/>
        </w:rPr>
        <w:t xml:space="preserve"> Student sheet</w:t>
      </w:r>
    </w:p>
    <w:p w14:paraId="37C03575" w14:textId="77777777" w:rsidR="005732F5" w:rsidRDefault="005732F5" w:rsidP="005732F5"/>
    <w:tbl>
      <w:tblPr>
        <w:tblStyle w:val="AASETable"/>
        <w:tblW w:w="9918" w:type="dxa"/>
        <w:tblLook w:val="04A0" w:firstRow="1" w:lastRow="0" w:firstColumn="1" w:lastColumn="0" w:noHBand="0" w:noVBand="1"/>
      </w:tblPr>
      <w:tblGrid>
        <w:gridCol w:w="3306"/>
        <w:gridCol w:w="3306"/>
        <w:gridCol w:w="3306"/>
      </w:tblGrid>
      <w:tr w:rsidR="005732F5" w14:paraId="3F13DC1E" w14:textId="77777777">
        <w:trPr>
          <w:cnfStyle w:val="100000000000" w:firstRow="1" w:lastRow="0" w:firstColumn="0" w:lastColumn="0" w:oddVBand="0" w:evenVBand="0" w:oddHBand="0" w:evenHBand="0" w:firstRowFirstColumn="0" w:firstRowLastColumn="0" w:lastRowFirstColumn="0" w:lastRowLastColumn="0"/>
        </w:trPr>
        <w:tc>
          <w:tcPr>
            <w:tcW w:w="3306" w:type="dxa"/>
          </w:tcPr>
          <w:p w14:paraId="63CFA344" w14:textId="77777777" w:rsidR="005732F5" w:rsidRPr="006822F9" w:rsidRDefault="005732F5">
            <w:pPr>
              <w:pStyle w:val="TableHeading"/>
              <w:jc w:val="center"/>
            </w:pPr>
            <w:r w:rsidRPr="006822F9">
              <w:t>Task phase</w:t>
            </w:r>
          </w:p>
        </w:tc>
        <w:tc>
          <w:tcPr>
            <w:tcW w:w="3306" w:type="dxa"/>
          </w:tcPr>
          <w:p w14:paraId="2FB758C5" w14:textId="77777777" w:rsidR="005732F5" w:rsidRPr="006822F9" w:rsidRDefault="005732F5">
            <w:pPr>
              <w:pStyle w:val="TableHeading"/>
              <w:jc w:val="center"/>
            </w:pPr>
            <w:r w:rsidRPr="006822F9">
              <w:t>Estimated time</w:t>
            </w:r>
          </w:p>
        </w:tc>
        <w:tc>
          <w:tcPr>
            <w:tcW w:w="3306" w:type="dxa"/>
          </w:tcPr>
          <w:p w14:paraId="27D55B14" w14:textId="77777777" w:rsidR="005732F5" w:rsidRPr="006822F9" w:rsidRDefault="005732F5">
            <w:pPr>
              <w:pStyle w:val="TableHeading"/>
              <w:jc w:val="center"/>
            </w:pPr>
            <w:r w:rsidRPr="006822F9">
              <w:t>Task type</w:t>
            </w:r>
          </w:p>
        </w:tc>
      </w:tr>
      <w:tr w:rsidR="005732F5" w14:paraId="1653EE93" w14:textId="77777777">
        <w:trPr>
          <w:cnfStyle w:val="000000100000" w:firstRow="0" w:lastRow="0" w:firstColumn="0" w:lastColumn="0" w:oddVBand="0" w:evenVBand="0" w:oddHBand="1" w:evenHBand="0" w:firstRowFirstColumn="0" w:firstRowLastColumn="0" w:lastRowFirstColumn="0" w:lastRowLastColumn="0"/>
        </w:trPr>
        <w:tc>
          <w:tcPr>
            <w:tcW w:w="3306" w:type="dxa"/>
          </w:tcPr>
          <w:p w14:paraId="77F03A2B" w14:textId="1ACA01E6" w:rsidR="005732F5" w:rsidRDefault="005732F5">
            <w:pPr>
              <w:pStyle w:val="TableText"/>
            </w:pPr>
            <w:r>
              <w:rPr>
                <w:b/>
                <w:bCs/>
              </w:rPr>
              <w:t>Build</w:t>
            </w:r>
            <w:r w:rsidR="004C4F83">
              <w:rPr>
                <w:b/>
                <w:bCs/>
              </w:rPr>
              <w:t xml:space="preserve"> | Towers of 5</w:t>
            </w:r>
          </w:p>
        </w:tc>
        <w:tc>
          <w:tcPr>
            <w:tcW w:w="3306" w:type="dxa"/>
          </w:tcPr>
          <w:p w14:paraId="55F48A91" w14:textId="25DD9271" w:rsidR="005732F5" w:rsidRDefault="00AC393C">
            <w:pPr>
              <w:pStyle w:val="TableText"/>
            </w:pPr>
            <w:r>
              <w:t>5</w:t>
            </w:r>
            <w:r w:rsidR="005732F5">
              <w:t>0 minutes</w:t>
            </w:r>
          </w:p>
        </w:tc>
        <w:tc>
          <w:tcPr>
            <w:tcW w:w="3306" w:type="dxa"/>
          </w:tcPr>
          <w:p w14:paraId="2174BBC3" w14:textId="61EDF769" w:rsidR="005732F5" w:rsidRDefault="00AF5951">
            <w:pPr>
              <w:pStyle w:val="TableText"/>
            </w:pPr>
            <w:r>
              <w:t>Pairs</w:t>
            </w:r>
          </w:p>
        </w:tc>
      </w:tr>
    </w:tbl>
    <w:p w14:paraId="2CF442DD" w14:textId="77777777" w:rsidR="005732F5" w:rsidRDefault="005732F5" w:rsidP="005732F5"/>
    <w:p w14:paraId="31B5DA60" w14:textId="77777777" w:rsidR="005732F5" w:rsidRDefault="005732F5" w:rsidP="005732F5">
      <w:pPr>
        <w:pStyle w:val="Heading1"/>
      </w:pPr>
      <w:r>
        <w:t>Teach this task</w:t>
      </w:r>
    </w:p>
    <w:p w14:paraId="44AC6D42" w14:textId="1F212814" w:rsidR="007E473E" w:rsidRDefault="007E473E" w:rsidP="007E473E">
      <w:pPr>
        <w:pStyle w:val="Heading2"/>
      </w:pPr>
      <w:r>
        <w:t>Build</w:t>
      </w:r>
      <w:r w:rsidR="007152C3" w:rsidRPr="007152C3">
        <w:t xml:space="preserve"> | Towers of 5</w:t>
      </w:r>
    </w:p>
    <w:p w14:paraId="68C0304A" w14:textId="77777777" w:rsidR="00E00728" w:rsidRPr="00E00728" w:rsidRDefault="00E00728" w:rsidP="00E00728">
      <w:r w:rsidRPr="00E00728">
        <w:rPr>
          <w:b/>
          <w:bCs/>
        </w:rPr>
        <w:t>Revise:</w:t>
      </w:r>
      <w:r w:rsidRPr="00E00728">
        <w:t xml:space="preserve"> </w:t>
      </w:r>
      <w:r w:rsidRPr="00E00728">
        <w:rPr>
          <w:i/>
          <w:iCs/>
        </w:rPr>
        <w:t>In the last task we learnt that arranging our collections in the same way makes it easier to compare so we can see who has more and which has less.</w:t>
      </w:r>
    </w:p>
    <w:p w14:paraId="30097747" w14:textId="77777777" w:rsidR="00E00728" w:rsidRPr="00E00728" w:rsidRDefault="00E00728" w:rsidP="00E00728">
      <w:r w:rsidRPr="00E00728">
        <w:rPr>
          <w:b/>
          <w:bCs/>
        </w:rPr>
        <w:t xml:space="preserve">Introduce the activity: </w:t>
      </w:r>
      <w:r w:rsidRPr="00E00728">
        <w:rPr>
          <w:i/>
          <w:iCs/>
        </w:rPr>
        <w:t>We are going to use 5 to help us work out how many cubes are in our handfuls and to compare who has more.</w:t>
      </w:r>
    </w:p>
    <w:p w14:paraId="7631A3F3" w14:textId="77777777" w:rsidR="00E00728" w:rsidRPr="00E00728" w:rsidRDefault="00E00728" w:rsidP="00E00728">
      <w:r w:rsidRPr="00E00728">
        <w:t>Show students how to do the activity in pairs:</w:t>
      </w:r>
    </w:p>
    <w:p w14:paraId="696B9437" w14:textId="77777777" w:rsidR="00E00728" w:rsidRPr="00E00728" w:rsidRDefault="00E00728" w:rsidP="00E00728">
      <w:pPr>
        <w:numPr>
          <w:ilvl w:val="0"/>
          <w:numId w:val="34"/>
        </w:numPr>
      </w:pPr>
      <w:r w:rsidRPr="00E00728">
        <w:t>Both students take a handful of cubes.</w:t>
      </w:r>
    </w:p>
    <w:p w14:paraId="5F21F465" w14:textId="77777777" w:rsidR="00E00728" w:rsidRPr="00E00728" w:rsidRDefault="00E00728" w:rsidP="00E00728">
      <w:pPr>
        <w:numPr>
          <w:ilvl w:val="0"/>
          <w:numId w:val="34"/>
        </w:numPr>
      </w:pPr>
      <w:r w:rsidRPr="00E00728">
        <w:t>Each student arranges their cubes into towers. Once they have 5 cubes in a tower, they start making a new tower.</w:t>
      </w:r>
    </w:p>
    <w:p w14:paraId="34A9AE8B" w14:textId="77777777" w:rsidR="00E00728" w:rsidRPr="00E00728" w:rsidRDefault="00E00728" w:rsidP="00E00728">
      <w:pPr>
        <w:numPr>
          <w:ilvl w:val="0"/>
          <w:numId w:val="34"/>
        </w:numPr>
      </w:pPr>
      <w:r w:rsidRPr="00E00728">
        <w:t xml:space="preserve">Students name their total number of cubes and its relationship to 5. For example, </w:t>
      </w:r>
      <w:r w:rsidRPr="00E00728">
        <w:rPr>
          <w:i/>
          <w:iCs/>
        </w:rPr>
        <w:t>I have 8 cubes. 8 is 3 more than 5.</w:t>
      </w:r>
    </w:p>
    <w:p w14:paraId="6C99DAE4" w14:textId="77777777" w:rsidR="00E00728" w:rsidRPr="00E00728" w:rsidRDefault="00E00728" w:rsidP="00E00728">
      <w:pPr>
        <w:numPr>
          <w:ilvl w:val="0"/>
          <w:numId w:val="34"/>
        </w:numPr>
      </w:pPr>
      <w:r w:rsidRPr="00E00728">
        <w:t xml:space="preserve">Students compare their collections. They use 5 as a benchmark to determine who has more and who has fewer cubes. For example, </w:t>
      </w:r>
      <w:r w:rsidRPr="00E00728">
        <w:rPr>
          <w:i/>
          <w:iCs/>
        </w:rPr>
        <w:t>I have 8 cubes. 8 is 3 more than 5. You have 9 cubes and 9 is 4 more than 5. You have more cubes in your handful.</w:t>
      </w:r>
    </w:p>
    <w:p w14:paraId="656F5935" w14:textId="77777777" w:rsidR="00E00728" w:rsidRPr="00E00728" w:rsidRDefault="00E00728" w:rsidP="00E00728">
      <w:pPr>
        <w:numPr>
          <w:ilvl w:val="0"/>
          <w:numId w:val="34"/>
        </w:numPr>
      </w:pPr>
      <w:r w:rsidRPr="00E00728">
        <w:t xml:space="preserve">They record the two different arrangements of collections on </w:t>
      </w:r>
      <w:r w:rsidRPr="00E00728">
        <w:rPr>
          <w:b/>
          <w:bCs/>
        </w:rPr>
        <w:t>Towers of 5 Student sheet</w:t>
      </w:r>
      <w:r w:rsidRPr="00E00728">
        <w:t xml:space="preserve"> and circle which arrangement has more cubes.</w:t>
      </w:r>
    </w:p>
    <w:p w14:paraId="7BBE342C" w14:textId="77777777" w:rsidR="00E00728" w:rsidRPr="00E00728" w:rsidRDefault="00E00728" w:rsidP="00E00728">
      <w:r w:rsidRPr="00E00728">
        <w:t>Students repeat the activity at least three times.</w:t>
      </w:r>
    </w:p>
    <w:p w14:paraId="4AE467BB" w14:textId="77777777" w:rsidR="00E00728" w:rsidRDefault="00E00728" w:rsidP="00E00728">
      <w:pPr>
        <w:rPr>
          <w:i/>
          <w:iCs/>
        </w:rPr>
      </w:pPr>
      <w:r w:rsidRPr="00E00728">
        <w:rPr>
          <w:b/>
          <w:bCs/>
        </w:rPr>
        <w:t xml:space="preserve">Explain: </w:t>
      </w:r>
      <w:r w:rsidRPr="00E00728">
        <w:rPr>
          <w:i/>
          <w:iCs/>
        </w:rPr>
        <w:t>5 is a useful number to compare smaller collections. We can see easily who has more and who has less.</w:t>
      </w:r>
    </w:p>
    <w:p w14:paraId="00FFC7E9" w14:textId="77777777" w:rsidR="006A09EA" w:rsidRPr="00E00728" w:rsidRDefault="006A09EA" w:rsidP="00E00728"/>
    <w:p w14:paraId="75041966" w14:textId="77777777" w:rsidR="000F3150" w:rsidRDefault="000F3150">
      <w:pPr>
        <w:widowControl/>
        <w:spacing w:after="0" w:line="240" w:lineRule="auto"/>
        <w:rPr>
          <w:rFonts w:eastAsia="Times New Roman" w:cstheme="minorHAnsi"/>
          <w:i/>
          <w:iCs/>
          <w:color w:val="auto"/>
          <w:szCs w:val="20"/>
          <w:lang w:eastAsia="en-AU"/>
        </w:rPr>
      </w:pPr>
    </w:p>
    <w:tbl>
      <w:tblPr>
        <w:tblStyle w:val="AASETable2"/>
        <w:tblW w:w="0" w:type="auto"/>
        <w:shd w:val="clear" w:color="auto" w:fill="F2F2F2" w:themeFill="background1" w:themeFillShade="F2"/>
        <w:tblCellMar>
          <w:top w:w="113" w:type="dxa"/>
          <w:left w:w="113" w:type="dxa"/>
          <w:bottom w:w="113" w:type="dxa"/>
          <w:right w:w="113" w:type="dxa"/>
        </w:tblCellMar>
        <w:tblLook w:val="04A0" w:firstRow="1" w:lastRow="0" w:firstColumn="1" w:lastColumn="0" w:noHBand="0" w:noVBand="1"/>
      </w:tblPr>
      <w:tblGrid>
        <w:gridCol w:w="9854"/>
      </w:tblGrid>
      <w:tr w:rsidR="006A09EA" w:rsidRPr="00034CDA" w14:paraId="24A24113" w14:textId="77777777" w:rsidTr="00C61967">
        <w:trPr>
          <w:cnfStyle w:val="100000000000" w:firstRow="1" w:lastRow="0" w:firstColumn="0" w:lastColumn="0" w:oddVBand="0" w:evenVBand="0" w:oddHBand="0" w:evenHBand="0" w:firstRowFirstColumn="0" w:firstRowLastColumn="0" w:lastRowFirstColumn="0" w:lastRowLastColumn="0"/>
        </w:trPr>
        <w:tc>
          <w:tcPr>
            <w:tcW w:w="9854" w:type="dxa"/>
            <w:shd w:val="clear" w:color="auto" w:fill="F2F2F2" w:themeFill="background1" w:themeFillShade="F2"/>
          </w:tcPr>
          <w:p w14:paraId="627E5C27" w14:textId="77777777" w:rsidR="006A09EA" w:rsidRPr="00034CDA" w:rsidRDefault="006A09EA" w:rsidP="00C61967">
            <w:pPr>
              <w:spacing w:after="0"/>
              <w:rPr>
                <w:szCs w:val="20"/>
                <w:u w:val="single"/>
              </w:rPr>
            </w:pPr>
            <w:r w:rsidRPr="00034CDA">
              <w:rPr>
                <w:szCs w:val="20"/>
              </w:rPr>
              <w:t xml:space="preserve">To read the most recent version of this task, </w:t>
            </w:r>
            <w:r>
              <w:rPr>
                <w:szCs w:val="20"/>
              </w:rPr>
              <w:t>download associated resources, and view</w:t>
            </w:r>
            <w:r w:rsidRPr="00034CDA">
              <w:rPr>
                <w:szCs w:val="20"/>
              </w:rPr>
              <w:t xml:space="preserve"> embedded professional learning including classroom videos and work samples, visit: </w:t>
            </w:r>
            <w:hyperlink r:id="rId18" w:history="1">
              <w:r>
                <w:rPr>
                  <w:rStyle w:val="Hyperlink"/>
                  <w:sz w:val="20"/>
                  <w:szCs w:val="20"/>
                  <w:u w:val="single"/>
                </w:rPr>
                <w:t>https://resolve.edu.au/teaching-sequences/foundation/number-taking-handfuls/task-4-towers-5</w:t>
              </w:r>
            </w:hyperlink>
          </w:p>
        </w:tc>
      </w:tr>
    </w:tbl>
    <w:p w14:paraId="75AB6703" w14:textId="5BB0FE96" w:rsidR="006A09EA" w:rsidRDefault="006A09EA">
      <w:pPr>
        <w:widowControl/>
        <w:spacing w:after="0" w:line="240" w:lineRule="auto"/>
        <w:rPr>
          <w:rFonts w:eastAsia="Times New Roman" w:cstheme="minorHAnsi"/>
          <w:i/>
          <w:iCs/>
          <w:color w:val="auto"/>
          <w:szCs w:val="20"/>
          <w:lang w:eastAsia="en-AU"/>
        </w:rPr>
        <w:sectPr w:rsidR="006A09EA" w:rsidSect="001B0A9A">
          <w:headerReference w:type="default" r:id="rId19"/>
          <w:footerReference w:type="even" r:id="rId20"/>
          <w:footerReference w:type="default" r:id="rId21"/>
          <w:footerReference w:type="first" r:id="rId22"/>
          <w:pgSz w:w="11906" w:h="16838" w:code="9"/>
          <w:pgMar w:top="454" w:right="1021" w:bottom="1304" w:left="1021" w:header="624" w:footer="284" w:gutter="0"/>
          <w:cols w:space="708"/>
          <w:titlePg/>
          <w:docGrid w:linePitch="360"/>
        </w:sectPr>
      </w:pPr>
    </w:p>
    <w:tbl>
      <w:tblPr>
        <w:tblpPr w:leftFromText="181" w:rightFromText="181" w:vertAnchor="page" w:tblpY="455"/>
        <w:tblOverlap w:val="never"/>
        <w:tblW w:w="4995" w:type="pct"/>
        <w:tblLook w:val="04A0" w:firstRow="1" w:lastRow="0" w:firstColumn="1" w:lastColumn="0" w:noHBand="0" w:noVBand="1"/>
      </w:tblPr>
      <w:tblGrid>
        <w:gridCol w:w="9854"/>
      </w:tblGrid>
      <w:tr w:rsidR="007E473E" w14:paraId="444F7204" w14:textId="77777777" w:rsidTr="000F3150">
        <w:trPr>
          <w:trHeight w:val="1230"/>
        </w:trPr>
        <w:tc>
          <w:tcPr>
            <w:tcW w:w="9854" w:type="dxa"/>
          </w:tcPr>
          <w:p w14:paraId="70BE0194" w14:textId="77777777" w:rsidR="007E473E" w:rsidRPr="00541954" w:rsidRDefault="007E473E">
            <w:pPr>
              <w:pStyle w:val="Header"/>
              <w:jc w:val="left"/>
            </w:pPr>
            <w:r>
              <w:rPr>
                <w:noProof/>
              </w:rPr>
              <w:drawing>
                <wp:inline distT="0" distB="0" distL="0" distR="0" wp14:anchorId="0CFD32B5" wp14:editId="2E151E2D">
                  <wp:extent cx="2346960" cy="510355"/>
                  <wp:effectExtent l="0" t="0" r="635" b="0"/>
                  <wp:docPr id="9672804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8" cstate="print">
                            <a:extLst>
                              <a:ext uri="{28A0092B-C50C-407E-A947-70E740481C1C}">
                                <a14:useLocalDpi xmlns:a14="http://schemas.microsoft.com/office/drawing/2010/main" val="0"/>
                              </a:ext>
                            </a:extLst>
                          </a:blip>
                          <a:srcRect/>
                          <a:stretch/>
                        </pic:blipFill>
                        <pic:spPr bwMode="auto">
                          <a:xfrm>
                            <a:off x="0" y="0"/>
                            <a:ext cx="2346960" cy="510355"/>
                          </a:xfrm>
                          <a:prstGeom prst="rect">
                            <a:avLst/>
                          </a:prstGeom>
                          <a:ln>
                            <a:noFill/>
                          </a:ln>
                          <a:extLst>
                            <a:ext uri="{53640926-AAD7-44D8-BBD7-CCE9431645EC}">
                              <a14:shadowObscured xmlns:a14="http://schemas.microsoft.com/office/drawing/2010/main"/>
                            </a:ext>
                          </a:extLst>
                        </pic:spPr>
                      </pic:pic>
                    </a:graphicData>
                  </a:graphic>
                </wp:inline>
              </w:drawing>
            </w:r>
          </w:p>
        </w:tc>
      </w:tr>
    </w:tbl>
    <w:p w14:paraId="36D5E8FB" w14:textId="7CFD685F" w:rsidR="007E473E" w:rsidRDefault="007E473E" w:rsidP="003E706F">
      <w:pPr>
        <w:rPr>
          <w:noProof/>
        </w:rPr>
      </w:pPr>
      <w:r>
        <w:rPr>
          <w:noProof/>
        </w:rPr>
        <mc:AlternateContent>
          <mc:Choice Requires="wps">
            <w:drawing>
              <wp:anchor distT="0" distB="0" distL="114300" distR="114300" simplePos="0" relativeHeight="251658253" behindDoc="0" locked="0" layoutInCell="1" allowOverlap="1" wp14:anchorId="51DA637E" wp14:editId="09706D46">
                <wp:simplePos x="0" y="0"/>
                <wp:positionH relativeFrom="page">
                  <wp:posOffset>5922010</wp:posOffset>
                </wp:positionH>
                <wp:positionV relativeFrom="paragraph">
                  <wp:posOffset>-285115</wp:posOffset>
                </wp:positionV>
                <wp:extent cx="1655445" cy="737870"/>
                <wp:effectExtent l="0" t="0" r="1905" b="5080"/>
                <wp:wrapNone/>
                <wp:docPr id="1504094227" name="Rectangle: Rounded Corners 2"/>
                <wp:cNvGraphicFramePr/>
                <a:graphic xmlns:a="http://schemas.openxmlformats.org/drawingml/2006/main">
                  <a:graphicData uri="http://schemas.microsoft.com/office/word/2010/wordprocessingShape">
                    <wps:wsp>
                      <wps:cNvSpPr/>
                      <wps:spPr>
                        <a:xfrm>
                          <a:off x="0" y="0"/>
                          <a:ext cx="1655445" cy="737870"/>
                        </a:xfrm>
                        <a:prstGeom prst="roundRect">
                          <a:avLst/>
                        </a:prstGeom>
                        <a:solidFill>
                          <a:schemeClr val="accent3"/>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5645C25" w14:textId="406BD235" w:rsidR="007E473E" w:rsidRDefault="007E473E" w:rsidP="003E706F">
                            <w:pPr>
                              <w:ind w:left="57"/>
                            </w:pPr>
                            <w:r w:rsidRPr="008346E1">
                              <w:rPr>
                                <w:b/>
                                <w:bCs/>
                                <w:color w:val="FC940B" w:themeColor="background2"/>
                                <w:sz w:val="72"/>
                                <w:szCs w:val="72"/>
                              </w:rPr>
                              <w:t>(</w:t>
                            </w:r>
                            <w:r w:rsidRPr="00325B4F">
                              <w:rPr>
                                <w:b/>
                                <w:bCs/>
                                <w:sz w:val="48"/>
                                <w:szCs w:val="48"/>
                              </w:rPr>
                              <w:t>F</w:t>
                            </w:r>
                            <w:r w:rsidRPr="008346E1">
                              <w:rPr>
                                <w:b/>
                                <w:bCs/>
                                <w:color w:val="FC940B" w:themeColor="background2"/>
                                <w:sz w:val="72"/>
                                <w:szCs w:val="7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1DA637E" id="_x0000_s1034" style="position:absolute;margin-left:466.3pt;margin-top:-22.45pt;width:130.35pt;height:58.1pt;z-index:25165825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" fillcolor="#dbd7d2 [3206]" stroked="f" strokeweight="2pt">
                <v:textbox>
                  <w:txbxContent>
                    <w:p w14:paraId="25645C25" w14:textId="406BD235" w:rsidR="007E473E" w:rsidRDefault="007E473E" w:rsidP="003E706F">
                      <w:pPr>
                        <w:ind w:left="57"/>
                      </w:pPr>
                      <w:r w:rsidRPr="008346E1">
                        <w:rPr>
                          <w:b/>
                          <w:bCs/>
                          <w:color w:val="FC940B" w:themeColor="background2"/>
                          <w:sz w:val="72"/>
                          <w:szCs w:val="72"/>
                        </w:rPr>
                        <w:t>(</w:t>
                      </w:r>
                      <w:r w:rsidRPr="00325B4F">
                        <w:rPr>
                          <w:b/>
                          <w:bCs/>
                          <w:sz w:val="48"/>
                          <w:szCs w:val="48"/>
                        </w:rPr>
                        <w:t>F</w:t>
                      </w:r>
                      <w:r w:rsidRPr="008346E1">
                        <w:rPr>
                          <w:b/>
                          <w:bCs/>
                          <w:color w:val="FC940B" w:themeColor="background2"/>
                          <w:sz w:val="72"/>
                          <w:szCs w:val="72"/>
                        </w:rPr>
                        <w:t>)</w:t>
                      </w:r>
                    </w:p>
                  </w:txbxContent>
                </v:textbox>
                <w10:wrap anchorx="page"/>
              </v:roundrect>
            </w:pict>
          </mc:Fallback>
        </mc:AlternateContent>
      </w:r>
      <w:r>
        <w:rPr>
          <w:noProof/>
        </w:rPr>
        <mc:AlternateContent>
          <mc:Choice Requires="wps">
            <w:drawing>
              <wp:anchor distT="0" distB="0" distL="114300" distR="114300" simplePos="0" relativeHeight="251658251" behindDoc="1" locked="0" layoutInCell="1" allowOverlap="1" wp14:anchorId="071EACAB" wp14:editId="2EA0D76B">
                <wp:simplePos x="0" y="0"/>
                <wp:positionH relativeFrom="page">
                  <wp:posOffset>0</wp:posOffset>
                </wp:positionH>
                <wp:positionV relativeFrom="page">
                  <wp:posOffset>0</wp:posOffset>
                </wp:positionV>
                <wp:extent cx="7560000" cy="1728000"/>
                <wp:effectExtent l="0" t="0" r="3175" b="5715"/>
                <wp:wrapNone/>
                <wp:docPr id="1251866548" name="Rectangle 1"/>
                <wp:cNvGraphicFramePr/>
                <a:graphic xmlns:a="http://schemas.openxmlformats.org/drawingml/2006/main">
                  <a:graphicData uri="http://schemas.microsoft.com/office/word/2010/wordprocessingShape">
                    <wps:wsp>
                      <wps:cNvSpPr/>
                      <wps:spPr>
                        <a:xfrm>
                          <a:off x="0" y="0"/>
                          <a:ext cx="7560000" cy="172800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862259" id="Rectangle 1" o:spid="_x0000_s1026" style="position:absolute;margin-left:0;margin-top:0;width:595.3pt;height:136.05pt;z-index:-25165822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" fillcolor="white [3212]" stroked="f" strokeweight="2pt">
                <w10:wrap anchorx="page" anchory="page"/>
              </v:rect>
            </w:pict>
          </mc:Fallback>
        </mc:AlternateContent>
      </w:r>
    </w:p>
    <w:p w14:paraId="4757C3BE" w14:textId="76703490" w:rsidR="007E473E" w:rsidRDefault="007E473E" w:rsidP="003E706F">
      <w:pPr>
        <w:pStyle w:val="Title"/>
        <w:rPr>
          <w:noProof/>
        </w:rPr>
      </w:pPr>
      <w:r>
        <w:rPr>
          <w:noProof/>
        </w:rPr>
        <mc:AlternateContent>
          <mc:Choice Requires="wps">
            <w:drawing>
              <wp:anchor distT="0" distB="0" distL="114300" distR="114300" simplePos="0" relativeHeight="251658252" behindDoc="0" locked="0" layoutInCell="1" allowOverlap="1" wp14:anchorId="39F1410E" wp14:editId="77598475">
                <wp:simplePos x="0" y="0"/>
                <wp:positionH relativeFrom="page">
                  <wp:posOffset>0</wp:posOffset>
                </wp:positionH>
                <wp:positionV relativeFrom="page">
                  <wp:posOffset>0</wp:posOffset>
                </wp:positionV>
                <wp:extent cx="540000" cy="1688400"/>
                <wp:effectExtent l="0" t="0" r="0" b="7620"/>
                <wp:wrapNone/>
                <wp:docPr id="2021361125" name="Rectangle 1"/>
                <wp:cNvGraphicFramePr/>
                <a:graphic xmlns:a="http://schemas.openxmlformats.org/drawingml/2006/main">
                  <a:graphicData uri="http://schemas.microsoft.com/office/word/2010/wordprocessingShape">
                    <wps:wsp>
                      <wps:cNvSpPr/>
                      <wps:spPr>
                        <a:xfrm>
                          <a:off x="0" y="0"/>
                          <a:ext cx="540000" cy="1688400"/>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425D15C3" w14:textId="2067A791" w:rsidR="007E473E" w:rsidRPr="00202FB6" w:rsidRDefault="007E473E" w:rsidP="003E706F">
                            <w:pPr>
                              <w:spacing w:before="60"/>
                              <w:jc w:val="center"/>
                              <w:rPr>
                                <w:b/>
                                <w:bCs/>
                                <w:caps/>
                                <w:color w:val="FFFFFF" w:themeColor="background1"/>
                                <w:sz w:val="32"/>
                                <w:szCs w:val="32"/>
                              </w:rPr>
                            </w:pPr>
                            <w:r>
                              <w:rPr>
                                <w:b/>
                                <w:bCs/>
                                <w:caps/>
                                <w:color w:val="FFFFFF" w:themeColor="background1"/>
                                <w:sz w:val="32"/>
                                <w:szCs w:val="32"/>
                              </w:rPr>
                              <w:t xml:space="preserve">Task </w:t>
                            </w:r>
                            <w:r w:rsidR="00BD6461">
                              <w:rPr>
                                <w:b/>
                                <w:bCs/>
                                <w:caps/>
                                <w:color w:val="FFFFFF" w:themeColor="background1"/>
                                <w:sz w:val="32"/>
                                <w:szCs w:val="32"/>
                              </w:rPr>
                              <w:t>5</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F1410E" id="_x0000_s1035" style="position:absolute;margin-left:0;margin-top:0;width:42.5pt;height:132.95pt;z-index:2516582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" fillcolor="#fc940b [3204]" stroked="f" strokeweight="2pt">
                <v:textbox style="layout-flow:vertical;mso-layout-flow-alt:bottom-to-top">
                  <w:txbxContent>
                    <w:p w14:paraId="425D15C3" w14:textId="2067A791" w:rsidR="007E473E" w:rsidRPr="00202FB6" w:rsidRDefault="007E473E" w:rsidP="003E706F">
                      <w:pPr>
                        <w:spacing w:before="60"/>
                        <w:jc w:val="center"/>
                        <w:rPr>
                          <w:b/>
                          <w:bCs/>
                          <w:caps/>
                          <w:color w:val="FFFFFF" w:themeColor="background1"/>
                          <w:sz w:val="32"/>
                          <w:szCs w:val="32"/>
                        </w:rPr>
                      </w:pPr>
                      <w:r>
                        <w:rPr>
                          <w:b/>
                          <w:bCs/>
                          <w:caps/>
                          <w:color w:val="FFFFFF" w:themeColor="background1"/>
                          <w:sz w:val="32"/>
                          <w:szCs w:val="32"/>
                        </w:rPr>
                        <w:t xml:space="preserve">Task </w:t>
                      </w:r>
                      <w:r w:rsidR="00BD6461">
                        <w:rPr>
                          <w:b/>
                          <w:bCs/>
                          <w:caps/>
                          <w:color w:val="FFFFFF" w:themeColor="background1"/>
                          <w:sz w:val="32"/>
                          <w:szCs w:val="32"/>
                        </w:rPr>
                        <w:t>5</w:t>
                      </w:r>
                    </w:p>
                  </w:txbxContent>
                </v:textbox>
                <w10:wrap anchorx="page" anchory="page"/>
              </v:rect>
            </w:pict>
          </mc:Fallback>
        </mc:AlternateContent>
      </w:r>
      <w:r w:rsidRPr="00270DA8">
        <w:rPr>
          <w:noProof/>
        </w:rPr>
        <w:t xml:space="preserve"> </w:t>
      </w:r>
      <w:r w:rsidR="00656022">
        <w:t xml:space="preserve">Task 5 </w:t>
      </w:r>
      <w:r w:rsidR="00656022">
        <w:rPr>
          <w:rFonts w:cstheme="majorHAnsi"/>
        </w:rPr>
        <w:t>•</w:t>
      </w:r>
      <w:r w:rsidR="00656022">
        <w:t xml:space="preserve"> Using 10</w:t>
      </w:r>
    </w:p>
    <w:tbl>
      <w:tblPr>
        <w:tblStyle w:val="AASETable2"/>
        <w:tblW w:w="0" w:type="auto"/>
        <w:shd w:val="clear" w:color="auto" w:fill="F2F2F2" w:themeFill="background1" w:themeFillShade="F2"/>
        <w:tblCellMar>
          <w:top w:w="113" w:type="dxa"/>
          <w:left w:w="113" w:type="dxa"/>
          <w:bottom w:w="113" w:type="dxa"/>
          <w:right w:w="113" w:type="dxa"/>
        </w:tblCellMar>
        <w:tblLook w:val="04A0" w:firstRow="1" w:lastRow="0" w:firstColumn="1" w:lastColumn="0" w:noHBand="0" w:noVBand="1"/>
      </w:tblPr>
      <w:tblGrid>
        <w:gridCol w:w="9854"/>
      </w:tblGrid>
      <w:tr w:rsidR="00D25D2C" w:rsidRPr="00034CDA" w14:paraId="3261F85A" w14:textId="77777777" w:rsidTr="00377654">
        <w:trPr>
          <w:cnfStyle w:val="100000000000" w:firstRow="1" w:lastRow="0" w:firstColumn="0" w:lastColumn="0" w:oddVBand="0" w:evenVBand="0" w:oddHBand="0" w:evenHBand="0" w:firstRowFirstColumn="0" w:firstRowLastColumn="0" w:lastRowFirstColumn="0" w:lastRowLastColumn="0"/>
        </w:trPr>
        <w:tc>
          <w:tcPr>
            <w:tcW w:w="9854" w:type="dxa"/>
            <w:shd w:val="clear" w:color="auto" w:fill="F2F2F2" w:themeFill="background1" w:themeFillShade="F2"/>
          </w:tcPr>
          <w:p w14:paraId="7F2E683D" w14:textId="16A6A765" w:rsidR="00D25D2C" w:rsidRPr="00034CDA" w:rsidRDefault="00D25D2C">
            <w:pPr>
              <w:spacing w:after="0"/>
              <w:rPr>
                <w:szCs w:val="20"/>
                <w:u w:val="single"/>
              </w:rPr>
            </w:pPr>
            <w:bookmarkStart w:id="5" w:name="_Hlk161662771"/>
            <w:r w:rsidRPr="00034CDA">
              <w:rPr>
                <w:szCs w:val="20"/>
              </w:rPr>
              <w:t xml:space="preserve">To read the most recent version of this task, </w:t>
            </w:r>
            <w:r>
              <w:rPr>
                <w:szCs w:val="20"/>
              </w:rPr>
              <w:t>download associated resources, and view</w:t>
            </w:r>
            <w:r w:rsidRPr="00034CDA">
              <w:rPr>
                <w:szCs w:val="20"/>
              </w:rPr>
              <w:t xml:space="preserve"> embedded professional learning including classroom videos and work samples, visit: </w:t>
            </w:r>
            <w:hyperlink r:id="rId23" w:history="1">
              <w:r>
                <w:rPr>
                  <w:rStyle w:val="Hyperlink"/>
                  <w:sz w:val="20"/>
                  <w:szCs w:val="20"/>
                  <w:u w:val="single"/>
                </w:rPr>
                <w:t>https://resolve.edu.au/teaching-sequences/foundation/number-taking-handfuls/task-5-using-10</w:t>
              </w:r>
            </w:hyperlink>
          </w:p>
        </w:tc>
      </w:tr>
      <w:bookmarkEnd w:id="5"/>
    </w:tbl>
    <w:p w14:paraId="738168D6" w14:textId="77777777" w:rsidR="00BA5E15" w:rsidRDefault="00BA5E15" w:rsidP="00884CCB"/>
    <w:p w14:paraId="7C7E16BF" w14:textId="1DAB6B7E" w:rsidR="00660D0D" w:rsidRDefault="00660D0D" w:rsidP="00660D0D">
      <w:pPr>
        <w:pStyle w:val="Heading1"/>
      </w:pPr>
      <w:r>
        <w:t>Task overview</w:t>
      </w:r>
    </w:p>
    <w:p w14:paraId="4A7A1D68" w14:textId="77777777" w:rsidR="00B64748" w:rsidRDefault="00B64748" w:rsidP="00B64748">
      <w:r>
        <w:t>Students learn the value of using 10 to quantify and compare larger collections.</w:t>
      </w:r>
    </w:p>
    <w:p w14:paraId="6558E431" w14:textId="77777777" w:rsidR="00660D0D" w:rsidRPr="00700D11" w:rsidRDefault="00660D0D" w:rsidP="00660D0D">
      <w:pPr>
        <w:pStyle w:val="Heading2"/>
        <w:rPr>
          <w:rFonts w:asciiTheme="minorHAnsi" w:eastAsiaTheme="minorHAnsi" w:hAnsiTheme="minorHAnsi" w:cs="Times New Roman"/>
          <w:b w:val="0"/>
          <w:sz w:val="20"/>
          <w:szCs w:val="18"/>
        </w:rPr>
      </w:pPr>
      <w:r>
        <w:t>Learning Goals</w:t>
      </w:r>
    </w:p>
    <w:p w14:paraId="6BC34B6F" w14:textId="77777777" w:rsidR="00FC7827" w:rsidRPr="00FC7827" w:rsidRDefault="00FC7827" w:rsidP="00FC7827">
      <w:pPr>
        <w:rPr>
          <w:lang w:eastAsia="en-AU"/>
        </w:rPr>
      </w:pPr>
      <w:r w:rsidRPr="00FC7827">
        <w:rPr>
          <w:lang w:eastAsia="en-AU"/>
        </w:rPr>
        <w:t>10 is a useful benchmark to quantify and compare larger collections.</w:t>
      </w:r>
    </w:p>
    <w:p w14:paraId="03AF5A42" w14:textId="77777777" w:rsidR="00660D0D" w:rsidRDefault="00660D0D" w:rsidP="00660D0D">
      <w:pPr>
        <w:pStyle w:val="Heading2"/>
      </w:pPr>
      <w:r>
        <w:t>Resources</w:t>
      </w:r>
    </w:p>
    <w:p w14:paraId="79263B10" w14:textId="34DE0983" w:rsidR="00660D0D" w:rsidRPr="00B647A7" w:rsidRDefault="00076D2D" w:rsidP="00660D0D">
      <w:pPr>
        <w:rPr>
          <w:b/>
          <w:bCs/>
        </w:rPr>
      </w:pPr>
      <w:r>
        <w:rPr>
          <w:b/>
          <w:bCs/>
        </w:rPr>
        <w:t xml:space="preserve">Each </w:t>
      </w:r>
      <w:r w:rsidR="00CE14A7">
        <w:rPr>
          <w:b/>
          <w:bCs/>
        </w:rPr>
        <w:t>group</w:t>
      </w:r>
      <w:r w:rsidR="00660D0D">
        <w:rPr>
          <w:b/>
          <w:bCs/>
        </w:rPr>
        <w:t>:</w:t>
      </w:r>
    </w:p>
    <w:p w14:paraId="4AB4D1A5" w14:textId="77777777" w:rsidR="00660D0D" w:rsidRDefault="00660D0D" w:rsidP="00455C2D">
      <w:pPr>
        <w:pStyle w:val="ListBullet"/>
        <w:numPr>
          <w:ilvl w:val="0"/>
          <w:numId w:val="21"/>
        </w:numPr>
      </w:pPr>
      <w:r w:rsidRPr="00B647A7">
        <w:t>A large quantity of small items which students can take a handful of (for example: counters, pasta, dried beans). A student handful should be around 10 to 20 items.</w:t>
      </w:r>
    </w:p>
    <w:p w14:paraId="7BE41160" w14:textId="3B36B4D8" w:rsidR="000E4F84" w:rsidRPr="00B647A7" w:rsidRDefault="000E4F84" w:rsidP="00455C2D">
      <w:pPr>
        <w:pStyle w:val="ListBullet"/>
        <w:numPr>
          <w:ilvl w:val="0"/>
          <w:numId w:val="21"/>
        </w:numPr>
      </w:pPr>
      <w:r>
        <w:t>Ten-frames</w:t>
      </w:r>
    </w:p>
    <w:p w14:paraId="15DB7219" w14:textId="77777777" w:rsidR="00660D0D" w:rsidRPr="0037390A" w:rsidRDefault="00660D0D" w:rsidP="00660D0D">
      <w:pPr>
        <w:rPr>
          <w:b/>
          <w:bCs/>
        </w:rPr>
      </w:pPr>
      <w:r w:rsidRPr="0037390A">
        <w:rPr>
          <w:b/>
          <w:bCs/>
        </w:rPr>
        <w:t>Each student:</w:t>
      </w:r>
    </w:p>
    <w:p w14:paraId="3AD44ED7" w14:textId="63D99939" w:rsidR="00F0273E" w:rsidRPr="0094012A" w:rsidRDefault="00F0273E" w:rsidP="00455C2D">
      <w:pPr>
        <w:pStyle w:val="ListBullet"/>
        <w:numPr>
          <w:ilvl w:val="0"/>
          <w:numId w:val="21"/>
        </w:numPr>
        <w:rPr>
          <w:b/>
          <w:bCs/>
        </w:rPr>
      </w:pPr>
      <w:r w:rsidRPr="0094012A">
        <w:rPr>
          <w:b/>
          <w:bCs/>
        </w:rPr>
        <w:t>Using 10 Student s</w:t>
      </w:r>
      <w:r w:rsidR="00464D6A" w:rsidRPr="0094012A">
        <w:rPr>
          <w:b/>
          <w:bCs/>
        </w:rPr>
        <w:t>heet</w:t>
      </w:r>
    </w:p>
    <w:p w14:paraId="24692787" w14:textId="706DAEB5" w:rsidR="005A00D1" w:rsidRPr="00ED3ADA" w:rsidRDefault="005A00D1" w:rsidP="00455C2D">
      <w:pPr>
        <w:pStyle w:val="ListBullet"/>
        <w:numPr>
          <w:ilvl w:val="0"/>
          <w:numId w:val="21"/>
        </w:numPr>
      </w:pPr>
      <w:r>
        <w:t>Blank A5 or A6 card</w:t>
      </w:r>
    </w:p>
    <w:p w14:paraId="1C8F3F56" w14:textId="77777777" w:rsidR="00660D0D" w:rsidRDefault="00660D0D" w:rsidP="00660D0D"/>
    <w:tbl>
      <w:tblPr>
        <w:tblStyle w:val="AASETable"/>
        <w:tblW w:w="9918" w:type="dxa"/>
        <w:tblLook w:val="04A0" w:firstRow="1" w:lastRow="0" w:firstColumn="1" w:lastColumn="0" w:noHBand="0" w:noVBand="1"/>
      </w:tblPr>
      <w:tblGrid>
        <w:gridCol w:w="3306"/>
        <w:gridCol w:w="3306"/>
        <w:gridCol w:w="3306"/>
      </w:tblGrid>
      <w:tr w:rsidR="00660D0D" w14:paraId="32E9FDA7" w14:textId="77777777">
        <w:trPr>
          <w:cnfStyle w:val="100000000000" w:firstRow="1" w:lastRow="0" w:firstColumn="0" w:lastColumn="0" w:oddVBand="0" w:evenVBand="0" w:oddHBand="0" w:evenHBand="0" w:firstRowFirstColumn="0" w:firstRowLastColumn="0" w:lastRowFirstColumn="0" w:lastRowLastColumn="0"/>
        </w:trPr>
        <w:tc>
          <w:tcPr>
            <w:tcW w:w="3306" w:type="dxa"/>
          </w:tcPr>
          <w:p w14:paraId="3E7D97C4" w14:textId="77777777" w:rsidR="00660D0D" w:rsidRPr="006822F9" w:rsidRDefault="00660D0D">
            <w:pPr>
              <w:pStyle w:val="TableHeading"/>
              <w:jc w:val="center"/>
            </w:pPr>
            <w:r w:rsidRPr="006822F9">
              <w:t>Task phase</w:t>
            </w:r>
          </w:p>
        </w:tc>
        <w:tc>
          <w:tcPr>
            <w:tcW w:w="3306" w:type="dxa"/>
          </w:tcPr>
          <w:p w14:paraId="733405A7" w14:textId="77777777" w:rsidR="00660D0D" w:rsidRPr="006822F9" w:rsidRDefault="00660D0D">
            <w:pPr>
              <w:pStyle w:val="TableHeading"/>
              <w:jc w:val="center"/>
            </w:pPr>
            <w:r w:rsidRPr="006822F9">
              <w:t>Estimated time</w:t>
            </w:r>
          </w:p>
        </w:tc>
        <w:tc>
          <w:tcPr>
            <w:tcW w:w="3306" w:type="dxa"/>
          </w:tcPr>
          <w:p w14:paraId="2DC9D480" w14:textId="77777777" w:rsidR="00660D0D" w:rsidRPr="006822F9" w:rsidRDefault="00660D0D">
            <w:pPr>
              <w:pStyle w:val="TableHeading"/>
              <w:jc w:val="center"/>
            </w:pPr>
            <w:r w:rsidRPr="006822F9">
              <w:t>Task type</w:t>
            </w:r>
          </w:p>
        </w:tc>
      </w:tr>
      <w:tr w:rsidR="00660D0D" w14:paraId="279A7E67" w14:textId="77777777">
        <w:trPr>
          <w:cnfStyle w:val="000000100000" w:firstRow="0" w:lastRow="0" w:firstColumn="0" w:lastColumn="0" w:oddVBand="0" w:evenVBand="0" w:oddHBand="1" w:evenHBand="0" w:firstRowFirstColumn="0" w:firstRowLastColumn="0" w:lastRowFirstColumn="0" w:lastRowLastColumn="0"/>
        </w:trPr>
        <w:tc>
          <w:tcPr>
            <w:tcW w:w="3306" w:type="dxa"/>
          </w:tcPr>
          <w:p w14:paraId="55B4D0A0" w14:textId="16A0CC63" w:rsidR="00660D0D" w:rsidRDefault="00660D0D">
            <w:pPr>
              <w:pStyle w:val="TableText"/>
            </w:pPr>
            <w:r>
              <w:rPr>
                <w:b/>
                <w:bCs/>
              </w:rPr>
              <w:t>Launch</w:t>
            </w:r>
            <w:r w:rsidR="004C4F83">
              <w:rPr>
                <w:b/>
                <w:bCs/>
              </w:rPr>
              <w:t xml:space="preserve"> | Introducing ten-frames</w:t>
            </w:r>
          </w:p>
        </w:tc>
        <w:tc>
          <w:tcPr>
            <w:tcW w:w="3306" w:type="dxa"/>
          </w:tcPr>
          <w:p w14:paraId="14B4659E" w14:textId="0BBAADC3" w:rsidR="00660D0D" w:rsidRDefault="00660D0D">
            <w:pPr>
              <w:pStyle w:val="TableText"/>
            </w:pPr>
            <w:r>
              <w:t>1</w:t>
            </w:r>
            <w:r w:rsidR="00F54905">
              <w:t>5</w:t>
            </w:r>
            <w:r>
              <w:t xml:space="preserve"> minutes</w:t>
            </w:r>
          </w:p>
        </w:tc>
        <w:tc>
          <w:tcPr>
            <w:tcW w:w="3306" w:type="dxa"/>
          </w:tcPr>
          <w:p w14:paraId="67AB098E" w14:textId="77777777" w:rsidR="00660D0D" w:rsidRDefault="00660D0D">
            <w:pPr>
              <w:pStyle w:val="TableText"/>
            </w:pPr>
            <w:r>
              <w:t>Whole class</w:t>
            </w:r>
          </w:p>
        </w:tc>
      </w:tr>
      <w:tr w:rsidR="00660D0D" w14:paraId="19C7DEA3" w14:textId="77777777">
        <w:trPr>
          <w:cnfStyle w:val="000000010000" w:firstRow="0" w:lastRow="0" w:firstColumn="0" w:lastColumn="0" w:oddVBand="0" w:evenVBand="0" w:oddHBand="0" w:evenHBand="1" w:firstRowFirstColumn="0" w:firstRowLastColumn="0" w:lastRowFirstColumn="0" w:lastRowLastColumn="0"/>
        </w:trPr>
        <w:tc>
          <w:tcPr>
            <w:tcW w:w="3306" w:type="dxa"/>
          </w:tcPr>
          <w:p w14:paraId="6CF00BE2" w14:textId="55256492" w:rsidR="00660D0D" w:rsidRPr="0037390A" w:rsidRDefault="00660D0D">
            <w:pPr>
              <w:pStyle w:val="TableText"/>
              <w:rPr>
                <w:b/>
                <w:bCs/>
              </w:rPr>
            </w:pPr>
            <w:r>
              <w:rPr>
                <w:b/>
                <w:bCs/>
              </w:rPr>
              <w:t>Explore</w:t>
            </w:r>
            <w:r w:rsidR="004C4F83">
              <w:rPr>
                <w:b/>
                <w:bCs/>
              </w:rPr>
              <w:t xml:space="preserve"> | Using ten-frames</w:t>
            </w:r>
          </w:p>
        </w:tc>
        <w:tc>
          <w:tcPr>
            <w:tcW w:w="3306" w:type="dxa"/>
          </w:tcPr>
          <w:p w14:paraId="5004CE78" w14:textId="7AD003BE" w:rsidR="00660D0D" w:rsidRDefault="00C31743">
            <w:pPr>
              <w:pStyle w:val="TableText"/>
            </w:pPr>
            <w:r>
              <w:t>20</w:t>
            </w:r>
            <w:r w:rsidR="00660D0D">
              <w:t xml:space="preserve"> minutes</w:t>
            </w:r>
          </w:p>
        </w:tc>
        <w:tc>
          <w:tcPr>
            <w:tcW w:w="3306" w:type="dxa"/>
          </w:tcPr>
          <w:p w14:paraId="6371A4B0" w14:textId="77777777" w:rsidR="00660D0D" w:rsidRDefault="00660D0D">
            <w:pPr>
              <w:pStyle w:val="TableText"/>
            </w:pPr>
            <w:r>
              <w:t>Group</w:t>
            </w:r>
          </w:p>
        </w:tc>
      </w:tr>
      <w:tr w:rsidR="00660D0D" w14:paraId="27FBA943" w14:textId="77777777">
        <w:trPr>
          <w:cnfStyle w:val="000000100000" w:firstRow="0" w:lastRow="0" w:firstColumn="0" w:lastColumn="0" w:oddVBand="0" w:evenVBand="0" w:oddHBand="1" w:evenHBand="0" w:firstRowFirstColumn="0" w:firstRowLastColumn="0" w:lastRowFirstColumn="0" w:lastRowLastColumn="0"/>
        </w:trPr>
        <w:tc>
          <w:tcPr>
            <w:tcW w:w="3306" w:type="dxa"/>
          </w:tcPr>
          <w:p w14:paraId="23B4DFDE" w14:textId="3F661BED" w:rsidR="00660D0D" w:rsidRPr="0037390A" w:rsidRDefault="004C4F83">
            <w:pPr>
              <w:pStyle w:val="TableText"/>
              <w:rPr>
                <w:b/>
                <w:bCs/>
              </w:rPr>
            </w:pPr>
            <w:r>
              <w:rPr>
                <w:b/>
                <w:bCs/>
              </w:rPr>
              <w:t xml:space="preserve">Explore | </w:t>
            </w:r>
            <w:r w:rsidR="00660D0D">
              <w:rPr>
                <w:b/>
                <w:bCs/>
              </w:rPr>
              <w:t>Gallery Walk</w:t>
            </w:r>
          </w:p>
        </w:tc>
        <w:tc>
          <w:tcPr>
            <w:tcW w:w="3306" w:type="dxa"/>
          </w:tcPr>
          <w:p w14:paraId="6CFD1A84" w14:textId="57B3C78F" w:rsidR="00660D0D" w:rsidRDefault="00660D0D">
            <w:pPr>
              <w:pStyle w:val="TableText"/>
            </w:pPr>
            <w:r>
              <w:t>1</w:t>
            </w:r>
            <w:r w:rsidR="00F54905">
              <w:t>5</w:t>
            </w:r>
            <w:r>
              <w:t xml:space="preserve"> minutes</w:t>
            </w:r>
          </w:p>
        </w:tc>
        <w:tc>
          <w:tcPr>
            <w:tcW w:w="3306" w:type="dxa"/>
          </w:tcPr>
          <w:p w14:paraId="44EF361C" w14:textId="77777777" w:rsidR="00660D0D" w:rsidRDefault="00660D0D">
            <w:pPr>
              <w:pStyle w:val="TableText"/>
            </w:pPr>
            <w:r>
              <w:t>Individual</w:t>
            </w:r>
          </w:p>
        </w:tc>
      </w:tr>
      <w:tr w:rsidR="00660D0D" w14:paraId="4DCBC654" w14:textId="77777777">
        <w:trPr>
          <w:cnfStyle w:val="000000010000" w:firstRow="0" w:lastRow="0" w:firstColumn="0" w:lastColumn="0" w:oddVBand="0" w:evenVBand="0" w:oddHBand="0" w:evenHBand="1" w:firstRowFirstColumn="0" w:firstRowLastColumn="0" w:lastRowFirstColumn="0" w:lastRowLastColumn="0"/>
        </w:trPr>
        <w:tc>
          <w:tcPr>
            <w:tcW w:w="3306" w:type="dxa"/>
          </w:tcPr>
          <w:p w14:paraId="7C99480D" w14:textId="4B32E6F6" w:rsidR="00660D0D" w:rsidRPr="0037390A" w:rsidRDefault="00660D0D">
            <w:pPr>
              <w:pStyle w:val="TableText"/>
              <w:rPr>
                <w:b/>
                <w:bCs/>
              </w:rPr>
            </w:pPr>
            <w:r>
              <w:rPr>
                <w:b/>
                <w:bCs/>
              </w:rPr>
              <w:t>Connect</w:t>
            </w:r>
            <w:r w:rsidR="004C4F83">
              <w:rPr>
                <w:b/>
                <w:bCs/>
              </w:rPr>
              <w:t xml:space="preserve"> | </w:t>
            </w:r>
            <w:r w:rsidR="00324BA1">
              <w:rPr>
                <w:b/>
                <w:bCs/>
              </w:rPr>
              <w:t>Class discussion</w:t>
            </w:r>
          </w:p>
        </w:tc>
        <w:tc>
          <w:tcPr>
            <w:tcW w:w="3306" w:type="dxa"/>
          </w:tcPr>
          <w:p w14:paraId="1F6E1D53" w14:textId="30DC7F56" w:rsidR="00660D0D" w:rsidRDefault="00FF6A71">
            <w:pPr>
              <w:pStyle w:val="TableText"/>
            </w:pPr>
            <w:r>
              <w:t>4</w:t>
            </w:r>
            <w:r w:rsidR="00660D0D">
              <w:t>0 minutes</w:t>
            </w:r>
          </w:p>
        </w:tc>
        <w:tc>
          <w:tcPr>
            <w:tcW w:w="3306" w:type="dxa"/>
          </w:tcPr>
          <w:p w14:paraId="5E67C3B4" w14:textId="77777777" w:rsidR="00660D0D" w:rsidRDefault="00660D0D">
            <w:pPr>
              <w:pStyle w:val="TableText"/>
            </w:pPr>
            <w:r>
              <w:t>Whole class</w:t>
            </w:r>
          </w:p>
        </w:tc>
      </w:tr>
      <w:tr w:rsidR="00447A5E" w14:paraId="4D209883" w14:textId="77777777">
        <w:trPr>
          <w:cnfStyle w:val="000000100000" w:firstRow="0" w:lastRow="0" w:firstColumn="0" w:lastColumn="0" w:oddVBand="0" w:evenVBand="0" w:oddHBand="1" w:evenHBand="0" w:firstRowFirstColumn="0" w:firstRowLastColumn="0" w:lastRowFirstColumn="0" w:lastRowLastColumn="0"/>
        </w:trPr>
        <w:tc>
          <w:tcPr>
            <w:tcW w:w="3306" w:type="dxa"/>
          </w:tcPr>
          <w:p w14:paraId="3B6173FC" w14:textId="455A63CE" w:rsidR="00447A5E" w:rsidRDefault="00447A5E">
            <w:pPr>
              <w:pStyle w:val="TableText"/>
              <w:rPr>
                <w:b/>
                <w:bCs/>
              </w:rPr>
            </w:pPr>
            <w:r>
              <w:rPr>
                <w:b/>
                <w:bCs/>
              </w:rPr>
              <w:t>Summarise</w:t>
            </w:r>
            <w:r w:rsidR="00324BA1">
              <w:rPr>
                <w:b/>
                <w:bCs/>
              </w:rPr>
              <w:t xml:space="preserve"> | Using 10</w:t>
            </w:r>
          </w:p>
        </w:tc>
        <w:tc>
          <w:tcPr>
            <w:tcW w:w="3306" w:type="dxa"/>
          </w:tcPr>
          <w:p w14:paraId="24AB6523" w14:textId="306B3148" w:rsidR="00447A5E" w:rsidRDefault="00FF6A71">
            <w:pPr>
              <w:pStyle w:val="TableText"/>
            </w:pPr>
            <w:r>
              <w:t>10 minutes</w:t>
            </w:r>
          </w:p>
        </w:tc>
        <w:tc>
          <w:tcPr>
            <w:tcW w:w="3306" w:type="dxa"/>
          </w:tcPr>
          <w:p w14:paraId="5E53BA58" w14:textId="706F35DE" w:rsidR="00447A5E" w:rsidRDefault="00447A5E">
            <w:pPr>
              <w:pStyle w:val="TableText"/>
            </w:pPr>
            <w:r>
              <w:t>Whole class</w:t>
            </w:r>
          </w:p>
        </w:tc>
      </w:tr>
    </w:tbl>
    <w:p w14:paraId="1D845A9C" w14:textId="77777777" w:rsidR="00660D0D" w:rsidRDefault="00660D0D" w:rsidP="00660D0D"/>
    <w:p w14:paraId="1F49BF94" w14:textId="77777777" w:rsidR="00D55049" w:rsidRDefault="00D55049">
      <w:pPr>
        <w:widowControl/>
        <w:spacing w:after="0" w:line="240" w:lineRule="auto"/>
        <w:rPr>
          <w:rFonts w:asciiTheme="majorHAnsi" w:eastAsiaTheme="majorEastAsia" w:hAnsiTheme="majorHAnsi" w:cstheme="majorBidi"/>
          <w:b/>
          <w:color w:val="FC940B" w:themeColor="background2"/>
          <w:sz w:val="36"/>
          <w:szCs w:val="32"/>
        </w:rPr>
      </w:pPr>
      <w:r>
        <w:br w:type="page"/>
      </w:r>
    </w:p>
    <w:p w14:paraId="7994E132" w14:textId="57562802" w:rsidR="00660D0D" w:rsidRDefault="00660D0D" w:rsidP="00660D0D">
      <w:pPr>
        <w:pStyle w:val="Heading1"/>
      </w:pPr>
      <w:r>
        <w:t>Teach this task</w:t>
      </w:r>
    </w:p>
    <w:p w14:paraId="5F9022CA" w14:textId="25B0DF76" w:rsidR="00660D0D" w:rsidRDefault="00660D0D" w:rsidP="00660D0D">
      <w:pPr>
        <w:pStyle w:val="Heading2"/>
      </w:pPr>
      <w:r>
        <w:t>Launch</w:t>
      </w:r>
      <w:r w:rsidR="00A75AC0" w:rsidRPr="00A75AC0">
        <w:t xml:space="preserve"> | Introducing ten-frames</w:t>
      </w:r>
    </w:p>
    <w:p w14:paraId="3BC607DB" w14:textId="77777777" w:rsidR="00DA35DA" w:rsidRPr="00DA35DA" w:rsidRDefault="00DA35DA" w:rsidP="00DA35DA">
      <w:r w:rsidRPr="00DA35DA">
        <w:rPr>
          <w:b/>
          <w:bCs/>
        </w:rPr>
        <w:t>Introduce the task:</w:t>
      </w:r>
      <w:r w:rsidRPr="00DA35DA">
        <w:rPr>
          <w:i/>
          <w:iCs/>
        </w:rPr>
        <w:t xml:space="preserve"> Today we are going to take another handful. We are going to take a handful of </w:t>
      </w:r>
      <w:r w:rsidRPr="00DA35DA">
        <w:t>[whatever small item you are using].</w:t>
      </w:r>
    </w:p>
    <w:p w14:paraId="1B48E96A" w14:textId="77777777" w:rsidR="00DA35DA" w:rsidRPr="00DA35DA" w:rsidRDefault="00DA35DA" w:rsidP="00DA35DA">
      <w:r w:rsidRPr="00DA35DA">
        <w:t>Take a handful, making sure you have more than 10 items.</w:t>
      </w:r>
    </w:p>
    <w:p w14:paraId="4913916F" w14:textId="77777777" w:rsidR="00DA35DA" w:rsidRPr="00DA35DA" w:rsidRDefault="00DA35DA" w:rsidP="00DA35DA">
      <w:r w:rsidRPr="00DA35DA">
        <w:rPr>
          <w:b/>
          <w:bCs/>
        </w:rPr>
        <w:t>Ask:</w:t>
      </w:r>
      <w:r w:rsidRPr="00DA35DA">
        <w:t xml:space="preserve"> </w:t>
      </w:r>
      <w:r w:rsidRPr="00DA35DA">
        <w:rPr>
          <w:i/>
          <w:iCs/>
        </w:rPr>
        <w:t xml:space="preserve">How many items do you think are in my handful? </w:t>
      </w:r>
      <w:r w:rsidRPr="00DA35DA">
        <w:t>Take suggestions from students. The point is not to get the right answer but to show that there are a lot more than 10.</w:t>
      </w:r>
    </w:p>
    <w:p w14:paraId="59558281" w14:textId="77777777" w:rsidR="00DA35DA" w:rsidRPr="00EC7A3F" w:rsidRDefault="00DA35DA" w:rsidP="003D38D6">
      <w:pPr>
        <w:ind w:left="720"/>
      </w:pPr>
      <w:r w:rsidRPr="00683C80">
        <w:rPr>
          <w:i/>
          <w:iCs/>
        </w:rPr>
        <w:t xml:space="preserve">In the last task, we used 5 to help us work out how many we had in our handful. But this time there are a lot more than 5 items in my handful! I wonder what we might use this time. </w:t>
      </w:r>
      <w:r w:rsidRPr="00EC7A3F">
        <w:t>Take suggestions from students. They may suggest 10.</w:t>
      </w:r>
    </w:p>
    <w:p w14:paraId="7F1FFAB0" w14:textId="0B2F3DAD" w:rsidR="00DA35DA" w:rsidRPr="00683C80" w:rsidRDefault="00683C80" w:rsidP="00DA35DA">
      <w:pPr>
        <w:rPr>
          <w:i/>
          <w:iCs/>
        </w:rPr>
      </w:pPr>
      <w:r w:rsidRPr="00683C80">
        <w:rPr>
          <w:i/>
          <w:iCs/>
        </w:rPr>
        <w:t>L</w:t>
      </w:r>
      <w:r w:rsidR="00DA35DA" w:rsidRPr="00683C80">
        <w:rPr>
          <w:i/>
          <w:iCs/>
        </w:rPr>
        <w:t>et’s put two 5s together and use 10 as our benchmark.</w:t>
      </w:r>
    </w:p>
    <w:p w14:paraId="442D6B4D" w14:textId="77777777" w:rsidR="00DA35DA" w:rsidRPr="00DA35DA" w:rsidRDefault="00DA35DA" w:rsidP="00DA35DA">
      <w:r w:rsidRPr="00DA35DA">
        <w:t>Introduce the ten-frame as a tool to organise items. Look at the fact that the ten-frame is made up of 2 rows of 5, which is like 2 towers of 5 cubes (the towers made in the previous task), and that there are 10 spaces in all. Allow students time to explore the ten-frame.</w:t>
      </w:r>
    </w:p>
    <w:p w14:paraId="1CF201AB" w14:textId="78C07BF2" w:rsidR="007E473E" w:rsidRDefault="00DA35DA" w:rsidP="00DA35DA">
      <w:pPr>
        <w:rPr>
          <w:i/>
          <w:iCs/>
        </w:rPr>
      </w:pPr>
      <w:r w:rsidRPr="00683C80">
        <w:rPr>
          <w:b/>
          <w:bCs/>
        </w:rPr>
        <w:t>Pose the task:</w:t>
      </w:r>
      <w:r w:rsidRPr="00683C80">
        <w:rPr>
          <w:i/>
          <w:iCs/>
        </w:rPr>
        <w:t xml:space="preserve"> Take a handful. Use the ten-frames to see how many items are in your handful.</w:t>
      </w:r>
    </w:p>
    <w:p w14:paraId="62C1AB69" w14:textId="77777777" w:rsidR="00683C80" w:rsidRDefault="00683C80" w:rsidP="00DA35DA"/>
    <w:p w14:paraId="12B481B6" w14:textId="1AD22029" w:rsidR="00683C80" w:rsidRDefault="00683C80" w:rsidP="00683C80">
      <w:pPr>
        <w:pStyle w:val="Heading2"/>
      </w:pPr>
      <w:r>
        <w:t>Explore</w:t>
      </w:r>
      <w:r w:rsidR="003324CE" w:rsidRPr="003324CE">
        <w:t xml:space="preserve"> | Using ten-frames</w:t>
      </w:r>
    </w:p>
    <w:p w14:paraId="3D07BF0E" w14:textId="77777777" w:rsidR="00B958BE" w:rsidRDefault="00B958BE" w:rsidP="00B958BE">
      <w:r>
        <w:t>Allow students time to organise their collections using the ten-frames.</w:t>
      </w:r>
    </w:p>
    <w:p w14:paraId="480A6027" w14:textId="77777777" w:rsidR="00B958BE" w:rsidRDefault="00B958BE" w:rsidP="00B958BE">
      <w:r>
        <w:t>Ask students to show their collection (organised onto ten-frames) to a partner and share how many items they have and how 10 helps them work out the total. For example:</w:t>
      </w:r>
    </w:p>
    <w:p w14:paraId="12659017" w14:textId="77777777" w:rsidR="00B958BE" w:rsidRPr="00B958BE" w:rsidRDefault="00B958BE" w:rsidP="00455C2D">
      <w:pPr>
        <w:pStyle w:val="ListBullet"/>
        <w:numPr>
          <w:ilvl w:val="0"/>
          <w:numId w:val="21"/>
        </w:numPr>
      </w:pPr>
      <w:r w:rsidRPr="00B958BE">
        <w:t>I have 14 items. There are 4 more than 10.</w:t>
      </w:r>
    </w:p>
    <w:p w14:paraId="5D556DE3" w14:textId="77777777" w:rsidR="00B958BE" w:rsidRPr="00B958BE" w:rsidRDefault="00B958BE" w:rsidP="00455C2D">
      <w:pPr>
        <w:pStyle w:val="ListBullet"/>
        <w:numPr>
          <w:ilvl w:val="0"/>
          <w:numId w:val="21"/>
        </w:numPr>
      </w:pPr>
      <w:r w:rsidRPr="00B958BE">
        <w:t>I have 23 items. There are 10, 20 and then 3 more.</w:t>
      </w:r>
    </w:p>
    <w:p w14:paraId="31658BC3" w14:textId="77777777" w:rsidR="00B958BE" w:rsidRDefault="00B958BE" w:rsidP="00B958BE">
      <w:r>
        <w:t>Ask students to compare their collections, using 10 as a benchmark to determine who has more and who has fewer.</w:t>
      </w:r>
    </w:p>
    <w:p w14:paraId="29DCBB45" w14:textId="77777777" w:rsidR="00B958BE" w:rsidRDefault="00B958BE" w:rsidP="00B958BE">
      <w:r>
        <w:t xml:space="preserve">Provide each student with a blank card and ask them to write down the number of items in their collection. Provide them with </w:t>
      </w:r>
      <w:r w:rsidRPr="00837371">
        <w:rPr>
          <w:b/>
          <w:bCs/>
        </w:rPr>
        <w:t>Using 10 Student sheet</w:t>
      </w:r>
      <w:r>
        <w:t xml:space="preserve"> and ask them to use the ten-frames on the sheet to record their collection.</w:t>
      </w:r>
    </w:p>
    <w:p w14:paraId="033808B3" w14:textId="3970C31D" w:rsidR="00683C80" w:rsidRDefault="00B958BE" w:rsidP="00B958BE">
      <w:r>
        <w:t>Students can repeat the activity if there is time.</w:t>
      </w:r>
    </w:p>
    <w:p w14:paraId="249EBC3D" w14:textId="77777777" w:rsidR="00AF5D2F" w:rsidRDefault="00AF5D2F" w:rsidP="00B958BE"/>
    <w:p w14:paraId="60FA66F7" w14:textId="53E799BA" w:rsidR="00AF5D2F" w:rsidRDefault="00AF5D2F" w:rsidP="007D5AC9">
      <w:pPr>
        <w:pStyle w:val="Heading3"/>
      </w:pPr>
      <w:r>
        <w:t>Noticing students’ thinking</w:t>
      </w:r>
    </w:p>
    <w:p w14:paraId="014CF2D7" w14:textId="77777777" w:rsidR="00AF5D2F" w:rsidRPr="00AF5D2F" w:rsidRDefault="00AF5D2F" w:rsidP="00AF5D2F">
      <w:pPr>
        <w:rPr>
          <w:i/>
          <w:iCs/>
        </w:rPr>
      </w:pPr>
      <w:r w:rsidRPr="00AF5D2F">
        <w:rPr>
          <w:b/>
          <w:bCs/>
        </w:rPr>
        <w:t>Ask students</w:t>
      </w:r>
      <w:r>
        <w:t xml:space="preserve">: </w:t>
      </w:r>
      <w:r w:rsidRPr="00AF5D2F">
        <w:rPr>
          <w:i/>
          <w:iCs/>
        </w:rPr>
        <w:t>How many items are in your collection? Watch how they determine the total.</w:t>
      </w:r>
    </w:p>
    <w:p w14:paraId="000CE52C" w14:textId="77777777" w:rsidR="00AF5D2F" w:rsidRDefault="00AF5D2F" w:rsidP="004D66C6">
      <w:pPr>
        <w:pStyle w:val="ListParagraph"/>
        <w:numPr>
          <w:ilvl w:val="0"/>
          <w:numId w:val="33"/>
        </w:numPr>
      </w:pPr>
      <w:r w:rsidRPr="004D66C6">
        <w:rPr>
          <w:b/>
          <w:bCs/>
        </w:rPr>
        <w:t>Count multiple times and then count all</w:t>
      </w:r>
      <w:r>
        <w:t>: When the collection is composed of multiple parts, students may count all in each smaller part and then count the collection as a whole.</w:t>
      </w:r>
    </w:p>
    <w:p w14:paraId="09C06BE8" w14:textId="77777777" w:rsidR="00AF5D2F" w:rsidRPr="00625E43" w:rsidRDefault="00AF5D2F" w:rsidP="004D66C6">
      <w:pPr>
        <w:pStyle w:val="ListBullet2"/>
        <w:numPr>
          <w:ilvl w:val="1"/>
          <w:numId w:val="33"/>
        </w:numPr>
      </w:pPr>
      <w:r w:rsidRPr="00625E43">
        <w:t>For example, a collection of 14 items might be made up of a full ten-frame of ten and a ten-frame of four items. Students might first count the 10, next count the 4, and then finally count the two ten-frames together to find the total.</w:t>
      </w:r>
    </w:p>
    <w:p w14:paraId="35F8549F" w14:textId="77777777" w:rsidR="00AF5D2F" w:rsidRPr="00625E43" w:rsidRDefault="00AF5D2F" w:rsidP="004D66C6">
      <w:pPr>
        <w:pStyle w:val="ListBullet2"/>
        <w:numPr>
          <w:ilvl w:val="1"/>
          <w:numId w:val="33"/>
        </w:numPr>
      </w:pPr>
      <w:r w:rsidRPr="00625E43">
        <w:t>The more we count, the more room there is for error. Prompt students to consider how they can determine the total without doing too much counting.</w:t>
      </w:r>
    </w:p>
    <w:p w14:paraId="12D320FF" w14:textId="77777777" w:rsidR="00AF5D2F" w:rsidRDefault="00AF5D2F" w:rsidP="004D66C6">
      <w:pPr>
        <w:pStyle w:val="ListParagraph"/>
        <w:numPr>
          <w:ilvl w:val="0"/>
          <w:numId w:val="33"/>
        </w:numPr>
      </w:pPr>
      <w:r w:rsidRPr="004D66C6">
        <w:rPr>
          <w:b/>
          <w:bCs/>
        </w:rPr>
        <w:t>Count all at once</w:t>
      </w:r>
      <w:r>
        <w:t>: Students count the whole collection; they don’t hold the 10 and count on. Ask students if they need to count from one, or if they might be able to count on from the 10; you may even cover/hide the 10.</w:t>
      </w:r>
    </w:p>
    <w:p w14:paraId="47E74A39" w14:textId="48A5A34A" w:rsidR="00AF5D2F" w:rsidRDefault="00AF5D2F" w:rsidP="004D66C6">
      <w:pPr>
        <w:pStyle w:val="ListParagraph"/>
        <w:numPr>
          <w:ilvl w:val="0"/>
          <w:numId w:val="33"/>
        </w:numPr>
      </w:pPr>
      <w:r w:rsidRPr="004D66C6">
        <w:rPr>
          <w:b/>
          <w:bCs/>
        </w:rPr>
        <w:t>Count on from 10</w:t>
      </w:r>
      <w:r>
        <w:t>: Students hold the 10 and count on from 10 or use 10 as a benchmark.</w:t>
      </w:r>
    </w:p>
    <w:p w14:paraId="1F52BBBC" w14:textId="77777777" w:rsidR="00565CF9" w:rsidRDefault="00565CF9" w:rsidP="00B958BE"/>
    <w:p w14:paraId="4FF30F24" w14:textId="27DAAD3B" w:rsidR="00565CF9" w:rsidRDefault="00E85771" w:rsidP="00565CF9">
      <w:pPr>
        <w:pStyle w:val="Heading2"/>
      </w:pPr>
      <w:r w:rsidRPr="00E85771">
        <w:t xml:space="preserve">Explore | </w:t>
      </w:r>
      <w:r w:rsidR="00565CF9">
        <w:t>Gallery Walk</w:t>
      </w:r>
    </w:p>
    <w:p w14:paraId="7614E7E0" w14:textId="05C121DA" w:rsidR="005B6FF7" w:rsidRDefault="005B6FF7" w:rsidP="005B6FF7">
      <w:r>
        <w:t>Review the task that was posed (</w:t>
      </w:r>
      <w:r w:rsidRPr="008F1660">
        <w:rPr>
          <w:i/>
          <w:iCs/>
        </w:rPr>
        <w:t>Use the ten-frames to see how many items are in your handful</w:t>
      </w:r>
      <w:r>
        <w:t xml:space="preserve">) and ask students to think about what they expect to see as they complete a </w:t>
      </w:r>
      <w:hyperlink r:id="rId24" w:history="1">
        <w:r w:rsidRPr="006A2D8B">
          <w:rPr>
            <w:rStyle w:val="Hyperlink"/>
            <w:sz w:val="20"/>
            <w:u w:val="single"/>
          </w:rPr>
          <w:t>gallery walk</w:t>
        </w:r>
      </w:hyperlink>
      <w:r>
        <w:t>. Ask students to consider the following questions as they look at others’ work:</w:t>
      </w:r>
    </w:p>
    <w:p w14:paraId="63B01E44" w14:textId="77777777" w:rsidR="005B6FF7" w:rsidRPr="005B6FF7" w:rsidRDefault="005B6FF7" w:rsidP="00455C2D">
      <w:pPr>
        <w:pStyle w:val="ListParagraph"/>
        <w:numPr>
          <w:ilvl w:val="0"/>
          <w:numId w:val="22"/>
        </w:numPr>
        <w:ind w:left="357" w:hanging="357"/>
        <w:contextualSpacing w:val="0"/>
        <w:rPr>
          <w:i/>
          <w:iCs/>
        </w:rPr>
      </w:pPr>
      <w:r w:rsidRPr="005B6FF7">
        <w:rPr>
          <w:i/>
          <w:iCs/>
        </w:rPr>
        <w:t>How are other students’ handfuls different? How are they the same?</w:t>
      </w:r>
    </w:p>
    <w:p w14:paraId="7685FB8E" w14:textId="77777777" w:rsidR="005B6FF7" w:rsidRPr="005B6FF7" w:rsidRDefault="005B6FF7" w:rsidP="00455C2D">
      <w:pPr>
        <w:pStyle w:val="ListParagraph"/>
        <w:numPr>
          <w:ilvl w:val="0"/>
          <w:numId w:val="22"/>
        </w:numPr>
        <w:ind w:left="357" w:hanging="357"/>
        <w:contextualSpacing w:val="0"/>
        <w:rPr>
          <w:i/>
          <w:iCs/>
        </w:rPr>
      </w:pPr>
      <w:r w:rsidRPr="005B6FF7">
        <w:rPr>
          <w:i/>
          <w:iCs/>
        </w:rPr>
        <w:t>Who has the most items? Who has the fewest? How do you know?</w:t>
      </w:r>
    </w:p>
    <w:p w14:paraId="5F100CD1" w14:textId="0D106329" w:rsidR="00565CF9" w:rsidRDefault="005B6FF7" w:rsidP="005B6FF7">
      <w:r>
        <w:t>Conduct a class gallery walk.</w:t>
      </w:r>
    </w:p>
    <w:p w14:paraId="354FD6D6" w14:textId="77777777" w:rsidR="005B6FF7" w:rsidRDefault="005B6FF7" w:rsidP="005B6FF7"/>
    <w:p w14:paraId="41BF7FDD" w14:textId="4C4B5452" w:rsidR="005B6FF7" w:rsidRDefault="005B6FF7" w:rsidP="005B6FF7">
      <w:pPr>
        <w:pStyle w:val="Heading2"/>
      </w:pPr>
      <w:r>
        <w:t>Connect</w:t>
      </w:r>
      <w:r w:rsidR="0075668B" w:rsidRPr="0075668B">
        <w:t xml:space="preserve"> | Class discussion</w:t>
      </w:r>
    </w:p>
    <w:p w14:paraId="7F4A7AE0" w14:textId="77777777" w:rsidR="008E375E" w:rsidRDefault="008E375E" w:rsidP="008E375E">
      <w:r>
        <w:t>After the gallery walk, come together for a whole class discussion.</w:t>
      </w:r>
    </w:p>
    <w:p w14:paraId="0473A987" w14:textId="13F89715" w:rsidR="00C17D5F" w:rsidRDefault="00C17D5F" w:rsidP="008E375E">
      <w:r w:rsidRPr="00C17D5F">
        <w:t>Focus this Connect phase on the power of 10 as a benchmark number. 10 is a very important number in our number system, which also makes it an easy number to work with. Students may notice the place value patterns that emerge through activity which further emphasises the power of 10, however, these patterns are not the primary focus of the investigation.</w:t>
      </w:r>
    </w:p>
    <w:p w14:paraId="566AA119" w14:textId="21474AE4" w:rsidR="008E375E" w:rsidRPr="008E375E" w:rsidRDefault="008E375E" w:rsidP="008E375E">
      <w:pPr>
        <w:rPr>
          <w:b/>
          <w:bCs/>
        </w:rPr>
      </w:pPr>
      <w:r w:rsidRPr="008E375E">
        <w:rPr>
          <w:b/>
          <w:bCs/>
        </w:rPr>
        <w:t>Discuss:</w:t>
      </w:r>
    </w:p>
    <w:p w14:paraId="18D2AB1B" w14:textId="77777777" w:rsidR="008E375E" w:rsidRPr="0075668B" w:rsidRDefault="008E375E" w:rsidP="00455C2D">
      <w:pPr>
        <w:pStyle w:val="ListParagraph"/>
        <w:numPr>
          <w:ilvl w:val="0"/>
          <w:numId w:val="23"/>
        </w:numPr>
        <w:ind w:left="357" w:hanging="357"/>
        <w:contextualSpacing w:val="0"/>
        <w:rPr>
          <w:i/>
          <w:iCs/>
        </w:rPr>
      </w:pPr>
      <w:r w:rsidRPr="0075668B">
        <w:rPr>
          <w:i/>
          <w:iCs/>
        </w:rPr>
        <w:t>What did you notice that was the same?</w:t>
      </w:r>
    </w:p>
    <w:p w14:paraId="64FAF4B0" w14:textId="77777777" w:rsidR="008E375E" w:rsidRDefault="008E375E" w:rsidP="00455C2D">
      <w:pPr>
        <w:pStyle w:val="ListParagraph"/>
        <w:numPr>
          <w:ilvl w:val="1"/>
          <w:numId w:val="23"/>
        </w:numPr>
        <w:contextualSpacing w:val="0"/>
      </w:pPr>
      <w:r>
        <w:t>Everyone used ten to arrange their items. The use of ten makes it easy to see how many and to compare the collections.</w:t>
      </w:r>
    </w:p>
    <w:p w14:paraId="0A89E187" w14:textId="77777777" w:rsidR="008E375E" w:rsidRPr="0075668B" w:rsidRDefault="008E375E" w:rsidP="00455C2D">
      <w:pPr>
        <w:pStyle w:val="ListParagraph"/>
        <w:numPr>
          <w:ilvl w:val="0"/>
          <w:numId w:val="23"/>
        </w:numPr>
        <w:ind w:left="357" w:hanging="357"/>
        <w:contextualSpacing w:val="0"/>
        <w:rPr>
          <w:i/>
          <w:iCs/>
        </w:rPr>
      </w:pPr>
      <w:r w:rsidRPr="0075668B">
        <w:rPr>
          <w:i/>
          <w:iCs/>
        </w:rPr>
        <w:t>What did you notice that was different?</w:t>
      </w:r>
    </w:p>
    <w:p w14:paraId="669DA67F" w14:textId="77777777" w:rsidR="008E375E" w:rsidRDefault="008E375E" w:rsidP="00455C2D">
      <w:pPr>
        <w:pStyle w:val="ListParagraph"/>
        <w:numPr>
          <w:ilvl w:val="1"/>
          <w:numId w:val="23"/>
        </w:numPr>
        <w:contextualSpacing w:val="0"/>
      </w:pPr>
      <w:r>
        <w:t>Different students would have different numbers of items in their handfuls.</w:t>
      </w:r>
    </w:p>
    <w:p w14:paraId="490947A7" w14:textId="77777777" w:rsidR="008E375E" w:rsidRPr="0075668B" w:rsidRDefault="008E375E" w:rsidP="00455C2D">
      <w:pPr>
        <w:pStyle w:val="ListParagraph"/>
        <w:numPr>
          <w:ilvl w:val="0"/>
          <w:numId w:val="23"/>
        </w:numPr>
        <w:ind w:left="357" w:hanging="357"/>
        <w:contextualSpacing w:val="0"/>
        <w:rPr>
          <w:i/>
          <w:iCs/>
        </w:rPr>
      </w:pPr>
      <w:r w:rsidRPr="0075668B">
        <w:rPr>
          <w:i/>
          <w:iCs/>
        </w:rPr>
        <w:t>Who has the most items? Who has the least? How do you know?</w:t>
      </w:r>
    </w:p>
    <w:p w14:paraId="040EB2A1" w14:textId="77777777" w:rsidR="008E375E" w:rsidRDefault="008E375E" w:rsidP="00455C2D">
      <w:pPr>
        <w:pStyle w:val="ListParagraph"/>
        <w:numPr>
          <w:ilvl w:val="1"/>
          <w:numId w:val="23"/>
        </w:numPr>
        <w:contextualSpacing w:val="0"/>
      </w:pPr>
      <w:r>
        <w:t>Using 10 as a benchmark makes it easy to compare numbers.</w:t>
      </w:r>
    </w:p>
    <w:p w14:paraId="36676A2D" w14:textId="0777D950" w:rsidR="00D55049" w:rsidRDefault="008E375E" w:rsidP="006A2D8B">
      <w:r>
        <w:t>Select some students to come to the front, with the cards from Step 2 where they recorded their total number of items. Ask them to hold up their cards and invite the other students in the class to arrange these students in ascending order. Keep using 10 as benchmark to determine the order of numbers.</w:t>
      </w:r>
    </w:p>
    <w:p w14:paraId="17FFBB2B" w14:textId="77777777" w:rsidR="00F730DC" w:rsidRDefault="00F730DC" w:rsidP="006A2D8B"/>
    <w:p w14:paraId="6A67C569" w14:textId="63DD2B9A" w:rsidR="00F730DC" w:rsidRDefault="00F730DC" w:rsidP="00F730DC">
      <w:pPr>
        <w:pStyle w:val="Heading2"/>
      </w:pPr>
      <w:r w:rsidRPr="00F730DC">
        <w:t>Summarise | Using 10</w:t>
      </w:r>
    </w:p>
    <w:p w14:paraId="3E864F60" w14:textId="21A49025" w:rsidR="00F730DC" w:rsidRDefault="00F730DC" w:rsidP="00F730DC">
      <w:r>
        <w:t xml:space="preserve">Discuss with the students the way that they used 10 as a benchmark number. For example, 15 can be thought of as 10 and 5 more, and 26 can be thought of as </w:t>
      </w:r>
      <w:r w:rsidR="00C01EED">
        <w:t>2 tens</w:t>
      </w:r>
      <w:r>
        <w:t xml:space="preserve"> and 6 more.</w:t>
      </w:r>
    </w:p>
    <w:p w14:paraId="02A15F00" w14:textId="419FD9AF" w:rsidR="00F730DC" w:rsidRPr="00F730DC" w:rsidRDefault="00F730DC" w:rsidP="00F730DC">
      <w:r w:rsidRPr="00F730DC">
        <w:rPr>
          <w:b/>
          <w:bCs/>
        </w:rPr>
        <w:t>Explain</w:t>
      </w:r>
      <w:r>
        <w:t xml:space="preserve">: </w:t>
      </w:r>
      <w:r w:rsidRPr="00F730DC">
        <w:rPr>
          <w:i/>
          <w:iCs/>
        </w:rPr>
        <w:t>10 is an important number in our number system. It is a very useful number to compare larger collections</w:t>
      </w:r>
      <w:r>
        <w:t>.</w:t>
      </w:r>
    </w:p>
    <w:p w14:paraId="0AE12A25" w14:textId="77777777" w:rsidR="00485BFA" w:rsidRDefault="00485BFA">
      <w:pPr>
        <w:widowControl/>
        <w:spacing w:after="0" w:line="240" w:lineRule="auto"/>
      </w:pPr>
    </w:p>
    <w:tbl>
      <w:tblPr>
        <w:tblStyle w:val="AASETable2"/>
        <w:tblW w:w="0" w:type="auto"/>
        <w:shd w:val="clear" w:color="auto" w:fill="F2F2F2" w:themeFill="background1" w:themeFillShade="F2"/>
        <w:tblCellMar>
          <w:top w:w="113" w:type="dxa"/>
          <w:left w:w="113" w:type="dxa"/>
          <w:bottom w:w="113" w:type="dxa"/>
          <w:right w:w="113" w:type="dxa"/>
        </w:tblCellMar>
        <w:tblLook w:val="04A0" w:firstRow="1" w:lastRow="0" w:firstColumn="1" w:lastColumn="0" w:noHBand="0" w:noVBand="1"/>
      </w:tblPr>
      <w:tblGrid>
        <w:gridCol w:w="9854"/>
      </w:tblGrid>
      <w:tr w:rsidR="00D55049" w:rsidRPr="00034CDA" w14:paraId="39638F38" w14:textId="77777777" w:rsidTr="00377654">
        <w:trPr>
          <w:cnfStyle w:val="100000000000" w:firstRow="1" w:lastRow="0" w:firstColumn="0" w:lastColumn="0" w:oddVBand="0" w:evenVBand="0" w:oddHBand="0" w:evenHBand="0" w:firstRowFirstColumn="0" w:firstRowLastColumn="0" w:lastRowFirstColumn="0" w:lastRowLastColumn="0"/>
        </w:trPr>
        <w:tc>
          <w:tcPr>
            <w:tcW w:w="9854" w:type="dxa"/>
            <w:shd w:val="clear" w:color="auto" w:fill="F2F2F2" w:themeFill="background1" w:themeFillShade="F2"/>
          </w:tcPr>
          <w:p w14:paraId="276A7051" w14:textId="77777777" w:rsidR="00D55049" w:rsidRPr="00034CDA" w:rsidRDefault="00D55049">
            <w:pPr>
              <w:spacing w:after="0"/>
              <w:rPr>
                <w:szCs w:val="20"/>
                <w:u w:val="single"/>
              </w:rPr>
            </w:pPr>
            <w:r w:rsidRPr="00034CDA">
              <w:rPr>
                <w:szCs w:val="20"/>
              </w:rPr>
              <w:t xml:space="preserve">To read the most recent version of this task, </w:t>
            </w:r>
            <w:r>
              <w:rPr>
                <w:szCs w:val="20"/>
              </w:rPr>
              <w:t>download associated resources, and view</w:t>
            </w:r>
            <w:r w:rsidRPr="00034CDA">
              <w:rPr>
                <w:szCs w:val="20"/>
              </w:rPr>
              <w:t xml:space="preserve"> embedded professional learning including classroom videos and work samples, visit: </w:t>
            </w:r>
            <w:hyperlink r:id="rId25" w:history="1">
              <w:r>
                <w:rPr>
                  <w:rStyle w:val="Hyperlink"/>
                  <w:sz w:val="20"/>
                  <w:szCs w:val="20"/>
                  <w:u w:val="single"/>
                </w:rPr>
                <w:t>https://resolve.edu.au/teaching-sequences/foundation/number-taking-handfuls/task-5-using-10</w:t>
              </w:r>
            </w:hyperlink>
          </w:p>
        </w:tc>
      </w:tr>
    </w:tbl>
    <w:p w14:paraId="7EC9315E" w14:textId="0B91F7B2" w:rsidR="00D55049" w:rsidRDefault="00D55049" w:rsidP="00DD37A2">
      <w:pPr>
        <w:widowControl/>
        <w:spacing w:after="0" w:line="240" w:lineRule="auto"/>
      </w:pPr>
      <w:r>
        <w:br w:type="page"/>
      </w:r>
    </w:p>
    <w:tbl>
      <w:tblPr>
        <w:tblpPr w:leftFromText="181" w:rightFromText="181" w:vertAnchor="page" w:tblpY="455"/>
        <w:tblOverlap w:val="never"/>
        <w:tblW w:w="4995" w:type="pct"/>
        <w:tblLook w:val="04A0" w:firstRow="1" w:lastRow="0" w:firstColumn="1" w:lastColumn="0" w:noHBand="0" w:noVBand="1"/>
      </w:tblPr>
      <w:tblGrid>
        <w:gridCol w:w="9854"/>
      </w:tblGrid>
      <w:tr w:rsidR="0080073B" w14:paraId="0483845B" w14:textId="77777777" w:rsidTr="003E706F">
        <w:trPr>
          <w:trHeight w:val="1230"/>
        </w:trPr>
        <w:tc>
          <w:tcPr>
            <w:tcW w:w="9855" w:type="dxa"/>
          </w:tcPr>
          <w:p w14:paraId="7A9A1779" w14:textId="5F8840DA" w:rsidR="0080073B" w:rsidRPr="00541954" w:rsidRDefault="0080073B">
            <w:pPr>
              <w:pStyle w:val="Header"/>
              <w:jc w:val="left"/>
            </w:pPr>
            <w:r>
              <w:rPr>
                <w:noProof/>
              </w:rPr>
              <w:drawing>
                <wp:inline distT="0" distB="0" distL="0" distR="0" wp14:anchorId="663632C1" wp14:editId="7048A5FF">
                  <wp:extent cx="2346960" cy="510355"/>
                  <wp:effectExtent l="0" t="0" r="635" b="0"/>
                  <wp:docPr id="15544571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8" cstate="print">
                            <a:extLst>
                              <a:ext uri="{28A0092B-C50C-407E-A947-70E740481C1C}">
                                <a14:useLocalDpi xmlns:a14="http://schemas.microsoft.com/office/drawing/2010/main" val="0"/>
                              </a:ext>
                            </a:extLst>
                          </a:blip>
                          <a:srcRect/>
                          <a:stretch/>
                        </pic:blipFill>
                        <pic:spPr bwMode="auto">
                          <a:xfrm>
                            <a:off x="0" y="0"/>
                            <a:ext cx="2346960" cy="510355"/>
                          </a:xfrm>
                          <a:prstGeom prst="rect">
                            <a:avLst/>
                          </a:prstGeom>
                          <a:ln>
                            <a:noFill/>
                          </a:ln>
                          <a:extLst>
                            <a:ext uri="{53640926-AAD7-44D8-BBD7-CCE9431645EC}">
                              <a14:shadowObscured xmlns:a14="http://schemas.microsoft.com/office/drawing/2010/main"/>
                            </a:ext>
                          </a:extLst>
                        </pic:spPr>
                      </pic:pic>
                    </a:graphicData>
                  </a:graphic>
                </wp:inline>
              </w:drawing>
            </w:r>
          </w:p>
        </w:tc>
      </w:tr>
    </w:tbl>
    <w:p w14:paraId="4479533A" w14:textId="6EE27854" w:rsidR="0080073B" w:rsidRDefault="0080073B" w:rsidP="003E706F">
      <w:pPr>
        <w:rPr>
          <w:noProof/>
        </w:rPr>
      </w:pPr>
      <w:r>
        <w:rPr>
          <w:noProof/>
        </w:rPr>
        <mc:AlternateContent>
          <mc:Choice Requires="wps">
            <w:drawing>
              <wp:anchor distT="0" distB="0" distL="114300" distR="114300" simplePos="0" relativeHeight="251658256" behindDoc="0" locked="0" layoutInCell="1" allowOverlap="1" wp14:anchorId="42DBBE38" wp14:editId="58AA005A">
                <wp:simplePos x="0" y="0"/>
                <wp:positionH relativeFrom="column">
                  <wp:posOffset>5356225</wp:posOffset>
                </wp:positionH>
                <wp:positionV relativeFrom="paragraph">
                  <wp:posOffset>-666115</wp:posOffset>
                </wp:positionV>
                <wp:extent cx="1655445" cy="737870"/>
                <wp:effectExtent l="0" t="0" r="1905" b="5080"/>
                <wp:wrapNone/>
                <wp:docPr id="1708797884" name="Rectangle: Rounded Corners 2"/>
                <wp:cNvGraphicFramePr/>
                <a:graphic xmlns:a="http://schemas.openxmlformats.org/drawingml/2006/main">
                  <a:graphicData uri="http://schemas.microsoft.com/office/word/2010/wordprocessingShape">
                    <wps:wsp>
                      <wps:cNvSpPr/>
                      <wps:spPr>
                        <a:xfrm>
                          <a:off x="0" y="0"/>
                          <a:ext cx="1655445" cy="737870"/>
                        </a:xfrm>
                        <a:prstGeom prst="roundRect">
                          <a:avLst/>
                        </a:prstGeom>
                        <a:solidFill>
                          <a:schemeClr val="accent3"/>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ACB7F15" w14:textId="50B6C286" w:rsidR="0080073B" w:rsidRDefault="0080073B" w:rsidP="003E706F">
                            <w:pPr>
                              <w:ind w:left="57"/>
                            </w:pPr>
                            <w:r w:rsidRPr="008346E1">
                              <w:rPr>
                                <w:b/>
                                <w:bCs/>
                                <w:color w:val="FC940B" w:themeColor="background2"/>
                                <w:sz w:val="72"/>
                                <w:szCs w:val="72"/>
                              </w:rPr>
                              <w:t>(</w:t>
                            </w:r>
                            <w:r w:rsidRPr="00325B4F">
                              <w:rPr>
                                <w:b/>
                                <w:bCs/>
                                <w:sz w:val="48"/>
                                <w:szCs w:val="48"/>
                              </w:rPr>
                              <w:t>F</w:t>
                            </w:r>
                            <w:r w:rsidRPr="008346E1">
                              <w:rPr>
                                <w:b/>
                                <w:bCs/>
                                <w:color w:val="FC940B" w:themeColor="background2"/>
                                <w:sz w:val="72"/>
                                <w:szCs w:val="7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2DBBE38" id="_x0000_s1036" style="position:absolute;margin-left:421.75pt;margin-top:-52.45pt;width:130.35pt;height:58.1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" fillcolor="#dbd7d2 [3206]" stroked="f" strokeweight="2pt">
                <v:textbox>
                  <w:txbxContent>
                    <w:p w14:paraId="3ACB7F15" w14:textId="50B6C286" w:rsidR="0080073B" w:rsidRDefault="0080073B" w:rsidP="003E706F">
                      <w:pPr>
                        <w:ind w:left="57"/>
                      </w:pPr>
                      <w:r w:rsidRPr="008346E1">
                        <w:rPr>
                          <w:b/>
                          <w:bCs/>
                          <w:color w:val="FC940B" w:themeColor="background2"/>
                          <w:sz w:val="72"/>
                          <w:szCs w:val="72"/>
                        </w:rPr>
                        <w:t>(</w:t>
                      </w:r>
                      <w:r w:rsidRPr="00325B4F">
                        <w:rPr>
                          <w:b/>
                          <w:bCs/>
                          <w:sz w:val="48"/>
                          <w:szCs w:val="48"/>
                        </w:rPr>
                        <w:t>F</w:t>
                      </w:r>
                      <w:r w:rsidRPr="008346E1">
                        <w:rPr>
                          <w:b/>
                          <w:bCs/>
                          <w:color w:val="FC940B" w:themeColor="background2"/>
                          <w:sz w:val="72"/>
                          <w:szCs w:val="72"/>
                        </w:rPr>
                        <w:t>)</w:t>
                      </w:r>
                    </w:p>
                  </w:txbxContent>
                </v:textbox>
              </v:roundrect>
            </w:pict>
          </mc:Fallback>
        </mc:AlternateContent>
      </w:r>
      <w:r>
        <w:rPr>
          <w:noProof/>
        </w:rPr>
        <mc:AlternateContent>
          <mc:Choice Requires="wps">
            <w:drawing>
              <wp:anchor distT="0" distB="0" distL="114300" distR="114300" simplePos="0" relativeHeight="251658254" behindDoc="1" locked="0" layoutInCell="1" allowOverlap="1" wp14:anchorId="161B01BF" wp14:editId="76F4C962">
                <wp:simplePos x="0" y="0"/>
                <wp:positionH relativeFrom="page">
                  <wp:posOffset>0</wp:posOffset>
                </wp:positionH>
                <wp:positionV relativeFrom="page">
                  <wp:posOffset>0</wp:posOffset>
                </wp:positionV>
                <wp:extent cx="7560000" cy="1728000"/>
                <wp:effectExtent l="0" t="0" r="3175" b="5715"/>
                <wp:wrapNone/>
                <wp:docPr id="694621346" name="Rectangle 1"/>
                <wp:cNvGraphicFramePr/>
                <a:graphic xmlns:a="http://schemas.openxmlformats.org/drawingml/2006/main">
                  <a:graphicData uri="http://schemas.microsoft.com/office/word/2010/wordprocessingShape">
                    <wps:wsp>
                      <wps:cNvSpPr/>
                      <wps:spPr>
                        <a:xfrm>
                          <a:off x="0" y="0"/>
                          <a:ext cx="7560000" cy="172800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D48423" id="Rectangle 1" o:spid="_x0000_s1026" style="position:absolute;margin-left:0;margin-top:0;width:595.3pt;height:136.05pt;z-index:-25165822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" fillcolor="white [3212]" stroked="f" strokeweight="2pt">
                <w10:wrap anchorx="page" anchory="page"/>
              </v:rect>
            </w:pict>
          </mc:Fallback>
        </mc:AlternateContent>
      </w:r>
    </w:p>
    <w:p w14:paraId="7D7AAC70" w14:textId="20744A66" w:rsidR="0080073B" w:rsidRDefault="0080073B" w:rsidP="003E706F">
      <w:pPr>
        <w:pStyle w:val="Title"/>
        <w:rPr>
          <w:noProof/>
        </w:rPr>
      </w:pPr>
      <w:r>
        <w:rPr>
          <w:noProof/>
        </w:rPr>
        <mc:AlternateContent>
          <mc:Choice Requires="wps">
            <w:drawing>
              <wp:anchor distT="0" distB="0" distL="114300" distR="114300" simplePos="0" relativeHeight="251658255" behindDoc="0" locked="0" layoutInCell="1" allowOverlap="1" wp14:anchorId="2855B70B" wp14:editId="7B5BF12B">
                <wp:simplePos x="0" y="0"/>
                <wp:positionH relativeFrom="page">
                  <wp:posOffset>0</wp:posOffset>
                </wp:positionH>
                <wp:positionV relativeFrom="page">
                  <wp:posOffset>0</wp:posOffset>
                </wp:positionV>
                <wp:extent cx="540000" cy="1688400"/>
                <wp:effectExtent l="0" t="0" r="0" b="7620"/>
                <wp:wrapNone/>
                <wp:docPr id="1276349418" name="Rectangle 1"/>
                <wp:cNvGraphicFramePr/>
                <a:graphic xmlns:a="http://schemas.openxmlformats.org/drawingml/2006/main">
                  <a:graphicData uri="http://schemas.microsoft.com/office/word/2010/wordprocessingShape">
                    <wps:wsp>
                      <wps:cNvSpPr/>
                      <wps:spPr>
                        <a:xfrm>
                          <a:off x="0" y="0"/>
                          <a:ext cx="540000" cy="1688400"/>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53E5F30" w14:textId="6CF64ADB" w:rsidR="0080073B" w:rsidRPr="00202FB6" w:rsidRDefault="0080073B" w:rsidP="003E706F">
                            <w:pPr>
                              <w:spacing w:before="60"/>
                              <w:jc w:val="center"/>
                              <w:rPr>
                                <w:b/>
                                <w:bCs/>
                                <w:caps/>
                                <w:color w:val="FFFFFF" w:themeColor="background1"/>
                                <w:sz w:val="32"/>
                                <w:szCs w:val="32"/>
                              </w:rPr>
                            </w:pPr>
                            <w:r>
                              <w:rPr>
                                <w:b/>
                                <w:bCs/>
                                <w:caps/>
                                <w:color w:val="FFFFFF" w:themeColor="background1"/>
                                <w:sz w:val="32"/>
                                <w:szCs w:val="32"/>
                              </w:rPr>
                              <w:t xml:space="preserve">Task </w:t>
                            </w:r>
                            <w:r w:rsidR="00BD6461">
                              <w:rPr>
                                <w:b/>
                                <w:bCs/>
                                <w:caps/>
                                <w:color w:val="FFFFFF" w:themeColor="background1"/>
                                <w:sz w:val="32"/>
                                <w:szCs w:val="32"/>
                              </w:rPr>
                              <w:t>6</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55B70B" id="_x0000_s1037" style="position:absolute;margin-left:0;margin-top:0;width:42.5pt;height:132.95pt;z-index:25165825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" fillcolor="#fc940b [3204]" stroked="f" strokeweight="2pt">
                <v:textbox style="layout-flow:vertical;mso-layout-flow-alt:bottom-to-top">
                  <w:txbxContent>
                    <w:p w14:paraId="753E5F30" w14:textId="6CF64ADB" w:rsidR="0080073B" w:rsidRPr="00202FB6" w:rsidRDefault="0080073B" w:rsidP="003E706F">
                      <w:pPr>
                        <w:spacing w:before="60"/>
                        <w:jc w:val="center"/>
                        <w:rPr>
                          <w:b/>
                          <w:bCs/>
                          <w:caps/>
                          <w:color w:val="FFFFFF" w:themeColor="background1"/>
                          <w:sz w:val="32"/>
                          <w:szCs w:val="32"/>
                        </w:rPr>
                      </w:pPr>
                      <w:r>
                        <w:rPr>
                          <w:b/>
                          <w:bCs/>
                          <w:caps/>
                          <w:color w:val="FFFFFF" w:themeColor="background1"/>
                          <w:sz w:val="32"/>
                          <w:szCs w:val="32"/>
                        </w:rPr>
                        <w:t xml:space="preserve">Task </w:t>
                      </w:r>
                      <w:r w:rsidR="00BD6461">
                        <w:rPr>
                          <w:b/>
                          <w:bCs/>
                          <w:caps/>
                          <w:color w:val="FFFFFF" w:themeColor="background1"/>
                          <w:sz w:val="32"/>
                          <w:szCs w:val="32"/>
                        </w:rPr>
                        <w:t>6</w:t>
                      </w:r>
                    </w:p>
                  </w:txbxContent>
                </v:textbox>
                <w10:wrap anchorx="page" anchory="page"/>
              </v:rect>
            </w:pict>
          </mc:Fallback>
        </mc:AlternateContent>
      </w:r>
      <w:r w:rsidRPr="00270DA8">
        <w:rPr>
          <w:noProof/>
        </w:rPr>
        <w:t xml:space="preserve"> </w:t>
      </w:r>
      <w:r w:rsidR="005A00D1">
        <w:t xml:space="preserve">Task 6 </w:t>
      </w:r>
      <w:r w:rsidR="005A00D1">
        <w:rPr>
          <w:rFonts w:cstheme="majorHAnsi"/>
        </w:rPr>
        <w:t>•</w:t>
      </w:r>
      <w:r w:rsidR="005A00D1">
        <w:t xml:space="preserve"> </w:t>
      </w:r>
      <w:r w:rsidR="0017157D">
        <w:t>Close to 20</w:t>
      </w:r>
    </w:p>
    <w:tbl>
      <w:tblPr>
        <w:tblStyle w:val="AASETable2"/>
        <w:tblW w:w="0" w:type="auto"/>
        <w:shd w:val="clear" w:color="auto" w:fill="F2F2F2" w:themeFill="background1" w:themeFillShade="F2"/>
        <w:tblCellMar>
          <w:top w:w="113" w:type="dxa"/>
          <w:left w:w="113" w:type="dxa"/>
          <w:bottom w:w="113" w:type="dxa"/>
          <w:right w:w="113" w:type="dxa"/>
        </w:tblCellMar>
        <w:tblLook w:val="04A0" w:firstRow="1" w:lastRow="0" w:firstColumn="1" w:lastColumn="0" w:noHBand="0" w:noVBand="1"/>
      </w:tblPr>
      <w:tblGrid>
        <w:gridCol w:w="9854"/>
      </w:tblGrid>
      <w:tr w:rsidR="00BA5E15" w:rsidRPr="00034CDA" w14:paraId="517F62E6" w14:textId="77777777" w:rsidTr="00377654">
        <w:trPr>
          <w:cnfStyle w:val="100000000000" w:firstRow="1" w:lastRow="0" w:firstColumn="0" w:lastColumn="0" w:oddVBand="0" w:evenVBand="0" w:oddHBand="0" w:evenHBand="0" w:firstRowFirstColumn="0" w:firstRowLastColumn="0" w:lastRowFirstColumn="0" w:lastRowLastColumn="0"/>
        </w:trPr>
        <w:tc>
          <w:tcPr>
            <w:tcW w:w="9854" w:type="dxa"/>
            <w:shd w:val="clear" w:color="auto" w:fill="F2F2F2" w:themeFill="background1" w:themeFillShade="F2"/>
          </w:tcPr>
          <w:p w14:paraId="66B53A03" w14:textId="4980FD3A" w:rsidR="00BA5E15" w:rsidRPr="00034CDA" w:rsidRDefault="00BA5E15">
            <w:pPr>
              <w:spacing w:after="0"/>
              <w:rPr>
                <w:szCs w:val="20"/>
                <w:u w:val="single"/>
              </w:rPr>
            </w:pPr>
            <w:r w:rsidRPr="00034CDA">
              <w:rPr>
                <w:szCs w:val="20"/>
              </w:rPr>
              <w:t xml:space="preserve">To read the most recent version of this task, </w:t>
            </w:r>
            <w:r>
              <w:rPr>
                <w:szCs w:val="20"/>
              </w:rPr>
              <w:t>download associated resources, and view</w:t>
            </w:r>
            <w:r w:rsidRPr="00034CDA">
              <w:rPr>
                <w:szCs w:val="20"/>
              </w:rPr>
              <w:t xml:space="preserve"> embedded professional learning including classroom videos and work samples, visit: </w:t>
            </w:r>
            <w:hyperlink r:id="rId26" w:history="1">
              <w:r>
                <w:rPr>
                  <w:rStyle w:val="Hyperlink"/>
                  <w:sz w:val="20"/>
                  <w:szCs w:val="20"/>
                  <w:u w:val="single"/>
                </w:rPr>
                <w:t>https://resolve.edu.au/teaching-sequences/foundation/number-taking-handfuls/task-6-close-20</w:t>
              </w:r>
            </w:hyperlink>
          </w:p>
        </w:tc>
      </w:tr>
    </w:tbl>
    <w:p w14:paraId="24A760C3" w14:textId="77777777" w:rsidR="00485BFA" w:rsidRDefault="00485BFA" w:rsidP="00485BFA"/>
    <w:p w14:paraId="798B4A55" w14:textId="367AEB73" w:rsidR="0080073B" w:rsidRDefault="0080073B" w:rsidP="0080073B">
      <w:pPr>
        <w:pStyle w:val="Heading1"/>
      </w:pPr>
      <w:r>
        <w:t>Task overview</w:t>
      </w:r>
    </w:p>
    <w:p w14:paraId="4535BE5A" w14:textId="77777777" w:rsidR="0017157D" w:rsidRPr="0017157D" w:rsidRDefault="0017157D" w:rsidP="0017157D">
      <w:r w:rsidRPr="0017157D">
        <w:t xml:space="preserve">Students build their use of 10 as a benchmark to quantify and compare collections. </w:t>
      </w:r>
    </w:p>
    <w:p w14:paraId="3DF2ABC3" w14:textId="77777777" w:rsidR="0080073B" w:rsidRPr="00700D11" w:rsidRDefault="0080073B" w:rsidP="0080073B">
      <w:pPr>
        <w:pStyle w:val="Heading2"/>
        <w:rPr>
          <w:rFonts w:asciiTheme="minorHAnsi" w:eastAsiaTheme="minorHAnsi" w:hAnsiTheme="minorHAnsi" w:cs="Times New Roman"/>
          <w:b w:val="0"/>
          <w:sz w:val="20"/>
          <w:szCs w:val="18"/>
        </w:rPr>
      </w:pPr>
      <w:r>
        <w:t>Learning Goals</w:t>
      </w:r>
    </w:p>
    <w:p w14:paraId="2D823FBB" w14:textId="77777777" w:rsidR="00E36991" w:rsidRPr="00E36991" w:rsidRDefault="00E36991" w:rsidP="00E36991">
      <w:r w:rsidRPr="00E36991">
        <w:t>10 is a useful benchmark to quantify and compare larger collections.</w:t>
      </w:r>
    </w:p>
    <w:p w14:paraId="15F75383" w14:textId="77777777" w:rsidR="0080073B" w:rsidRDefault="0080073B" w:rsidP="0080073B">
      <w:pPr>
        <w:pStyle w:val="Heading2"/>
      </w:pPr>
      <w:r>
        <w:t>Resources</w:t>
      </w:r>
    </w:p>
    <w:p w14:paraId="4C4B78EB" w14:textId="77777777" w:rsidR="0080073B" w:rsidRPr="00ED3ADA" w:rsidRDefault="0080073B" w:rsidP="0080073B">
      <w:pPr>
        <w:rPr>
          <w:b/>
          <w:bCs/>
        </w:rPr>
      </w:pPr>
      <w:r w:rsidRPr="00ED3ADA">
        <w:rPr>
          <w:b/>
          <w:bCs/>
        </w:rPr>
        <w:t xml:space="preserve">Each </w:t>
      </w:r>
      <w:r>
        <w:rPr>
          <w:b/>
          <w:bCs/>
        </w:rPr>
        <w:t>pair:</w:t>
      </w:r>
    </w:p>
    <w:p w14:paraId="5417A0F9" w14:textId="77777777" w:rsidR="00E36991" w:rsidRDefault="00E36991" w:rsidP="00455C2D">
      <w:pPr>
        <w:pStyle w:val="ListBullet"/>
        <w:numPr>
          <w:ilvl w:val="0"/>
          <w:numId w:val="24"/>
        </w:numPr>
      </w:pPr>
      <w:r>
        <w:t>A collection of at least 40 counters</w:t>
      </w:r>
    </w:p>
    <w:p w14:paraId="1DE9A8C9" w14:textId="77777777" w:rsidR="00E36991" w:rsidRDefault="00E36991" w:rsidP="00455C2D">
      <w:pPr>
        <w:pStyle w:val="ListBullet"/>
        <w:numPr>
          <w:ilvl w:val="0"/>
          <w:numId w:val="24"/>
        </w:numPr>
      </w:pPr>
      <w:r>
        <w:t>At least 10 tokens (e.g. cubes, teddy bear counters)</w:t>
      </w:r>
    </w:p>
    <w:p w14:paraId="45D323D0" w14:textId="6083087E" w:rsidR="0080073B" w:rsidRPr="00FA00AF" w:rsidRDefault="0080073B" w:rsidP="00E36991">
      <w:pPr>
        <w:pStyle w:val="ListBullet"/>
        <w:ind w:left="0" w:firstLine="0"/>
        <w:rPr>
          <w:b/>
          <w:bCs/>
        </w:rPr>
      </w:pPr>
      <w:r w:rsidRPr="00FA00AF">
        <w:rPr>
          <w:b/>
          <w:bCs/>
        </w:rPr>
        <w:t>Each student:</w:t>
      </w:r>
    </w:p>
    <w:p w14:paraId="4241EC2F" w14:textId="4314811D" w:rsidR="00E36991" w:rsidRPr="00301668" w:rsidRDefault="00E36991" w:rsidP="00455C2D">
      <w:pPr>
        <w:pStyle w:val="ListBullet"/>
        <w:numPr>
          <w:ilvl w:val="0"/>
          <w:numId w:val="21"/>
        </w:numPr>
        <w:rPr>
          <w:b/>
          <w:bCs/>
        </w:rPr>
      </w:pPr>
      <w:r w:rsidRPr="00301668">
        <w:rPr>
          <w:b/>
          <w:bCs/>
        </w:rPr>
        <w:t>Close to 20 Gameboard</w:t>
      </w:r>
      <w:r w:rsidR="006A4AFE">
        <w:t>, ideally printed on A3 card</w:t>
      </w:r>
    </w:p>
    <w:p w14:paraId="551C1A14" w14:textId="77777777" w:rsidR="0080073B" w:rsidRDefault="0080073B" w:rsidP="0080073B"/>
    <w:tbl>
      <w:tblPr>
        <w:tblStyle w:val="AASETable"/>
        <w:tblW w:w="9918" w:type="dxa"/>
        <w:tblLook w:val="04A0" w:firstRow="1" w:lastRow="0" w:firstColumn="1" w:lastColumn="0" w:noHBand="0" w:noVBand="1"/>
      </w:tblPr>
      <w:tblGrid>
        <w:gridCol w:w="3306"/>
        <w:gridCol w:w="3306"/>
        <w:gridCol w:w="3306"/>
      </w:tblGrid>
      <w:tr w:rsidR="0080073B" w14:paraId="4BDD6F9B" w14:textId="77777777">
        <w:trPr>
          <w:cnfStyle w:val="100000000000" w:firstRow="1" w:lastRow="0" w:firstColumn="0" w:lastColumn="0" w:oddVBand="0" w:evenVBand="0" w:oddHBand="0" w:evenHBand="0" w:firstRowFirstColumn="0" w:firstRowLastColumn="0" w:lastRowFirstColumn="0" w:lastRowLastColumn="0"/>
        </w:trPr>
        <w:tc>
          <w:tcPr>
            <w:tcW w:w="3306" w:type="dxa"/>
          </w:tcPr>
          <w:p w14:paraId="322152AC" w14:textId="77777777" w:rsidR="0080073B" w:rsidRPr="006822F9" w:rsidRDefault="0080073B">
            <w:pPr>
              <w:pStyle w:val="TableHeading"/>
              <w:jc w:val="center"/>
            </w:pPr>
            <w:r w:rsidRPr="006822F9">
              <w:t>Task phase</w:t>
            </w:r>
          </w:p>
        </w:tc>
        <w:tc>
          <w:tcPr>
            <w:tcW w:w="3306" w:type="dxa"/>
          </w:tcPr>
          <w:p w14:paraId="436D6F6B" w14:textId="77777777" w:rsidR="0080073B" w:rsidRPr="006822F9" w:rsidRDefault="0080073B">
            <w:pPr>
              <w:pStyle w:val="TableHeading"/>
              <w:jc w:val="center"/>
            </w:pPr>
            <w:r w:rsidRPr="006822F9">
              <w:t>Estimated time</w:t>
            </w:r>
          </w:p>
        </w:tc>
        <w:tc>
          <w:tcPr>
            <w:tcW w:w="3306" w:type="dxa"/>
          </w:tcPr>
          <w:p w14:paraId="58583B07" w14:textId="77777777" w:rsidR="0080073B" w:rsidRPr="006822F9" w:rsidRDefault="0080073B">
            <w:pPr>
              <w:pStyle w:val="TableHeading"/>
              <w:jc w:val="center"/>
            </w:pPr>
            <w:r w:rsidRPr="006822F9">
              <w:t>Task type</w:t>
            </w:r>
          </w:p>
        </w:tc>
      </w:tr>
      <w:tr w:rsidR="0080073B" w14:paraId="3A87E4DB" w14:textId="77777777">
        <w:trPr>
          <w:cnfStyle w:val="000000100000" w:firstRow="0" w:lastRow="0" w:firstColumn="0" w:lastColumn="0" w:oddVBand="0" w:evenVBand="0" w:oddHBand="1" w:evenHBand="0" w:firstRowFirstColumn="0" w:firstRowLastColumn="0" w:lastRowFirstColumn="0" w:lastRowLastColumn="0"/>
        </w:trPr>
        <w:tc>
          <w:tcPr>
            <w:tcW w:w="3306" w:type="dxa"/>
          </w:tcPr>
          <w:p w14:paraId="090F7503" w14:textId="3D4D7DF4" w:rsidR="0080073B" w:rsidRDefault="0080073B">
            <w:pPr>
              <w:pStyle w:val="TableText"/>
            </w:pPr>
            <w:r>
              <w:rPr>
                <w:b/>
                <w:bCs/>
              </w:rPr>
              <w:t>Build</w:t>
            </w:r>
            <w:r w:rsidR="00324BA1">
              <w:rPr>
                <w:b/>
                <w:bCs/>
              </w:rPr>
              <w:t xml:space="preserve"> | Close to 20</w:t>
            </w:r>
          </w:p>
        </w:tc>
        <w:tc>
          <w:tcPr>
            <w:tcW w:w="3306" w:type="dxa"/>
          </w:tcPr>
          <w:p w14:paraId="3108B68D" w14:textId="37A4254C" w:rsidR="0080073B" w:rsidRDefault="00AF5478">
            <w:pPr>
              <w:pStyle w:val="TableText"/>
            </w:pPr>
            <w:r>
              <w:t>5</w:t>
            </w:r>
            <w:r w:rsidR="0080073B">
              <w:t>0 minutes</w:t>
            </w:r>
          </w:p>
        </w:tc>
        <w:tc>
          <w:tcPr>
            <w:tcW w:w="3306" w:type="dxa"/>
          </w:tcPr>
          <w:p w14:paraId="36501D7C" w14:textId="77777777" w:rsidR="0080073B" w:rsidRDefault="0080073B">
            <w:pPr>
              <w:pStyle w:val="TableText"/>
            </w:pPr>
            <w:r>
              <w:t>Pairs</w:t>
            </w:r>
          </w:p>
        </w:tc>
      </w:tr>
    </w:tbl>
    <w:p w14:paraId="0A6371FD" w14:textId="77777777" w:rsidR="0080073B" w:rsidRDefault="0080073B" w:rsidP="0080073B"/>
    <w:p w14:paraId="2418B4E1" w14:textId="77777777" w:rsidR="0080073B" w:rsidRDefault="0080073B" w:rsidP="0080073B">
      <w:pPr>
        <w:pStyle w:val="Heading1"/>
      </w:pPr>
      <w:r>
        <w:t>Teach this task</w:t>
      </w:r>
    </w:p>
    <w:p w14:paraId="62DFD787" w14:textId="61D03E2B" w:rsidR="0080073B" w:rsidRDefault="0080073B" w:rsidP="0080073B">
      <w:pPr>
        <w:pStyle w:val="Heading2"/>
      </w:pPr>
      <w:r>
        <w:t>Build</w:t>
      </w:r>
      <w:r w:rsidR="0023756A" w:rsidRPr="0023756A">
        <w:t xml:space="preserve"> | Close to 20</w:t>
      </w:r>
    </w:p>
    <w:p w14:paraId="3A1A9F60" w14:textId="77777777" w:rsidR="00B332B0" w:rsidRDefault="00B332B0" w:rsidP="00B332B0">
      <w:r w:rsidRPr="00B332B0">
        <w:rPr>
          <w:b/>
          <w:bCs/>
        </w:rPr>
        <w:t>Revise:</w:t>
      </w:r>
      <w:r>
        <w:t xml:space="preserve"> </w:t>
      </w:r>
      <w:r w:rsidRPr="00B332B0">
        <w:rPr>
          <w:i/>
          <w:iCs/>
        </w:rPr>
        <w:t>10 is an important number in our number system. It is a very useful number to compare larger collections</w:t>
      </w:r>
      <w:r>
        <w:t>.</w:t>
      </w:r>
    </w:p>
    <w:p w14:paraId="2A60F873" w14:textId="77777777" w:rsidR="00B332B0" w:rsidRDefault="00B332B0" w:rsidP="00B332B0">
      <w:r>
        <w:t>Share with students that they will use 10 as a benchmark number in a game. Explain how to play Close to 20 in pairs:</w:t>
      </w:r>
    </w:p>
    <w:p w14:paraId="65280DB2" w14:textId="77777777" w:rsidR="00B332B0" w:rsidRDefault="00B332B0" w:rsidP="00EA5BFA">
      <w:pPr>
        <w:pStyle w:val="ListParagraph"/>
        <w:numPr>
          <w:ilvl w:val="0"/>
          <w:numId w:val="27"/>
        </w:numPr>
        <w:ind w:left="360"/>
      </w:pPr>
      <w:r>
        <w:t>Both players take a handful of counters, trying to get as close to 20 counters as they can without going over.</w:t>
      </w:r>
    </w:p>
    <w:p w14:paraId="4CA24F2A" w14:textId="77777777" w:rsidR="00B332B0" w:rsidRDefault="00B332B0" w:rsidP="00EA5BFA">
      <w:pPr>
        <w:pStyle w:val="ListParagraph"/>
        <w:numPr>
          <w:ilvl w:val="0"/>
          <w:numId w:val="27"/>
        </w:numPr>
        <w:ind w:left="360"/>
      </w:pPr>
      <w:r>
        <w:t>Each player arranges their handful onto their gameboard to show how many counters they have.</w:t>
      </w:r>
    </w:p>
    <w:p w14:paraId="09C3CE82" w14:textId="77777777" w:rsidR="00B332B0" w:rsidRDefault="00B332B0" w:rsidP="00EA5BFA">
      <w:pPr>
        <w:pStyle w:val="ListParagraph"/>
        <w:numPr>
          <w:ilvl w:val="0"/>
          <w:numId w:val="27"/>
        </w:numPr>
        <w:ind w:left="360"/>
      </w:pPr>
      <w:r>
        <w:t>Any player who has more than 20 counters is out for this round.</w:t>
      </w:r>
    </w:p>
    <w:p w14:paraId="37D6194F" w14:textId="77777777" w:rsidR="00B332B0" w:rsidRDefault="00B332B0" w:rsidP="00EA5BFA">
      <w:pPr>
        <w:pStyle w:val="ListParagraph"/>
        <w:numPr>
          <w:ilvl w:val="0"/>
          <w:numId w:val="27"/>
        </w:numPr>
        <w:ind w:left="360"/>
      </w:pPr>
      <w:r>
        <w:t>The remaining players compare their collections:</w:t>
      </w:r>
    </w:p>
    <w:p w14:paraId="2B95BB80" w14:textId="77777777" w:rsidR="00B332B0" w:rsidRDefault="00B332B0" w:rsidP="00EA5BFA">
      <w:pPr>
        <w:pStyle w:val="ListParagraph"/>
        <w:numPr>
          <w:ilvl w:val="0"/>
          <w:numId w:val="28"/>
        </w:numPr>
        <w:ind w:left="720"/>
      </w:pPr>
      <w:r>
        <w:t>Whoever is closest to 20 is the winner and collects a token.</w:t>
      </w:r>
    </w:p>
    <w:p w14:paraId="2A46E223" w14:textId="77777777" w:rsidR="00B332B0" w:rsidRDefault="00B332B0" w:rsidP="00EA5BFA">
      <w:pPr>
        <w:pStyle w:val="ListParagraph"/>
        <w:numPr>
          <w:ilvl w:val="0"/>
          <w:numId w:val="28"/>
        </w:numPr>
        <w:ind w:left="720"/>
      </w:pPr>
      <w:r>
        <w:t>If both collections have the same number of counters, both players collect a token.</w:t>
      </w:r>
    </w:p>
    <w:p w14:paraId="7C5E1AE0" w14:textId="77777777" w:rsidR="00B332B0" w:rsidRDefault="00B332B0" w:rsidP="00EA5BFA">
      <w:pPr>
        <w:pStyle w:val="ListParagraph"/>
        <w:numPr>
          <w:ilvl w:val="0"/>
          <w:numId w:val="28"/>
        </w:numPr>
        <w:ind w:left="720"/>
      </w:pPr>
      <w:r>
        <w:t>Anyone who gets exactly 20 counters collects a bonus token.</w:t>
      </w:r>
    </w:p>
    <w:p w14:paraId="4139EC20" w14:textId="77777777" w:rsidR="00B332B0" w:rsidRDefault="00B332B0" w:rsidP="00EA5BFA">
      <w:pPr>
        <w:pStyle w:val="ListParagraph"/>
        <w:numPr>
          <w:ilvl w:val="0"/>
          <w:numId w:val="27"/>
        </w:numPr>
        <w:ind w:left="360"/>
      </w:pPr>
      <w:r>
        <w:t>The first player to collect 5 tokens wins.</w:t>
      </w:r>
    </w:p>
    <w:p w14:paraId="66245F10" w14:textId="77777777" w:rsidR="00B332B0" w:rsidRDefault="00B332B0" w:rsidP="00B332B0">
      <w:r>
        <w:t>Students play Close to 20.</w:t>
      </w:r>
    </w:p>
    <w:p w14:paraId="1C5FE80B" w14:textId="77777777" w:rsidR="00B332B0" w:rsidRDefault="00B332B0" w:rsidP="00B332B0">
      <w:r>
        <w:t>Gather the students together for a whole class discussion at the end of the game. Discuss how students used 10 to compare who had more or less. For example:</w:t>
      </w:r>
    </w:p>
    <w:p w14:paraId="2655B1CF" w14:textId="77777777" w:rsidR="00B332B0" w:rsidRDefault="00B332B0" w:rsidP="00D34125">
      <w:pPr>
        <w:pStyle w:val="ListParagraph"/>
        <w:numPr>
          <w:ilvl w:val="0"/>
          <w:numId w:val="29"/>
        </w:numPr>
      </w:pPr>
      <w:r>
        <w:t>"I have 10 and 6 more, you have 10 and 7 more. You have more than me."</w:t>
      </w:r>
    </w:p>
    <w:p w14:paraId="0DAFDA5D" w14:textId="22646FA2" w:rsidR="005B6FF7" w:rsidRDefault="00B332B0" w:rsidP="00D34125">
      <w:pPr>
        <w:pStyle w:val="ListParagraph"/>
        <w:numPr>
          <w:ilvl w:val="0"/>
          <w:numId w:val="29"/>
        </w:numPr>
      </w:pPr>
      <w:r>
        <w:t>"I have 2 less than 2</w:t>
      </w:r>
      <w:r w:rsidR="00881300">
        <w:t xml:space="preserve"> </w:t>
      </w:r>
      <w:r>
        <w:t>tens. You have 3 less than 2 tens. I have more than you."</w:t>
      </w:r>
    </w:p>
    <w:p w14:paraId="6DF2BFE8" w14:textId="77777777" w:rsidR="00A85DFC" w:rsidRDefault="00A85DFC" w:rsidP="00A85DFC"/>
    <w:tbl>
      <w:tblPr>
        <w:tblStyle w:val="AASETable2"/>
        <w:tblW w:w="0" w:type="auto"/>
        <w:shd w:val="clear" w:color="auto" w:fill="F2F2F2" w:themeFill="background1" w:themeFillShade="F2"/>
        <w:tblCellMar>
          <w:top w:w="113" w:type="dxa"/>
          <w:left w:w="113" w:type="dxa"/>
          <w:bottom w:w="113" w:type="dxa"/>
          <w:right w:w="113" w:type="dxa"/>
        </w:tblCellMar>
        <w:tblLook w:val="04A0" w:firstRow="1" w:lastRow="0" w:firstColumn="1" w:lastColumn="0" w:noHBand="0" w:noVBand="1"/>
      </w:tblPr>
      <w:tblGrid>
        <w:gridCol w:w="9854"/>
      </w:tblGrid>
      <w:tr w:rsidR="00A85DFC" w:rsidRPr="00034CDA" w14:paraId="21382DEE" w14:textId="77777777" w:rsidTr="00C61967">
        <w:trPr>
          <w:cnfStyle w:val="100000000000" w:firstRow="1" w:lastRow="0" w:firstColumn="0" w:lastColumn="0" w:oddVBand="0" w:evenVBand="0" w:oddHBand="0" w:evenHBand="0" w:firstRowFirstColumn="0" w:firstRowLastColumn="0" w:lastRowFirstColumn="0" w:lastRowLastColumn="0"/>
        </w:trPr>
        <w:tc>
          <w:tcPr>
            <w:tcW w:w="9854" w:type="dxa"/>
            <w:shd w:val="clear" w:color="auto" w:fill="F2F2F2" w:themeFill="background1" w:themeFillShade="F2"/>
          </w:tcPr>
          <w:p w14:paraId="00CBB054" w14:textId="77777777" w:rsidR="00A85DFC" w:rsidRPr="00034CDA" w:rsidRDefault="00A85DFC" w:rsidP="00C61967">
            <w:pPr>
              <w:spacing w:after="0"/>
              <w:rPr>
                <w:szCs w:val="20"/>
                <w:u w:val="single"/>
              </w:rPr>
            </w:pPr>
            <w:r w:rsidRPr="00034CDA">
              <w:rPr>
                <w:szCs w:val="20"/>
              </w:rPr>
              <w:t xml:space="preserve">To read the most recent version of this task, </w:t>
            </w:r>
            <w:r>
              <w:rPr>
                <w:szCs w:val="20"/>
              </w:rPr>
              <w:t>download associated resources, and view</w:t>
            </w:r>
            <w:r w:rsidRPr="00034CDA">
              <w:rPr>
                <w:szCs w:val="20"/>
              </w:rPr>
              <w:t xml:space="preserve"> embedded professional learning including classroom videos and work samples, visit: </w:t>
            </w:r>
            <w:hyperlink r:id="rId27" w:history="1">
              <w:r>
                <w:rPr>
                  <w:rStyle w:val="Hyperlink"/>
                  <w:sz w:val="20"/>
                  <w:szCs w:val="20"/>
                  <w:u w:val="single"/>
                </w:rPr>
                <w:t>https://resolve.edu.au/teaching-sequences/foundation/number-taking-handfuls/task-6-close-20</w:t>
              </w:r>
            </w:hyperlink>
          </w:p>
        </w:tc>
      </w:tr>
    </w:tbl>
    <w:p w14:paraId="5C8D1318" w14:textId="77777777" w:rsidR="00A85DFC" w:rsidRPr="00683C80" w:rsidRDefault="00A85DFC" w:rsidP="00A85DFC"/>
    <w:sectPr w:rsidR="00A85DFC" w:rsidRPr="00683C80" w:rsidSect="001B0A9A">
      <w:pgSz w:w="11906" w:h="16838" w:code="9"/>
      <w:pgMar w:top="454" w:right="1021" w:bottom="1304" w:left="1021" w:header="62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4F46A7" w14:textId="77777777" w:rsidR="0044694D" w:rsidRDefault="0044694D" w:rsidP="00A21BF1">
      <w:pPr>
        <w:spacing w:line="240" w:lineRule="auto"/>
      </w:pPr>
      <w:r>
        <w:separator/>
      </w:r>
    </w:p>
  </w:endnote>
  <w:endnote w:type="continuationSeparator" w:id="0">
    <w:p w14:paraId="7ECFE845" w14:textId="77777777" w:rsidR="0044694D" w:rsidRDefault="0044694D" w:rsidP="00A21BF1">
      <w:pPr>
        <w:spacing w:line="240" w:lineRule="auto"/>
      </w:pPr>
      <w:r>
        <w:continuationSeparator/>
      </w:r>
    </w:p>
  </w:endnote>
  <w:endnote w:type="continuationNotice" w:id="1">
    <w:p w14:paraId="1131C98B" w14:textId="77777777" w:rsidR="0044694D" w:rsidRDefault="0044694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ource Sans Pro Light">
    <w:charset w:val="00"/>
    <w:family w:val="swiss"/>
    <w:pitch w:val="variable"/>
    <w:sig w:usb0="600002F7" w:usb1="02000001" w:usb2="00000000" w:usb3="00000000" w:csb0="0000019F" w:csb1="00000000"/>
  </w:font>
  <w:font w:name="Lucida Grande">
    <w:altName w:val="Times New Roman"/>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bottom w:w="28" w:type="dxa"/>
        <w:right w:w="0" w:type="dxa"/>
      </w:tblCellMar>
      <w:tblLook w:val="04A0" w:firstRow="1" w:lastRow="0" w:firstColumn="1" w:lastColumn="0" w:noHBand="0" w:noVBand="1"/>
    </w:tblPr>
    <w:tblGrid>
      <w:gridCol w:w="9520"/>
      <w:gridCol w:w="344"/>
    </w:tblGrid>
    <w:tr w:rsidR="00824DA9" w:rsidRPr="001A33B7" w14:paraId="2C00C1D5" w14:textId="77777777" w:rsidTr="00824DA9">
      <w:trPr>
        <w:trHeight w:val="601"/>
      </w:trPr>
      <w:tc>
        <w:tcPr>
          <w:tcW w:w="9849" w:type="dxa"/>
          <w:vAlign w:val="bottom"/>
        </w:tcPr>
        <w:p w14:paraId="44A6A550" w14:textId="77777777" w:rsidR="00824DA9" w:rsidRPr="001A33B7" w:rsidRDefault="00824DA9" w:rsidP="00CA2679">
          <w:pPr>
            <w:pStyle w:val="Footer"/>
          </w:pPr>
          <w:r>
            <w:fldChar w:fldCharType="begin"/>
          </w:r>
          <w:r>
            <w:instrText xml:space="preserve"> DOCPROPERTY  CoverHeading </w:instrText>
          </w:r>
          <w:r>
            <w:fldChar w:fldCharType="separate"/>
          </w:r>
          <w:r w:rsidR="00F73956">
            <w:rPr>
              <w:b/>
              <w:bCs/>
            </w:rPr>
            <w:t>Error! Unknown document property name.</w:t>
          </w:r>
          <w:r>
            <w:fldChar w:fldCharType="end"/>
          </w:r>
        </w:p>
      </w:tc>
      <w:tc>
        <w:tcPr>
          <w:tcW w:w="355" w:type="dxa"/>
          <w:vAlign w:val="bottom"/>
        </w:tcPr>
        <w:p w14:paraId="4820C3B5" w14:textId="77777777" w:rsidR="00824DA9" w:rsidRPr="001A33B7" w:rsidRDefault="00824DA9" w:rsidP="00CA2679">
          <w:pPr>
            <w:pStyle w:val="Footer"/>
            <w:rPr>
              <w:lang w:val="en-AU"/>
            </w:rPr>
          </w:pPr>
          <w:r>
            <w:fldChar w:fldCharType="begin"/>
          </w:r>
          <w:r>
            <w:instrText xml:space="preserve"> PAGE   \* MERGEFORMAT </w:instrText>
          </w:r>
          <w:r>
            <w:fldChar w:fldCharType="separate"/>
          </w:r>
          <w:r>
            <w:t>4</w:t>
          </w:r>
          <w:r>
            <w:rPr>
              <w:noProof/>
            </w:rPr>
            <w:fldChar w:fldCharType="end"/>
          </w:r>
        </w:p>
      </w:tc>
    </w:tr>
  </w:tbl>
  <w:p w14:paraId="3418E25E" w14:textId="77777777" w:rsidR="00950BCC" w:rsidRDefault="00950B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top w:val="single" w:sz="12" w:space="0" w:color="DBD7D2" w:themeColor="accent3"/>
      </w:tblBorders>
      <w:tblCellMar>
        <w:left w:w="0" w:type="dxa"/>
        <w:right w:w="0" w:type="dxa"/>
      </w:tblCellMar>
      <w:tblLook w:val="04A0" w:firstRow="1" w:lastRow="0" w:firstColumn="1" w:lastColumn="0" w:noHBand="0" w:noVBand="1"/>
    </w:tblPr>
    <w:tblGrid>
      <w:gridCol w:w="2127"/>
      <w:gridCol w:w="5670"/>
      <w:gridCol w:w="2067"/>
    </w:tblGrid>
    <w:tr w:rsidR="000706AA" w:rsidRPr="00541954" w14:paraId="696308A9" w14:textId="77777777">
      <w:trPr>
        <w:trHeight w:val="454"/>
      </w:trPr>
      <w:tc>
        <w:tcPr>
          <w:tcW w:w="2127" w:type="dxa"/>
          <w:vAlign w:val="bottom"/>
        </w:tcPr>
        <w:p w14:paraId="58B6569F" w14:textId="77777777" w:rsidR="000706AA" w:rsidRPr="00541954" w:rsidRDefault="000706AA" w:rsidP="000706AA">
          <w:pPr>
            <w:pStyle w:val="Footer"/>
            <w:jc w:val="left"/>
          </w:pPr>
          <w:r>
            <w:rPr>
              <w:noProof/>
            </w:rPr>
            <w:drawing>
              <wp:inline distT="0" distB="0" distL="0" distR="0" wp14:anchorId="155895D8" wp14:editId="02793951">
                <wp:extent cx="543600" cy="190800"/>
                <wp:effectExtent l="0" t="0" r="0" b="0"/>
                <wp:docPr id="573900259"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3752860" name="Graphic 1433752860"/>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543600" cy="190800"/>
                        </a:xfrm>
                        <a:prstGeom prst="rect">
                          <a:avLst/>
                        </a:prstGeom>
                      </pic:spPr>
                    </pic:pic>
                  </a:graphicData>
                </a:graphic>
              </wp:inline>
            </w:drawing>
          </w:r>
        </w:p>
      </w:tc>
      <w:tc>
        <w:tcPr>
          <w:tcW w:w="5670" w:type="dxa"/>
          <w:vAlign w:val="bottom"/>
        </w:tcPr>
        <w:p w14:paraId="66260719" w14:textId="77777777" w:rsidR="000706AA" w:rsidRPr="00F87F18" w:rsidRDefault="000706AA" w:rsidP="000706AA">
          <w:pPr>
            <w:pStyle w:val="Footer"/>
            <w:jc w:val="center"/>
            <w:rPr>
              <w:rStyle w:val="Hyperlink"/>
            </w:rPr>
          </w:pPr>
          <w:hyperlink r:id="rId3" w:history="1">
            <w:r w:rsidRPr="00F87F18">
              <w:rPr>
                <w:rStyle w:val="Hyperlink"/>
              </w:rPr>
              <w:t>resolve.edu.au</w:t>
            </w:r>
          </w:hyperlink>
        </w:p>
      </w:tc>
      <w:tc>
        <w:tcPr>
          <w:tcW w:w="2067" w:type="dxa"/>
          <w:vAlign w:val="bottom"/>
        </w:tcPr>
        <w:p w14:paraId="5BEB3527" w14:textId="77777777" w:rsidR="000706AA" w:rsidRPr="00541954" w:rsidRDefault="000706AA" w:rsidP="000706AA">
          <w:pPr>
            <w:pStyle w:val="Footer"/>
          </w:pPr>
          <w:r w:rsidRPr="004047B9">
            <w:rPr>
              <w:b/>
              <w:bCs/>
              <w:color w:val="FC940B" w:themeColor="accent1"/>
              <w:sz w:val="28"/>
              <w:szCs w:val="28"/>
            </w:rPr>
            <w:t>(</w:t>
          </w:r>
          <w:r>
            <w:fldChar w:fldCharType="begin"/>
          </w:r>
          <w:r>
            <w:instrText xml:space="preserve"> PAGE   \* MERGEFORMAT </w:instrText>
          </w:r>
          <w:r>
            <w:fldChar w:fldCharType="separate"/>
          </w:r>
          <w:r>
            <w:t>1</w:t>
          </w:r>
          <w:r>
            <w:rPr>
              <w:noProof/>
            </w:rPr>
            <w:fldChar w:fldCharType="end"/>
          </w:r>
          <w:r w:rsidRPr="004047B9">
            <w:rPr>
              <w:b/>
              <w:bCs/>
              <w:noProof/>
              <w:color w:val="FC940B" w:themeColor="accent1"/>
              <w:sz w:val="28"/>
              <w:szCs w:val="28"/>
            </w:rPr>
            <w:t>)</w:t>
          </w:r>
        </w:p>
      </w:tc>
    </w:tr>
  </w:tbl>
  <w:p w14:paraId="17502007" w14:textId="77777777" w:rsidR="00B27D43" w:rsidRPr="000706AA" w:rsidRDefault="00B27D43" w:rsidP="000706AA">
    <w:pPr>
      <w:pStyle w:val="Footer"/>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top w:val="single" w:sz="12" w:space="0" w:color="DBD7D2" w:themeColor="accent3"/>
      </w:tblBorders>
      <w:tblCellMar>
        <w:left w:w="0" w:type="dxa"/>
        <w:right w:w="0" w:type="dxa"/>
      </w:tblCellMar>
      <w:tblLook w:val="04A0" w:firstRow="1" w:lastRow="0" w:firstColumn="1" w:lastColumn="0" w:noHBand="0" w:noVBand="1"/>
    </w:tblPr>
    <w:tblGrid>
      <w:gridCol w:w="2127"/>
      <w:gridCol w:w="5670"/>
      <w:gridCol w:w="2067"/>
    </w:tblGrid>
    <w:tr w:rsidR="000706AA" w:rsidRPr="00541954" w14:paraId="14ABB9F9" w14:textId="77777777">
      <w:trPr>
        <w:trHeight w:val="454"/>
      </w:trPr>
      <w:tc>
        <w:tcPr>
          <w:tcW w:w="2127" w:type="dxa"/>
          <w:vAlign w:val="bottom"/>
        </w:tcPr>
        <w:p w14:paraId="4EC2153D" w14:textId="77777777" w:rsidR="000706AA" w:rsidRPr="00541954" w:rsidRDefault="000706AA" w:rsidP="000706AA">
          <w:pPr>
            <w:pStyle w:val="Footer"/>
            <w:jc w:val="left"/>
          </w:pPr>
          <w:r>
            <w:rPr>
              <w:noProof/>
            </w:rPr>
            <w:drawing>
              <wp:inline distT="0" distB="0" distL="0" distR="0" wp14:anchorId="7F989497" wp14:editId="1B895F98">
                <wp:extent cx="543600" cy="190800"/>
                <wp:effectExtent l="0" t="0" r="0" b="0"/>
                <wp:docPr id="1828798249"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3752860" name="Graphic 1433752860"/>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543600" cy="190800"/>
                        </a:xfrm>
                        <a:prstGeom prst="rect">
                          <a:avLst/>
                        </a:prstGeom>
                      </pic:spPr>
                    </pic:pic>
                  </a:graphicData>
                </a:graphic>
              </wp:inline>
            </w:drawing>
          </w:r>
        </w:p>
      </w:tc>
      <w:tc>
        <w:tcPr>
          <w:tcW w:w="5670" w:type="dxa"/>
          <w:vAlign w:val="bottom"/>
        </w:tcPr>
        <w:p w14:paraId="06B5A30D" w14:textId="77777777" w:rsidR="000706AA" w:rsidRPr="00F87F18" w:rsidRDefault="000706AA" w:rsidP="000706AA">
          <w:pPr>
            <w:pStyle w:val="Footer"/>
            <w:jc w:val="center"/>
            <w:rPr>
              <w:rStyle w:val="Hyperlink"/>
            </w:rPr>
          </w:pPr>
          <w:hyperlink r:id="rId3" w:history="1">
            <w:r w:rsidRPr="00F87F18">
              <w:rPr>
                <w:rStyle w:val="Hyperlink"/>
              </w:rPr>
              <w:t>resolve.edu.au</w:t>
            </w:r>
          </w:hyperlink>
        </w:p>
      </w:tc>
      <w:tc>
        <w:tcPr>
          <w:tcW w:w="2067" w:type="dxa"/>
          <w:vAlign w:val="bottom"/>
        </w:tcPr>
        <w:p w14:paraId="013CCDB1" w14:textId="77777777" w:rsidR="000706AA" w:rsidRPr="00541954" w:rsidRDefault="000706AA" w:rsidP="000706AA">
          <w:pPr>
            <w:pStyle w:val="Footer"/>
          </w:pPr>
          <w:r w:rsidRPr="004047B9">
            <w:rPr>
              <w:b/>
              <w:bCs/>
              <w:color w:val="FC940B" w:themeColor="accent1"/>
              <w:sz w:val="28"/>
              <w:szCs w:val="28"/>
            </w:rPr>
            <w:t>(</w:t>
          </w:r>
          <w:r>
            <w:fldChar w:fldCharType="begin"/>
          </w:r>
          <w:r>
            <w:instrText xml:space="preserve"> PAGE   \* MERGEFORMAT </w:instrText>
          </w:r>
          <w:r>
            <w:fldChar w:fldCharType="separate"/>
          </w:r>
          <w:r>
            <w:t>1</w:t>
          </w:r>
          <w:r>
            <w:rPr>
              <w:noProof/>
            </w:rPr>
            <w:fldChar w:fldCharType="end"/>
          </w:r>
          <w:r w:rsidRPr="004047B9">
            <w:rPr>
              <w:b/>
              <w:bCs/>
              <w:noProof/>
              <w:color w:val="FC940B" w:themeColor="accent1"/>
              <w:sz w:val="28"/>
              <w:szCs w:val="28"/>
            </w:rPr>
            <w:t>)</w:t>
          </w:r>
        </w:p>
      </w:tc>
    </w:tr>
  </w:tbl>
  <w:p w14:paraId="1B0A418E" w14:textId="77777777" w:rsidR="004047B9" w:rsidRPr="000706AA" w:rsidRDefault="004047B9" w:rsidP="000706AA">
    <w:pPr>
      <w:pStyle w:val="Footer"/>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5F1E0B" w14:textId="77777777" w:rsidR="0044694D" w:rsidRDefault="0044694D" w:rsidP="00A21BF1">
      <w:pPr>
        <w:spacing w:line="240" w:lineRule="auto"/>
      </w:pPr>
      <w:bookmarkStart w:id="0" w:name="_Hlk480808360"/>
      <w:bookmarkEnd w:id="0"/>
      <w:r>
        <w:separator/>
      </w:r>
    </w:p>
  </w:footnote>
  <w:footnote w:type="continuationSeparator" w:id="0">
    <w:p w14:paraId="5B24FD35" w14:textId="77777777" w:rsidR="0044694D" w:rsidRDefault="0044694D" w:rsidP="00A21BF1">
      <w:pPr>
        <w:spacing w:line="240" w:lineRule="auto"/>
      </w:pPr>
      <w:r>
        <w:continuationSeparator/>
      </w:r>
    </w:p>
  </w:footnote>
  <w:footnote w:type="continuationNotice" w:id="1">
    <w:p w14:paraId="2E5F372B" w14:textId="77777777" w:rsidR="0044694D" w:rsidRDefault="0044694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Light"/>
      <w:tblW w:w="0" w:type="auto"/>
      <w:tblLook w:val="04A0" w:firstRow="1" w:lastRow="0" w:firstColumn="1" w:lastColumn="0" w:noHBand="0" w:noVBand="1"/>
    </w:tblPr>
    <w:tblGrid>
      <w:gridCol w:w="9854"/>
    </w:tblGrid>
    <w:tr w:rsidR="00936951" w:rsidRPr="00936951" w14:paraId="76FE028B" w14:textId="77777777" w:rsidTr="00936951">
      <w:tc>
        <w:tcPr>
          <w:tcW w:w="9854" w:type="dxa"/>
          <w:tcBorders>
            <w:top w:val="nil"/>
            <w:left w:val="nil"/>
            <w:bottom w:val="nil"/>
            <w:right w:val="nil"/>
          </w:tcBorders>
        </w:tcPr>
        <w:p w14:paraId="365F098C" w14:textId="5DC2D325" w:rsidR="00936951" w:rsidRPr="00936951" w:rsidRDefault="00936951" w:rsidP="00936951">
          <w:pPr>
            <w:pStyle w:val="Header"/>
            <w:rPr>
              <w:b/>
              <w:bCs/>
              <w:sz w:val="22"/>
            </w:rPr>
          </w:pPr>
          <w:r w:rsidRPr="00936951">
            <w:rPr>
              <w:b/>
              <w:bCs/>
              <w:sz w:val="22"/>
            </w:rPr>
            <w:fldChar w:fldCharType="begin"/>
          </w:r>
          <w:r w:rsidRPr="00936951">
            <w:rPr>
              <w:b/>
              <w:bCs/>
              <w:sz w:val="22"/>
            </w:rPr>
            <w:instrText xml:space="preserve"> STYLEREF  Title </w:instrText>
          </w:r>
          <w:r w:rsidRPr="00936951">
            <w:rPr>
              <w:b/>
              <w:bCs/>
              <w:sz w:val="22"/>
            </w:rPr>
            <w:fldChar w:fldCharType="separate"/>
          </w:r>
          <w:r w:rsidR="00227ECF">
            <w:rPr>
              <w:b/>
              <w:bCs/>
              <w:noProof/>
              <w:sz w:val="22"/>
            </w:rPr>
            <w:t>Task 1 • How big is a handful?</w:t>
          </w:r>
          <w:r w:rsidRPr="00936951">
            <w:rPr>
              <w:b/>
              <w:bCs/>
              <w:sz w:val="22"/>
            </w:rPr>
            <w:fldChar w:fldCharType="end"/>
          </w:r>
        </w:p>
      </w:tc>
    </w:tr>
  </w:tbl>
  <w:p w14:paraId="09B481AA" w14:textId="77777777" w:rsidR="00936951" w:rsidRDefault="00936951" w:rsidP="009369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6A871C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FC4FDFA"/>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1938C9E6"/>
    <w:lvl w:ilvl="0">
      <w:start w:val="1"/>
      <w:numFmt w:val="bullet"/>
      <w:pStyle w:val="ListBullet4"/>
      <w:lvlText w:val=""/>
      <w:lvlJc w:val="left"/>
      <w:pPr>
        <w:tabs>
          <w:tab w:val="num" w:pos="1492"/>
        </w:tabs>
        <w:ind w:left="1492" w:hanging="360"/>
      </w:pPr>
      <w:rPr>
        <w:rFonts w:ascii="Symbol" w:hAnsi="Symbol" w:hint="default"/>
      </w:rPr>
    </w:lvl>
  </w:abstractNum>
  <w:abstractNum w:abstractNumId="3" w15:restartNumberingAfterBreak="0">
    <w:nsid w:val="FFFFFF88"/>
    <w:multiLevelType w:val="singleLevel"/>
    <w:tmpl w:val="FC4204F8"/>
    <w:lvl w:ilvl="0">
      <w:start w:val="1"/>
      <w:numFmt w:val="decimal"/>
      <w:pStyle w:val="ListBullet5"/>
      <w:lvlText w:val="%1"/>
      <w:lvlJc w:val="left"/>
      <w:pPr>
        <w:ind w:left="360" w:hanging="360"/>
      </w:pPr>
      <w:rPr>
        <w:rFonts w:hint="default"/>
        <w:color w:val="FFEFD5" w:themeColor="accent4"/>
      </w:rPr>
    </w:lvl>
  </w:abstractNum>
  <w:abstractNum w:abstractNumId="4" w15:restartNumberingAfterBreak="0">
    <w:nsid w:val="077A1441"/>
    <w:multiLevelType w:val="hybridMultilevel"/>
    <w:tmpl w:val="6BECDA5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08682AA9"/>
    <w:multiLevelType w:val="multilevel"/>
    <w:tmpl w:val="82625C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D7D2843"/>
    <w:multiLevelType w:val="multilevel"/>
    <w:tmpl w:val="D5BACBBC"/>
    <w:lvl w:ilvl="0">
      <w:start w:val="1"/>
      <w:numFmt w:val="bullet"/>
      <w:pStyle w:val="TableBullet1"/>
      <w:lvlText w:val=""/>
      <w:lvlJc w:val="left"/>
      <w:pPr>
        <w:ind w:left="340" w:hanging="340"/>
      </w:pPr>
      <w:rPr>
        <w:rFonts w:ascii="Symbol" w:hAnsi="Symbol" w:hint="default"/>
        <w:b w:val="0"/>
        <w:i w:val="0"/>
        <w:color w:val="auto"/>
        <w:sz w:val="18"/>
      </w:rPr>
    </w:lvl>
    <w:lvl w:ilvl="1">
      <w:start w:val="1"/>
      <w:numFmt w:val="bullet"/>
      <w:lvlText w:val="–"/>
      <w:lvlJc w:val="left"/>
      <w:pPr>
        <w:ind w:left="680" w:hanging="340"/>
      </w:pPr>
      <w:rPr>
        <w:rFonts w:hint="default"/>
        <w:b w:val="0"/>
        <w:i w:val="0"/>
        <w:color w:val="auto"/>
        <w:sz w:val="18"/>
      </w:rPr>
    </w:lvl>
    <w:lvl w:ilvl="2">
      <w:start w:val="1"/>
      <w:numFmt w:val="bullet"/>
      <w:lvlText w:val="-"/>
      <w:lvlJc w:val="left"/>
      <w:pPr>
        <w:ind w:left="1020" w:hanging="340"/>
      </w:pPr>
      <w:rPr>
        <w:rFonts w:hint="default"/>
        <w:b w:val="0"/>
        <w:i w:val="0"/>
        <w:color w:val="auto"/>
        <w:sz w:val="18"/>
      </w:rPr>
    </w:lvl>
    <w:lvl w:ilvl="3">
      <w:start w:val="1"/>
      <w:numFmt w:val="decimal"/>
      <w:lvlText w:val="%4"/>
      <w:lvlJc w:val="left"/>
      <w:pPr>
        <w:ind w:left="340" w:hanging="340"/>
      </w:pPr>
      <w:rPr>
        <w:rFonts w:hint="default"/>
        <w:color w:val="000000" w:themeColor="text1"/>
      </w:rPr>
    </w:lvl>
    <w:lvl w:ilvl="4">
      <w:start w:val="1"/>
      <w:numFmt w:val="lowerLetter"/>
      <w:lvlText w:val="%5"/>
      <w:lvlJc w:val="left"/>
      <w:pPr>
        <w:ind w:left="680" w:hanging="340"/>
      </w:pPr>
      <w:rPr>
        <w:rFonts w:hint="default"/>
        <w:color w:val="000000" w:themeColor="text1"/>
      </w:rPr>
    </w:lvl>
    <w:lvl w:ilvl="5">
      <w:start w:val="1"/>
      <w:numFmt w:val="lowerRoman"/>
      <w:lvlText w:val="%6"/>
      <w:lvlJc w:val="left"/>
      <w:pPr>
        <w:ind w:left="1021" w:hanging="341"/>
      </w:pPr>
      <w:rPr>
        <w:rFonts w:hint="default"/>
        <w:color w:val="000000" w:themeColor="text1"/>
      </w:rPr>
    </w:lvl>
    <w:lvl w:ilvl="6">
      <w:start w:val="1"/>
      <w:numFmt w:val="none"/>
      <w:lvlText w:val=""/>
      <w:lvlJc w:val="left"/>
      <w:pPr>
        <w:ind w:left="0" w:firstLine="0"/>
      </w:pPr>
      <w:rPr>
        <w:rFonts w:ascii="Arial" w:hAnsi="Arial" w:hint="default"/>
        <w:b w:val="0"/>
        <w:i w:val="0"/>
        <w:color w:val="auto"/>
        <w:sz w:val="18"/>
      </w:rPr>
    </w:lvl>
    <w:lvl w:ilvl="7">
      <w:start w:val="1"/>
      <w:numFmt w:val="none"/>
      <w:lvlText w:val=""/>
      <w:lvlJc w:val="left"/>
      <w:pPr>
        <w:ind w:left="0" w:firstLine="0"/>
      </w:pPr>
      <w:rPr>
        <w:rFonts w:ascii="Arial" w:hAnsi="Arial" w:hint="default"/>
        <w:b w:val="0"/>
        <w:i w:val="0"/>
        <w:color w:val="auto"/>
        <w:sz w:val="18"/>
      </w:rPr>
    </w:lvl>
    <w:lvl w:ilvl="8">
      <w:start w:val="1"/>
      <w:numFmt w:val="none"/>
      <w:lvlText w:val=""/>
      <w:lvlJc w:val="left"/>
      <w:pPr>
        <w:ind w:left="0" w:firstLine="0"/>
      </w:pPr>
      <w:rPr>
        <w:rFonts w:ascii="Arial" w:hAnsi="Arial" w:hint="default"/>
        <w:b w:val="0"/>
        <w:i w:val="0"/>
        <w:color w:val="auto"/>
        <w:sz w:val="18"/>
      </w:rPr>
    </w:lvl>
  </w:abstractNum>
  <w:abstractNum w:abstractNumId="7" w15:restartNumberingAfterBreak="0">
    <w:nsid w:val="1DE33281"/>
    <w:multiLevelType w:val="hybridMultilevel"/>
    <w:tmpl w:val="2764AF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1766768"/>
    <w:multiLevelType w:val="hybridMultilevel"/>
    <w:tmpl w:val="9C6417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7215435"/>
    <w:multiLevelType w:val="hybridMultilevel"/>
    <w:tmpl w:val="8DCC6B0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BE53A43"/>
    <w:multiLevelType w:val="hybridMultilevel"/>
    <w:tmpl w:val="9C3C1C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FE21A9F"/>
    <w:multiLevelType w:val="hybridMultilevel"/>
    <w:tmpl w:val="97D66CD0"/>
    <w:lvl w:ilvl="0" w:tplc="FFFFFFFF">
      <w:start w:val="1"/>
      <w:numFmt w:val="decimal"/>
      <w:lvlText w:val="%1."/>
      <w:lvlJc w:val="left"/>
      <w:pPr>
        <w:ind w:left="360" w:hanging="360"/>
      </w:pPr>
    </w:lvl>
    <w:lvl w:ilvl="1" w:tplc="0C090001">
      <w:start w:val="1"/>
      <w:numFmt w:val="bullet"/>
      <w:lvlText w:val=""/>
      <w:lvlJc w:val="left"/>
      <w:pPr>
        <w:ind w:left="360" w:hanging="360"/>
      </w:pPr>
      <w:rPr>
        <w:rFonts w:ascii="Symbol" w:hAnsi="Symbol" w:hint="default"/>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30167510"/>
    <w:multiLevelType w:val="multilevel"/>
    <w:tmpl w:val="2B8CEB0E"/>
    <w:styleLink w:val="BulletLists"/>
    <w:lvl w:ilvl="0">
      <w:start w:val="1"/>
      <w:numFmt w:val="bullet"/>
      <w:lvlText w:val=""/>
      <w:lvlJc w:val="left"/>
      <w:pPr>
        <w:ind w:left="284" w:hanging="284"/>
      </w:pPr>
      <w:rPr>
        <w:rFonts w:ascii="Symbol" w:hAnsi="Symbol" w:hint="default"/>
      </w:rPr>
    </w:lvl>
    <w:lvl w:ilvl="1">
      <w:start w:val="1"/>
      <w:numFmt w:val="bullet"/>
      <w:lvlText w:val=""/>
      <w:lvlJc w:val="left"/>
      <w:pPr>
        <w:ind w:left="568" w:hanging="284"/>
      </w:pPr>
      <w:rPr>
        <w:rFonts w:ascii="Symbol" w:hAnsi="Symbol" w:hint="default"/>
      </w:rPr>
    </w:lvl>
    <w:lvl w:ilvl="2">
      <w:start w:val="1"/>
      <w:numFmt w:val="bullet"/>
      <w:lvlText w:val="»"/>
      <w:lvlJc w:val="left"/>
      <w:pPr>
        <w:ind w:left="852" w:hanging="284"/>
      </w:pPr>
      <w:rPr>
        <w:rFonts w:ascii="Arial" w:hAnsi="Arial" w:hint="default"/>
      </w:rPr>
    </w:lvl>
    <w:lvl w:ilvl="3">
      <w:start w:val="1"/>
      <w:numFmt w:val="none"/>
      <w:lvlText w:val=""/>
      <w:lvlJc w:val="left"/>
      <w:pPr>
        <w:ind w:left="1136" w:hanging="284"/>
      </w:pPr>
      <w:rPr>
        <w:rFonts w:hint="default"/>
      </w:rPr>
    </w:lvl>
    <w:lvl w:ilvl="4">
      <w:start w:val="1"/>
      <w:numFmt w:val="none"/>
      <w:lvlText w:val=""/>
      <w:lvlJc w:val="left"/>
      <w:pPr>
        <w:ind w:left="1420" w:hanging="284"/>
      </w:pPr>
      <w:rPr>
        <w:rFonts w:hint="default"/>
      </w:rPr>
    </w:lvl>
    <w:lvl w:ilvl="5">
      <w:start w:val="1"/>
      <w:numFmt w:val="none"/>
      <w:lvlText w:val=""/>
      <w:lvlJc w:val="lef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abstractNum w:abstractNumId="13" w15:restartNumberingAfterBreak="0">
    <w:nsid w:val="37196BF5"/>
    <w:multiLevelType w:val="hybridMultilevel"/>
    <w:tmpl w:val="836660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7807A36"/>
    <w:multiLevelType w:val="hybridMultilevel"/>
    <w:tmpl w:val="35D81B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A1F6C4C"/>
    <w:multiLevelType w:val="multilevel"/>
    <w:tmpl w:val="26FAA784"/>
    <w:styleLink w:val="HeadingList"/>
    <w:lvl w:ilvl="0">
      <w:start w:val="1"/>
      <w:numFmt w:val="decimal"/>
      <w:lvlText w:val="%1."/>
      <w:lvlJc w:val="left"/>
      <w:pPr>
        <w:ind w:left="737" w:hanging="737"/>
      </w:pPr>
      <w:rPr>
        <w:rFonts w:asciiTheme="majorHAnsi" w:hAnsiTheme="majorHAnsi" w:hint="default"/>
        <w:color w:val="FC940B" w:themeColor="accent1"/>
      </w:rPr>
    </w:lvl>
    <w:lvl w:ilvl="1">
      <w:start w:val="1"/>
      <w:numFmt w:val="decimal"/>
      <w:lvlText w:val="%1.%2."/>
      <w:lvlJc w:val="left"/>
      <w:pPr>
        <w:ind w:left="737" w:hanging="737"/>
      </w:pPr>
      <w:rPr>
        <w:rFonts w:asciiTheme="majorHAnsi" w:hAnsiTheme="majorHAnsi" w:hint="default"/>
        <w:color w:val="FC940B" w:themeColor="accent1"/>
      </w:rPr>
    </w:lvl>
    <w:lvl w:ilvl="2">
      <w:start w:val="1"/>
      <w:numFmt w:val="decimal"/>
      <w:lvlText w:val="%1.%2.%3."/>
      <w:lvlJc w:val="left"/>
      <w:pPr>
        <w:ind w:left="737" w:hanging="737"/>
      </w:pPr>
      <w:rPr>
        <w:rFonts w:asciiTheme="majorHAnsi" w:hAnsiTheme="majorHAnsi" w:hint="default"/>
        <w:color w:val="FC940B" w:themeColor="accent1"/>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6" w15:restartNumberingAfterBreak="0">
    <w:nsid w:val="41121B96"/>
    <w:multiLevelType w:val="hybridMultilevel"/>
    <w:tmpl w:val="0E26262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42310346"/>
    <w:multiLevelType w:val="hybridMultilevel"/>
    <w:tmpl w:val="998E826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4314167D"/>
    <w:multiLevelType w:val="multilevel"/>
    <w:tmpl w:val="80F25294"/>
    <w:styleLink w:val="Numbers"/>
    <w:lvl w:ilvl="0">
      <w:start w:val="1"/>
      <w:numFmt w:val="decimal"/>
      <w:lvlText w:val="%1."/>
      <w:lvlJc w:val="left"/>
      <w:pPr>
        <w:ind w:left="397" w:hanging="397"/>
      </w:pPr>
      <w:rPr>
        <w:rFonts w:asciiTheme="minorHAnsi" w:hAnsiTheme="minorHAnsi" w:hint="default"/>
        <w:b w:val="0"/>
        <w:i w:val="0"/>
        <w:color w:val="000000" w:themeColor="text2"/>
        <w:sz w:val="20"/>
      </w:rPr>
    </w:lvl>
    <w:lvl w:ilvl="1">
      <w:start w:val="1"/>
      <w:numFmt w:val="lowerLetter"/>
      <w:lvlText w:val="%2."/>
      <w:lvlJc w:val="left"/>
      <w:pPr>
        <w:ind w:left="794" w:hanging="397"/>
      </w:pPr>
      <w:rPr>
        <w:rFonts w:asciiTheme="minorHAnsi" w:hAnsiTheme="minorHAnsi" w:hint="default"/>
        <w:b w:val="0"/>
        <w:i w:val="0"/>
        <w:color w:val="000000" w:themeColor="text2"/>
        <w:sz w:val="20"/>
      </w:rPr>
    </w:lvl>
    <w:lvl w:ilvl="2">
      <w:start w:val="1"/>
      <w:numFmt w:val="lowerRoman"/>
      <w:lvlText w:val="%3."/>
      <w:lvlJc w:val="left"/>
      <w:pPr>
        <w:ind w:left="1191" w:hanging="397"/>
      </w:pPr>
      <w:rPr>
        <w:rFonts w:asciiTheme="minorHAnsi" w:hAnsiTheme="minorHAnsi" w:hint="default"/>
        <w:b w:val="0"/>
        <w:i w:val="0"/>
        <w:color w:val="000000" w:themeColor="text2"/>
        <w:sz w:val="20"/>
      </w:rPr>
    </w:lvl>
    <w:lvl w:ilvl="3">
      <w:start w:val="1"/>
      <w:numFmt w:val="decimal"/>
      <w:lvlText w:val="(%4)"/>
      <w:lvlJc w:val="left"/>
      <w:pPr>
        <w:ind w:left="851" w:hanging="284"/>
      </w:pPr>
      <w:rPr>
        <w:rFonts w:hint="default"/>
      </w:rPr>
    </w:lvl>
    <w:lvl w:ilvl="4">
      <w:start w:val="1"/>
      <w:numFmt w:val="lowerLetter"/>
      <w:lvlText w:val="(%5)"/>
      <w:lvlJc w:val="left"/>
      <w:pPr>
        <w:tabs>
          <w:tab w:val="num" w:pos="8507"/>
        </w:tabs>
        <w:ind w:left="2157" w:hanging="284"/>
      </w:pPr>
      <w:rPr>
        <w:rFonts w:hint="default"/>
      </w:rPr>
    </w:lvl>
    <w:lvl w:ilvl="5">
      <w:start w:val="1"/>
      <w:numFmt w:val="lowerRoman"/>
      <w:lvlText w:val="(%6)"/>
      <w:lvlJc w:val="left"/>
      <w:pPr>
        <w:tabs>
          <w:tab w:val="num" w:pos="8791"/>
        </w:tabs>
        <w:ind w:left="2441" w:hanging="284"/>
      </w:pPr>
      <w:rPr>
        <w:rFonts w:hint="default"/>
      </w:rPr>
    </w:lvl>
    <w:lvl w:ilvl="6">
      <w:start w:val="1"/>
      <w:numFmt w:val="decimal"/>
      <w:lvlText w:val="%7."/>
      <w:lvlJc w:val="left"/>
      <w:pPr>
        <w:tabs>
          <w:tab w:val="num" w:pos="9075"/>
        </w:tabs>
        <w:ind w:left="2725" w:hanging="284"/>
      </w:pPr>
      <w:rPr>
        <w:rFonts w:hint="default"/>
      </w:rPr>
    </w:lvl>
    <w:lvl w:ilvl="7">
      <w:start w:val="1"/>
      <w:numFmt w:val="lowerLetter"/>
      <w:lvlText w:val="%8."/>
      <w:lvlJc w:val="left"/>
      <w:pPr>
        <w:tabs>
          <w:tab w:val="num" w:pos="9359"/>
        </w:tabs>
        <w:ind w:left="3009" w:hanging="284"/>
      </w:pPr>
      <w:rPr>
        <w:rFonts w:hint="default"/>
      </w:rPr>
    </w:lvl>
    <w:lvl w:ilvl="8">
      <w:start w:val="1"/>
      <w:numFmt w:val="lowerRoman"/>
      <w:lvlText w:val="%9."/>
      <w:lvlJc w:val="left"/>
      <w:pPr>
        <w:tabs>
          <w:tab w:val="num" w:pos="9643"/>
        </w:tabs>
        <w:ind w:left="3293" w:hanging="284"/>
      </w:pPr>
      <w:rPr>
        <w:rFonts w:hint="default"/>
      </w:rPr>
    </w:lvl>
  </w:abstractNum>
  <w:abstractNum w:abstractNumId="19" w15:restartNumberingAfterBreak="0">
    <w:nsid w:val="454F391E"/>
    <w:multiLevelType w:val="multilevel"/>
    <w:tmpl w:val="531CA8BC"/>
    <w:lvl w:ilvl="0">
      <w:start w:val="1"/>
      <w:numFmt w:val="decimal"/>
      <w:pStyle w:val="ListNumber"/>
      <w:lvlText w:val="%1."/>
      <w:lvlJc w:val="left"/>
      <w:pPr>
        <w:ind w:left="397" w:hanging="397"/>
      </w:pPr>
      <w:rPr>
        <w:rFonts w:asciiTheme="minorHAnsi" w:hAnsiTheme="minorHAnsi" w:hint="default"/>
        <w:b w:val="0"/>
        <w:i w:val="0"/>
        <w:color w:val="000000" w:themeColor="text2"/>
        <w:sz w:val="20"/>
      </w:rPr>
    </w:lvl>
    <w:lvl w:ilvl="1">
      <w:start w:val="1"/>
      <w:numFmt w:val="lowerLetter"/>
      <w:pStyle w:val="ListNumber2"/>
      <w:lvlText w:val="%2."/>
      <w:lvlJc w:val="left"/>
      <w:pPr>
        <w:ind w:left="794" w:hanging="397"/>
      </w:pPr>
      <w:rPr>
        <w:rFonts w:asciiTheme="minorHAnsi" w:hAnsiTheme="minorHAnsi" w:hint="default"/>
        <w:b w:val="0"/>
        <w:i w:val="0"/>
        <w:color w:val="000000" w:themeColor="text2"/>
        <w:sz w:val="20"/>
      </w:rPr>
    </w:lvl>
    <w:lvl w:ilvl="2">
      <w:start w:val="1"/>
      <w:numFmt w:val="lowerRoman"/>
      <w:pStyle w:val="ListNumber3"/>
      <w:lvlText w:val="%3."/>
      <w:lvlJc w:val="left"/>
      <w:pPr>
        <w:ind w:left="1191" w:hanging="397"/>
      </w:pPr>
      <w:rPr>
        <w:rFonts w:asciiTheme="minorHAnsi" w:hAnsiTheme="minorHAnsi" w:hint="default"/>
        <w:b w:val="0"/>
        <w:i w:val="0"/>
        <w:color w:val="000000" w:themeColor="text2"/>
        <w:sz w:val="20"/>
      </w:rPr>
    </w:lvl>
    <w:lvl w:ilvl="3">
      <w:start w:val="1"/>
      <w:numFmt w:val="decimal"/>
      <w:lvlText w:val="(%4)"/>
      <w:lvlJc w:val="left"/>
      <w:pPr>
        <w:ind w:left="851" w:hanging="284"/>
      </w:pPr>
      <w:rPr>
        <w:rFonts w:hint="default"/>
      </w:rPr>
    </w:lvl>
    <w:lvl w:ilvl="4">
      <w:start w:val="1"/>
      <w:numFmt w:val="lowerLetter"/>
      <w:lvlText w:val="(%5)"/>
      <w:lvlJc w:val="left"/>
      <w:pPr>
        <w:tabs>
          <w:tab w:val="num" w:pos="8507"/>
        </w:tabs>
        <w:ind w:left="2157" w:hanging="284"/>
      </w:pPr>
      <w:rPr>
        <w:rFonts w:hint="default"/>
      </w:rPr>
    </w:lvl>
    <w:lvl w:ilvl="5">
      <w:start w:val="1"/>
      <w:numFmt w:val="lowerRoman"/>
      <w:lvlText w:val="(%6)"/>
      <w:lvlJc w:val="left"/>
      <w:pPr>
        <w:tabs>
          <w:tab w:val="num" w:pos="8791"/>
        </w:tabs>
        <w:ind w:left="2441" w:hanging="284"/>
      </w:pPr>
      <w:rPr>
        <w:rFonts w:hint="default"/>
      </w:rPr>
    </w:lvl>
    <w:lvl w:ilvl="6">
      <w:start w:val="1"/>
      <w:numFmt w:val="decimal"/>
      <w:lvlText w:val="%7."/>
      <w:lvlJc w:val="left"/>
      <w:pPr>
        <w:tabs>
          <w:tab w:val="num" w:pos="9075"/>
        </w:tabs>
        <w:ind w:left="2725" w:hanging="284"/>
      </w:pPr>
      <w:rPr>
        <w:rFonts w:hint="default"/>
      </w:rPr>
    </w:lvl>
    <w:lvl w:ilvl="7">
      <w:start w:val="1"/>
      <w:numFmt w:val="lowerLetter"/>
      <w:lvlText w:val="%8."/>
      <w:lvlJc w:val="left"/>
      <w:pPr>
        <w:tabs>
          <w:tab w:val="num" w:pos="9359"/>
        </w:tabs>
        <w:ind w:left="3009" w:hanging="284"/>
      </w:pPr>
      <w:rPr>
        <w:rFonts w:hint="default"/>
      </w:rPr>
    </w:lvl>
    <w:lvl w:ilvl="8">
      <w:start w:val="1"/>
      <w:numFmt w:val="lowerRoman"/>
      <w:lvlText w:val="%9."/>
      <w:lvlJc w:val="left"/>
      <w:pPr>
        <w:tabs>
          <w:tab w:val="num" w:pos="9643"/>
        </w:tabs>
        <w:ind w:left="3293" w:hanging="284"/>
      </w:pPr>
      <w:rPr>
        <w:rFonts w:hint="default"/>
      </w:rPr>
    </w:lvl>
  </w:abstractNum>
  <w:abstractNum w:abstractNumId="20" w15:restartNumberingAfterBreak="0">
    <w:nsid w:val="4B280CA5"/>
    <w:multiLevelType w:val="hybridMultilevel"/>
    <w:tmpl w:val="9FC2779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4E8B78D3"/>
    <w:multiLevelType w:val="multilevel"/>
    <w:tmpl w:val="B5D2BAB0"/>
    <w:name w:val="NSW list Bullet"/>
    <w:lvl w:ilvl="0">
      <w:start w:val="1"/>
      <w:numFmt w:val="bullet"/>
      <w:lvlText w:val=""/>
      <w:lvlJc w:val="left"/>
      <w:pPr>
        <w:ind w:left="852" w:firstLine="0"/>
      </w:pPr>
      <w:rPr>
        <w:rFonts w:ascii="Symbol" w:hAnsi="Symbol" w:hint="default"/>
        <w:color w:val="auto"/>
      </w:rPr>
    </w:lvl>
    <w:lvl w:ilvl="1">
      <w:start w:val="1"/>
      <w:numFmt w:val="bullet"/>
      <w:lvlText w:val="–"/>
      <w:lvlJc w:val="left"/>
      <w:pPr>
        <w:ind w:left="1135" w:firstLine="0"/>
      </w:pPr>
      <w:rPr>
        <w:rFonts w:ascii="Arial" w:hAnsi="Arial" w:hint="default"/>
        <w:color w:val="auto"/>
      </w:rPr>
    </w:lvl>
    <w:lvl w:ilvl="2">
      <w:start w:val="1"/>
      <w:numFmt w:val="bullet"/>
      <w:lvlRestart w:val="1"/>
      <w:lvlText w:val="»"/>
      <w:lvlJc w:val="left"/>
      <w:pPr>
        <w:ind w:left="1419" w:firstLine="0"/>
      </w:pPr>
      <w:rPr>
        <w:rFonts w:ascii="Arial" w:hAnsi="Arial" w:hint="default"/>
        <w:color w:val="auto"/>
      </w:rPr>
    </w:lvl>
    <w:lvl w:ilvl="3">
      <w:start w:val="1"/>
      <w:numFmt w:val="decimal"/>
      <w:lvlText w:val="(%4)"/>
      <w:lvlJc w:val="left"/>
      <w:pPr>
        <w:ind w:left="2008" w:hanging="360"/>
      </w:pPr>
      <w:rPr>
        <w:rFonts w:hint="default"/>
      </w:rPr>
    </w:lvl>
    <w:lvl w:ilvl="4">
      <w:start w:val="1"/>
      <w:numFmt w:val="lowerLetter"/>
      <w:lvlText w:val="(%5)"/>
      <w:lvlJc w:val="left"/>
      <w:pPr>
        <w:ind w:left="2368" w:hanging="360"/>
      </w:pPr>
      <w:rPr>
        <w:rFonts w:hint="default"/>
      </w:rPr>
    </w:lvl>
    <w:lvl w:ilvl="5">
      <w:start w:val="1"/>
      <w:numFmt w:val="lowerRoman"/>
      <w:lvlText w:val="(%6)"/>
      <w:lvlJc w:val="left"/>
      <w:pPr>
        <w:ind w:left="2728" w:hanging="360"/>
      </w:pPr>
      <w:rPr>
        <w:rFonts w:hint="default"/>
      </w:rPr>
    </w:lvl>
    <w:lvl w:ilvl="6">
      <w:start w:val="1"/>
      <w:numFmt w:val="decimal"/>
      <w:lvlText w:val="%7."/>
      <w:lvlJc w:val="left"/>
      <w:pPr>
        <w:ind w:left="3088" w:hanging="360"/>
      </w:pPr>
      <w:rPr>
        <w:rFonts w:hint="default"/>
      </w:rPr>
    </w:lvl>
    <w:lvl w:ilvl="7">
      <w:start w:val="1"/>
      <w:numFmt w:val="lowerLetter"/>
      <w:lvlText w:val="%8."/>
      <w:lvlJc w:val="left"/>
      <w:pPr>
        <w:ind w:left="3448" w:hanging="360"/>
      </w:pPr>
      <w:rPr>
        <w:rFonts w:hint="default"/>
      </w:rPr>
    </w:lvl>
    <w:lvl w:ilvl="8">
      <w:start w:val="1"/>
      <w:numFmt w:val="lowerRoman"/>
      <w:lvlText w:val="%9."/>
      <w:lvlJc w:val="left"/>
      <w:pPr>
        <w:ind w:left="3808" w:hanging="360"/>
      </w:pPr>
      <w:rPr>
        <w:rFonts w:hint="default"/>
      </w:rPr>
    </w:lvl>
  </w:abstractNum>
  <w:abstractNum w:abstractNumId="22" w15:restartNumberingAfterBreak="0">
    <w:nsid w:val="4F4A1EBF"/>
    <w:multiLevelType w:val="multilevel"/>
    <w:tmpl w:val="488CB474"/>
    <w:styleLink w:val="Bullets"/>
    <w:lvl w:ilvl="0">
      <w:start w:val="1"/>
      <w:numFmt w:val="bullet"/>
      <w:lvlText w:val=""/>
      <w:lvlJc w:val="left"/>
      <w:pPr>
        <w:ind w:left="284" w:hanging="284"/>
      </w:pPr>
      <w:rPr>
        <w:rFonts w:ascii="Symbol" w:hAnsi="Symbol" w:hint="default"/>
        <w:b w:val="0"/>
        <w:i w:val="0"/>
        <w:color w:val="000000" w:themeColor="text2"/>
        <w:sz w:val="20"/>
      </w:rPr>
    </w:lvl>
    <w:lvl w:ilvl="1">
      <w:start w:val="1"/>
      <w:numFmt w:val="bullet"/>
      <w:lvlText w:val=""/>
      <w:lvlJc w:val="left"/>
      <w:pPr>
        <w:ind w:left="567" w:hanging="283"/>
      </w:pPr>
      <w:rPr>
        <w:rFonts w:ascii="Symbol" w:hAnsi="Symbol" w:hint="default"/>
        <w:b w:val="0"/>
        <w:i w:val="0"/>
        <w:color w:val="000000" w:themeColor="text2"/>
        <w:sz w:val="20"/>
      </w:rPr>
    </w:lvl>
    <w:lvl w:ilvl="2">
      <w:start w:val="1"/>
      <w:numFmt w:val="bullet"/>
      <w:lvlText w:val=""/>
      <w:lvlJc w:val="left"/>
      <w:pPr>
        <w:ind w:left="851" w:hanging="284"/>
      </w:pPr>
      <w:rPr>
        <w:rFonts w:ascii="Wingdings" w:hAnsi="Wingdings" w:hint="default"/>
        <w:b w:val="0"/>
        <w:i w:val="0"/>
        <w:color w:val="000000" w:themeColor="text2"/>
        <w:sz w:val="20"/>
      </w:rPr>
    </w:lvl>
    <w:lvl w:ilvl="3">
      <w:start w:val="1"/>
      <w:numFmt w:val="decimal"/>
      <w:lvlText w:val="(%4)"/>
      <w:lvlJc w:val="left"/>
      <w:pPr>
        <w:tabs>
          <w:tab w:val="num" w:pos="1589"/>
        </w:tabs>
        <w:ind w:left="1873" w:hanging="284"/>
      </w:pPr>
      <w:rPr>
        <w:rFonts w:hint="default"/>
      </w:rPr>
    </w:lvl>
    <w:lvl w:ilvl="4">
      <w:start w:val="1"/>
      <w:numFmt w:val="lowerLetter"/>
      <w:lvlText w:val="(%5)"/>
      <w:lvlJc w:val="left"/>
      <w:pPr>
        <w:tabs>
          <w:tab w:val="num" w:pos="1873"/>
        </w:tabs>
        <w:ind w:left="2157" w:hanging="284"/>
      </w:pPr>
      <w:rPr>
        <w:rFonts w:hint="default"/>
      </w:rPr>
    </w:lvl>
    <w:lvl w:ilvl="5">
      <w:start w:val="1"/>
      <w:numFmt w:val="lowerRoman"/>
      <w:lvlText w:val="(%6)"/>
      <w:lvlJc w:val="left"/>
      <w:pPr>
        <w:tabs>
          <w:tab w:val="num" w:pos="2157"/>
        </w:tabs>
        <w:ind w:left="2441" w:hanging="284"/>
      </w:pPr>
      <w:rPr>
        <w:rFonts w:hint="default"/>
      </w:rPr>
    </w:lvl>
    <w:lvl w:ilvl="6">
      <w:start w:val="1"/>
      <w:numFmt w:val="decimal"/>
      <w:lvlText w:val="%7."/>
      <w:lvlJc w:val="left"/>
      <w:pPr>
        <w:tabs>
          <w:tab w:val="num" w:pos="2441"/>
        </w:tabs>
        <w:ind w:left="2725" w:hanging="284"/>
      </w:pPr>
      <w:rPr>
        <w:rFonts w:hint="default"/>
      </w:rPr>
    </w:lvl>
    <w:lvl w:ilvl="7">
      <w:start w:val="1"/>
      <w:numFmt w:val="lowerLetter"/>
      <w:lvlText w:val="%8."/>
      <w:lvlJc w:val="left"/>
      <w:pPr>
        <w:tabs>
          <w:tab w:val="num" w:pos="2725"/>
        </w:tabs>
        <w:ind w:left="3009" w:hanging="284"/>
      </w:pPr>
      <w:rPr>
        <w:rFonts w:hint="default"/>
      </w:rPr>
    </w:lvl>
    <w:lvl w:ilvl="8">
      <w:start w:val="1"/>
      <w:numFmt w:val="lowerRoman"/>
      <w:lvlText w:val="%9."/>
      <w:lvlJc w:val="left"/>
      <w:pPr>
        <w:tabs>
          <w:tab w:val="num" w:pos="3009"/>
        </w:tabs>
        <w:ind w:left="3293" w:hanging="284"/>
      </w:pPr>
      <w:rPr>
        <w:rFonts w:hint="default"/>
      </w:rPr>
    </w:lvl>
  </w:abstractNum>
  <w:abstractNum w:abstractNumId="23" w15:restartNumberingAfterBreak="0">
    <w:nsid w:val="53616A99"/>
    <w:multiLevelType w:val="hybridMultilevel"/>
    <w:tmpl w:val="86DE5ED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54992E4A"/>
    <w:multiLevelType w:val="multilevel"/>
    <w:tmpl w:val="0C090023"/>
    <w:styleLink w:val="ArticleSection"/>
    <w:lvl w:ilvl="0">
      <w:start w:val="1"/>
      <w:numFmt w:val="upperRoman"/>
      <w:lvlText w:val="Article %1."/>
      <w:lvlJc w:val="left"/>
      <w:pPr>
        <w:ind w:left="0" w:firstLine="0"/>
      </w:pPr>
      <w:rPr>
        <w:rFonts w:asciiTheme="minorHAnsi" w:hAnsi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15:restartNumberingAfterBreak="0">
    <w:nsid w:val="56D33502"/>
    <w:multiLevelType w:val="hybridMultilevel"/>
    <w:tmpl w:val="0A801F7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5A9B38C0"/>
    <w:multiLevelType w:val="multilevel"/>
    <w:tmpl w:val="0C09001D"/>
    <w:styleLink w:val="1ai"/>
    <w:lvl w:ilvl="0">
      <w:start w:val="1"/>
      <w:numFmt w:val="decimal"/>
      <w:lvlText w:val="%1)"/>
      <w:lvlJc w:val="left"/>
      <w:pPr>
        <w:ind w:left="360" w:hanging="360"/>
      </w:pPr>
      <w:rPr>
        <w:rFonts w:asciiTheme="minorHAnsi" w:hAnsi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5F62765A"/>
    <w:multiLevelType w:val="hybridMultilevel"/>
    <w:tmpl w:val="82C8D740"/>
    <w:lvl w:ilvl="0" w:tplc="0C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8" w15:restartNumberingAfterBreak="0">
    <w:nsid w:val="62ED70E8"/>
    <w:multiLevelType w:val="hybridMultilevel"/>
    <w:tmpl w:val="6A0EFC1E"/>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66E947AC"/>
    <w:multiLevelType w:val="multilevel"/>
    <w:tmpl w:val="2B8E2F66"/>
    <w:styleLink w:val="NumberedHeadings"/>
    <w:lvl w:ilvl="0">
      <w:start w:val="1"/>
      <w:numFmt w:val="decimal"/>
      <w:lvlText w:val="%1."/>
      <w:lvlJc w:val="left"/>
      <w:pPr>
        <w:ind w:left="851" w:hanging="851"/>
      </w:pPr>
      <w:rPr>
        <w:rFonts w:asciiTheme="majorHAnsi" w:hAnsiTheme="majorHAnsi" w:hint="default"/>
        <w:b/>
        <w:i w:val="0"/>
        <w:color w:val="F5B841" w:themeColor="accent2"/>
        <w:sz w:val="36"/>
      </w:rPr>
    </w:lvl>
    <w:lvl w:ilvl="1">
      <w:start w:val="1"/>
      <w:numFmt w:val="decimal"/>
      <w:lvlText w:val="%1.%2"/>
      <w:lvlJc w:val="left"/>
      <w:pPr>
        <w:ind w:left="851" w:hanging="851"/>
      </w:pPr>
      <w:rPr>
        <w:rFonts w:asciiTheme="minorHAnsi" w:hAnsiTheme="minorHAnsi" w:hint="default"/>
        <w:b w:val="0"/>
        <w:i w:val="0"/>
        <w:color w:val="DBD7D2" w:themeColor="accent3"/>
        <w:sz w:val="32"/>
      </w:rPr>
    </w:lvl>
    <w:lvl w:ilvl="2">
      <w:start w:val="1"/>
      <w:numFmt w:val="decimal"/>
      <w:lvlText w:val="%1.%2.%3"/>
      <w:lvlJc w:val="left"/>
      <w:pPr>
        <w:ind w:left="851" w:hanging="851"/>
      </w:pPr>
      <w:rPr>
        <w:rFonts w:asciiTheme="majorHAnsi" w:hAnsiTheme="majorHAnsi" w:hint="default"/>
        <w:b w:val="0"/>
        <w:i w:val="0"/>
        <w:color w:val="000000" w:themeColor="text1"/>
        <w:sz w:val="28"/>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676979FA"/>
    <w:multiLevelType w:val="hybridMultilevel"/>
    <w:tmpl w:val="80D2763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6E306EE3"/>
    <w:multiLevelType w:val="hybridMultilevel"/>
    <w:tmpl w:val="9EF82D2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FCA698D"/>
    <w:multiLevelType w:val="multilevel"/>
    <w:tmpl w:val="0C09001F"/>
    <w:styleLink w:val="111111"/>
    <w:lvl w:ilvl="0">
      <w:start w:val="1"/>
      <w:numFmt w:val="decimal"/>
      <w:lvlText w:val="%1."/>
      <w:lvlJc w:val="left"/>
      <w:pPr>
        <w:ind w:left="360" w:hanging="360"/>
      </w:pPr>
      <w:rPr>
        <w:rFonts w:asciiTheme="minorHAnsi" w:hAnsi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22010FB"/>
    <w:multiLevelType w:val="hybridMultilevel"/>
    <w:tmpl w:val="4B043856"/>
    <w:lvl w:ilvl="0" w:tplc="6298C6AE">
      <w:start w:val="1"/>
      <w:numFmt w:val="bullet"/>
      <w:pStyle w:val="TableBullet"/>
      <w:lvlText w:val=""/>
      <w:lvlJc w:val="left"/>
      <w:pPr>
        <w:ind w:left="360" w:hanging="360"/>
      </w:pPr>
      <w:rPr>
        <w:rFonts w:ascii="Symbol" w:hAnsi="Symbol" w:hint="default"/>
        <w:color w:val="000000" w:themeColor="text2"/>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DDB02A3"/>
    <w:multiLevelType w:val="hybridMultilevel"/>
    <w:tmpl w:val="927038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DF74429"/>
    <w:multiLevelType w:val="hybridMultilevel"/>
    <w:tmpl w:val="63123BCA"/>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1207990043">
    <w:abstractNumId w:val="2"/>
  </w:num>
  <w:num w:numId="2" w16cid:durableId="1813058654">
    <w:abstractNumId w:val="3"/>
  </w:num>
  <w:num w:numId="3" w16cid:durableId="1870531961">
    <w:abstractNumId w:val="1"/>
  </w:num>
  <w:num w:numId="4" w16cid:durableId="2109961960">
    <w:abstractNumId w:val="0"/>
  </w:num>
  <w:num w:numId="5" w16cid:durableId="1976371938">
    <w:abstractNumId w:val="26"/>
  </w:num>
  <w:num w:numId="6" w16cid:durableId="1421828783">
    <w:abstractNumId w:val="32"/>
  </w:num>
  <w:num w:numId="7" w16cid:durableId="924455219">
    <w:abstractNumId w:val="24"/>
  </w:num>
  <w:num w:numId="8" w16cid:durableId="943456978">
    <w:abstractNumId w:val="6"/>
  </w:num>
  <w:num w:numId="9" w16cid:durableId="8145819">
    <w:abstractNumId w:val="15"/>
  </w:num>
  <w:num w:numId="10" w16cid:durableId="39402709">
    <w:abstractNumId w:val="33"/>
  </w:num>
  <w:num w:numId="11" w16cid:durableId="1935043804">
    <w:abstractNumId w:val="12"/>
  </w:num>
  <w:num w:numId="12" w16cid:durableId="1532452615">
    <w:abstractNumId w:val="22"/>
  </w:num>
  <w:num w:numId="13" w16cid:durableId="1898588451">
    <w:abstractNumId w:val="18"/>
  </w:num>
  <w:num w:numId="14" w16cid:durableId="983848062">
    <w:abstractNumId w:val="29"/>
  </w:num>
  <w:num w:numId="15" w16cid:durableId="1887716578">
    <w:abstractNumId w:val="19"/>
  </w:num>
  <w:num w:numId="16" w16cid:durableId="1994488257">
    <w:abstractNumId w:val="13"/>
  </w:num>
  <w:num w:numId="17" w16cid:durableId="266617898">
    <w:abstractNumId w:val="14"/>
  </w:num>
  <w:num w:numId="18" w16cid:durableId="1831091363">
    <w:abstractNumId w:val="30"/>
  </w:num>
  <w:num w:numId="19" w16cid:durableId="677536328">
    <w:abstractNumId w:val="9"/>
  </w:num>
  <w:num w:numId="20" w16cid:durableId="729382772">
    <w:abstractNumId w:val="25"/>
  </w:num>
  <w:num w:numId="21" w16cid:durableId="409817944">
    <w:abstractNumId w:val="7"/>
  </w:num>
  <w:num w:numId="22" w16cid:durableId="1210386464">
    <w:abstractNumId w:val="23"/>
  </w:num>
  <w:num w:numId="23" w16cid:durableId="2073959930">
    <w:abstractNumId w:val="16"/>
  </w:num>
  <w:num w:numId="24" w16cid:durableId="922032915">
    <w:abstractNumId w:val="20"/>
  </w:num>
  <w:num w:numId="25" w16cid:durableId="1183864039">
    <w:abstractNumId w:val="28"/>
  </w:num>
  <w:num w:numId="26" w16cid:durableId="86124191">
    <w:abstractNumId w:val="11"/>
  </w:num>
  <w:num w:numId="27" w16cid:durableId="996148309">
    <w:abstractNumId w:val="31"/>
  </w:num>
  <w:num w:numId="28" w16cid:durableId="719061790">
    <w:abstractNumId w:val="27"/>
  </w:num>
  <w:num w:numId="29" w16cid:durableId="488401824">
    <w:abstractNumId w:val="8"/>
  </w:num>
  <w:num w:numId="30" w16cid:durableId="200478328">
    <w:abstractNumId w:val="17"/>
  </w:num>
  <w:num w:numId="31" w16cid:durableId="966156778">
    <w:abstractNumId w:val="10"/>
  </w:num>
  <w:num w:numId="32" w16cid:durableId="251933655">
    <w:abstractNumId w:val="35"/>
  </w:num>
  <w:num w:numId="33" w16cid:durableId="89668728">
    <w:abstractNumId w:val="4"/>
  </w:num>
  <w:num w:numId="34" w16cid:durableId="1799686100">
    <w:abstractNumId w:val="5"/>
  </w:num>
  <w:num w:numId="35" w16cid:durableId="456875520">
    <w:abstractNumId w:val="3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956"/>
    <w:rsid w:val="000044A0"/>
    <w:rsid w:val="00010A4D"/>
    <w:rsid w:val="000111D3"/>
    <w:rsid w:val="00011544"/>
    <w:rsid w:val="0001166E"/>
    <w:rsid w:val="00013278"/>
    <w:rsid w:val="00024247"/>
    <w:rsid w:val="00024ABE"/>
    <w:rsid w:val="00024C46"/>
    <w:rsid w:val="00025BC1"/>
    <w:rsid w:val="00030759"/>
    <w:rsid w:val="00032047"/>
    <w:rsid w:val="00034CDA"/>
    <w:rsid w:val="00034E1C"/>
    <w:rsid w:val="00034E58"/>
    <w:rsid w:val="00036FD8"/>
    <w:rsid w:val="00037230"/>
    <w:rsid w:val="00037557"/>
    <w:rsid w:val="00041C52"/>
    <w:rsid w:val="000435A2"/>
    <w:rsid w:val="00045168"/>
    <w:rsid w:val="0004532D"/>
    <w:rsid w:val="00053BA4"/>
    <w:rsid w:val="000540C5"/>
    <w:rsid w:val="00054CDA"/>
    <w:rsid w:val="000551ED"/>
    <w:rsid w:val="00055D51"/>
    <w:rsid w:val="00057D41"/>
    <w:rsid w:val="00057FCB"/>
    <w:rsid w:val="000616DC"/>
    <w:rsid w:val="000706AA"/>
    <w:rsid w:val="00070883"/>
    <w:rsid w:val="000745F5"/>
    <w:rsid w:val="00075852"/>
    <w:rsid w:val="00076D2D"/>
    <w:rsid w:val="000771AF"/>
    <w:rsid w:val="00077D71"/>
    <w:rsid w:val="00077DC8"/>
    <w:rsid w:val="00080C1F"/>
    <w:rsid w:val="0008617C"/>
    <w:rsid w:val="00087BD0"/>
    <w:rsid w:val="0009116E"/>
    <w:rsid w:val="0009118F"/>
    <w:rsid w:val="00092CA3"/>
    <w:rsid w:val="00094E0E"/>
    <w:rsid w:val="000955D1"/>
    <w:rsid w:val="000965E3"/>
    <w:rsid w:val="0009733B"/>
    <w:rsid w:val="000975C1"/>
    <w:rsid w:val="000A37FB"/>
    <w:rsid w:val="000A516A"/>
    <w:rsid w:val="000A5AF4"/>
    <w:rsid w:val="000A7A5A"/>
    <w:rsid w:val="000B0F6E"/>
    <w:rsid w:val="000B19DA"/>
    <w:rsid w:val="000B5262"/>
    <w:rsid w:val="000B5942"/>
    <w:rsid w:val="000B7385"/>
    <w:rsid w:val="000B7A79"/>
    <w:rsid w:val="000C470C"/>
    <w:rsid w:val="000C4DF8"/>
    <w:rsid w:val="000C61E5"/>
    <w:rsid w:val="000D0297"/>
    <w:rsid w:val="000D0A7B"/>
    <w:rsid w:val="000D1551"/>
    <w:rsid w:val="000D1828"/>
    <w:rsid w:val="000D3F86"/>
    <w:rsid w:val="000D45DE"/>
    <w:rsid w:val="000D71E3"/>
    <w:rsid w:val="000E08F9"/>
    <w:rsid w:val="000E17A2"/>
    <w:rsid w:val="000E42FD"/>
    <w:rsid w:val="000E4F84"/>
    <w:rsid w:val="000E5104"/>
    <w:rsid w:val="000E5445"/>
    <w:rsid w:val="000F00D9"/>
    <w:rsid w:val="000F026C"/>
    <w:rsid w:val="000F02B8"/>
    <w:rsid w:val="000F1249"/>
    <w:rsid w:val="000F2402"/>
    <w:rsid w:val="000F2DE2"/>
    <w:rsid w:val="000F3150"/>
    <w:rsid w:val="000F3D62"/>
    <w:rsid w:val="000F4F58"/>
    <w:rsid w:val="000F50D0"/>
    <w:rsid w:val="000F5C76"/>
    <w:rsid w:val="000F683F"/>
    <w:rsid w:val="00100454"/>
    <w:rsid w:val="001005AC"/>
    <w:rsid w:val="00101576"/>
    <w:rsid w:val="00101860"/>
    <w:rsid w:val="00102ABA"/>
    <w:rsid w:val="00106D42"/>
    <w:rsid w:val="0011040E"/>
    <w:rsid w:val="001141AE"/>
    <w:rsid w:val="0011711C"/>
    <w:rsid w:val="001206BD"/>
    <w:rsid w:val="00121694"/>
    <w:rsid w:val="00121AE4"/>
    <w:rsid w:val="00124714"/>
    <w:rsid w:val="001270C1"/>
    <w:rsid w:val="00127395"/>
    <w:rsid w:val="0013103A"/>
    <w:rsid w:val="00134FBB"/>
    <w:rsid w:val="00136482"/>
    <w:rsid w:val="0013671F"/>
    <w:rsid w:val="00136A2D"/>
    <w:rsid w:val="00136E4E"/>
    <w:rsid w:val="00143C3B"/>
    <w:rsid w:val="00154484"/>
    <w:rsid w:val="00155BEC"/>
    <w:rsid w:val="00157E37"/>
    <w:rsid w:val="00162154"/>
    <w:rsid w:val="00162275"/>
    <w:rsid w:val="00162777"/>
    <w:rsid w:val="00163D07"/>
    <w:rsid w:val="00167C10"/>
    <w:rsid w:val="001708F4"/>
    <w:rsid w:val="00170E3C"/>
    <w:rsid w:val="0017157D"/>
    <w:rsid w:val="001724BC"/>
    <w:rsid w:val="0017337C"/>
    <w:rsid w:val="00174DD0"/>
    <w:rsid w:val="0017526C"/>
    <w:rsid w:val="00175679"/>
    <w:rsid w:val="00175AED"/>
    <w:rsid w:val="00176786"/>
    <w:rsid w:val="0017710E"/>
    <w:rsid w:val="00182D1F"/>
    <w:rsid w:val="00190510"/>
    <w:rsid w:val="00193A30"/>
    <w:rsid w:val="0019584F"/>
    <w:rsid w:val="00196B82"/>
    <w:rsid w:val="00196C26"/>
    <w:rsid w:val="001A03A7"/>
    <w:rsid w:val="001A0520"/>
    <w:rsid w:val="001A11D1"/>
    <w:rsid w:val="001A14D8"/>
    <w:rsid w:val="001A1637"/>
    <w:rsid w:val="001A3362"/>
    <w:rsid w:val="001A33B7"/>
    <w:rsid w:val="001A4287"/>
    <w:rsid w:val="001A5A98"/>
    <w:rsid w:val="001B0A9A"/>
    <w:rsid w:val="001B310A"/>
    <w:rsid w:val="001B34DE"/>
    <w:rsid w:val="001B377E"/>
    <w:rsid w:val="001B52A0"/>
    <w:rsid w:val="001B5F65"/>
    <w:rsid w:val="001B7B5E"/>
    <w:rsid w:val="001C0C6B"/>
    <w:rsid w:val="001C1E69"/>
    <w:rsid w:val="001C3BC8"/>
    <w:rsid w:val="001D0E78"/>
    <w:rsid w:val="001D11F8"/>
    <w:rsid w:val="001D153B"/>
    <w:rsid w:val="001D63E9"/>
    <w:rsid w:val="001D69EF"/>
    <w:rsid w:val="001D6E6B"/>
    <w:rsid w:val="001D741B"/>
    <w:rsid w:val="001D7549"/>
    <w:rsid w:val="001E0198"/>
    <w:rsid w:val="001E0E78"/>
    <w:rsid w:val="001E1404"/>
    <w:rsid w:val="001E15F5"/>
    <w:rsid w:val="001F435C"/>
    <w:rsid w:val="001F6C35"/>
    <w:rsid w:val="001F7781"/>
    <w:rsid w:val="00202FB6"/>
    <w:rsid w:val="002033DF"/>
    <w:rsid w:val="00205972"/>
    <w:rsid w:val="00215A55"/>
    <w:rsid w:val="00215F2D"/>
    <w:rsid w:val="00217B07"/>
    <w:rsid w:val="002242EF"/>
    <w:rsid w:val="00227ECF"/>
    <w:rsid w:val="0023065D"/>
    <w:rsid w:val="00230F57"/>
    <w:rsid w:val="002347AA"/>
    <w:rsid w:val="00235040"/>
    <w:rsid w:val="0023756A"/>
    <w:rsid w:val="00240131"/>
    <w:rsid w:val="0024035F"/>
    <w:rsid w:val="002418E4"/>
    <w:rsid w:val="00242F8F"/>
    <w:rsid w:val="002438BA"/>
    <w:rsid w:val="00243C09"/>
    <w:rsid w:val="00244191"/>
    <w:rsid w:val="00244791"/>
    <w:rsid w:val="0024675B"/>
    <w:rsid w:val="00246835"/>
    <w:rsid w:val="00246C10"/>
    <w:rsid w:val="00250E24"/>
    <w:rsid w:val="002538A4"/>
    <w:rsid w:val="002564EB"/>
    <w:rsid w:val="00256BBA"/>
    <w:rsid w:val="0025716A"/>
    <w:rsid w:val="002575EC"/>
    <w:rsid w:val="00257752"/>
    <w:rsid w:val="00263835"/>
    <w:rsid w:val="002647B5"/>
    <w:rsid w:val="00265EC0"/>
    <w:rsid w:val="00266469"/>
    <w:rsid w:val="00276707"/>
    <w:rsid w:val="0028049D"/>
    <w:rsid w:val="002817B0"/>
    <w:rsid w:val="00284CA1"/>
    <w:rsid w:val="00285549"/>
    <w:rsid w:val="00286A37"/>
    <w:rsid w:val="00286EB4"/>
    <w:rsid w:val="00286F8A"/>
    <w:rsid w:val="00287E17"/>
    <w:rsid w:val="002901B8"/>
    <w:rsid w:val="00290222"/>
    <w:rsid w:val="00290CF8"/>
    <w:rsid w:val="0029342F"/>
    <w:rsid w:val="00293E9B"/>
    <w:rsid w:val="00294515"/>
    <w:rsid w:val="00295681"/>
    <w:rsid w:val="002A0099"/>
    <w:rsid w:val="002A0EB5"/>
    <w:rsid w:val="002A2A6B"/>
    <w:rsid w:val="002A3E43"/>
    <w:rsid w:val="002A4F78"/>
    <w:rsid w:val="002A60C2"/>
    <w:rsid w:val="002A67C2"/>
    <w:rsid w:val="002B2B46"/>
    <w:rsid w:val="002B5953"/>
    <w:rsid w:val="002B6C97"/>
    <w:rsid w:val="002C1672"/>
    <w:rsid w:val="002C1D11"/>
    <w:rsid w:val="002C3A75"/>
    <w:rsid w:val="002C458A"/>
    <w:rsid w:val="002C5024"/>
    <w:rsid w:val="002C58A0"/>
    <w:rsid w:val="002C5B48"/>
    <w:rsid w:val="002C700C"/>
    <w:rsid w:val="002C70D3"/>
    <w:rsid w:val="002D0251"/>
    <w:rsid w:val="002D136C"/>
    <w:rsid w:val="002D2282"/>
    <w:rsid w:val="002D523F"/>
    <w:rsid w:val="002D60C0"/>
    <w:rsid w:val="002E3AF4"/>
    <w:rsid w:val="002E3D60"/>
    <w:rsid w:val="002E620E"/>
    <w:rsid w:val="002F07BE"/>
    <w:rsid w:val="002F1C6A"/>
    <w:rsid w:val="002F493A"/>
    <w:rsid w:val="002F4E75"/>
    <w:rsid w:val="002F6935"/>
    <w:rsid w:val="003000E8"/>
    <w:rsid w:val="00301668"/>
    <w:rsid w:val="00301B57"/>
    <w:rsid w:val="003030C4"/>
    <w:rsid w:val="00305A3A"/>
    <w:rsid w:val="00307CF9"/>
    <w:rsid w:val="00310187"/>
    <w:rsid w:val="00311A47"/>
    <w:rsid w:val="00312F92"/>
    <w:rsid w:val="003137E4"/>
    <w:rsid w:val="003164C5"/>
    <w:rsid w:val="003173FA"/>
    <w:rsid w:val="003175F2"/>
    <w:rsid w:val="00322CE9"/>
    <w:rsid w:val="00323392"/>
    <w:rsid w:val="00324BA1"/>
    <w:rsid w:val="003255F2"/>
    <w:rsid w:val="00325B4F"/>
    <w:rsid w:val="00327798"/>
    <w:rsid w:val="00327DEE"/>
    <w:rsid w:val="00330BD8"/>
    <w:rsid w:val="0033246B"/>
    <w:rsid w:val="003324CE"/>
    <w:rsid w:val="00335202"/>
    <w:rsid w:val="00335767"/>
    <w:rsid w:val="00340AD1"/>
    <w:rsid w:val="0034373A"/>
    <w:rsid w:val="00343A79"/>
    <w:rsid w:val="0034543C"/>
    <w:rsid w:val="003466C9"/>
    <w:rsid w:val="00347F09"/>
    <w:rsid w:val="00347F14"/>
    <w:rsid w:val="00354F77"/>
    <w:rsid w:val="0035766E"/>
    <w:rsid w:val="003605CF"/>
    <w:rsid w:val="00361AAA"/>
    <w:rsid w:val="00361CD4"/>
    <w:rsid w:val="00363E15"/>
    <w:rsid w:val="0036484F"/>
    <w:rsid w:val="003661AA"/>
    <w:rsid w:val="003671F4"/>
    <w:rsid w:val="003679CC"/>
    <w:rsid w:val="00370006"/>
    <w:rsid w:val="00371005"/>
    <w:rsid w:val="00371528"/>
    <w:rsid w:val="003735AA"/>
    <w:rsid w:val="003736E8"/>
    <w:rsid w:val="0037390A"/>
    <w:rsid w:val="00373CAB"/>
    <w:rsid w:val="00374753"/>
    <w:rsid w:val="003752DA"/>
    <w:rsid w:val="00375527"/>
    <w:rsid w:val="00375A2D"/>
    <w:rsid w:val="003773FD"/>
    <w:rsid w:val="00377654"/>
    <w:rsid w:val="00377A6B"/>
    <w:rsid w:val="00380129"/>
    <w:rsid w:val="003810F2"/>
    <w:rsid w:val="00381306"/>
    <w:rsid w:val="00383CDB"/>
    <w:rsid w:val="00384FBC"/>
    <w:rsid w:val="00391207"/>
    <w:rsid w:val="00392147"/>
    <w:rsid w:val="00392E73"/>
    <w:rsid w:val="00393041"/>
    <w:rsid w:val="00395121"/>
    <w:rsid w:val="0039570C"/>
    <w:rsid w:val="00396E48"/>
    <w:rsid w:val="003A20B1"/>
    <w:rsid w:val="003A3347"/>
    <w:rsid w:val="003A3598"/>
    <w:rsid w:val="003A5E79"/>
    <w:rsid w:val="003B03D8"/>
    <w:rsid w:val="003B09A0"/>
    <w:rsid w:val="003B0E97"/>
    <w:rsid w:val="003B228F"/>
    <w:rsid w:val="003B4F78"/>
    <w:rsid w:val="003B69A4"/>
    <w:rsid w:val="003B70F7"/>
    <w:rsid w:val="003B7795"/>
    <w:rsid w:val="003B7C7F"/>
    <w:rsid w:val="003C0C76"/>
    <w:rsid w:val="003C1822"/>
    <w:rsid w:val="003C2BE8"/>
    <w:rsid w:val="003C5B66"/>
    <w:rsid w:val="003C607F"/>
    <w:rsid w:val="003C6A23"/>
    <w:rsid w:val="003C7080"/>
    <w:rsid w:val="003D0EA6"/>
    <w:rsid w:val="003D20A0"/>
    <w:rsid w:val="003D37DB"/>
    <w:rsid w:val="003D38D6"/>
    <w:rsid w:val="003D48D1"/>
    <w:rsid w:val="003D500A"/>
    <w:rsid w:val="003D64A8"/>
    <w:rsid w:val="003E55F7"/>
    <w:rsid w:val="003E706F"/>
    <w:rsid w:val="003F0257"/>
    <w:rsid w:val="003F050E"/>
    <w:rsid w:val="003F34C9"/>
    <w:rsid w:val="003F6D88"/>
    <w:rsid w:val="003F6E2B"/>
    <w:rsid w:val="004009F6"/>
    <w:rsid w:val="004047B9"/>
    <w:rsid w:val="00404A8E"/>
    <w:rsid w:val="00410CB2"/>
    <w:rsid w:val="004115F9"/>
    <w:rsid w:val="00415458"/>
    <w:rsid w:val="004168AA"/>
    <w:rsid w:val="004218FA"/>
    <w:rsid w:val="00422BB5"/>
    <w:rsid w:val="00427C89"/>
    <w:rsid w:val="00427FC2"/>
    <w:rsid w:val="00430E61"/>
    <w:rsid w:val="00432FC2"/>
    <w:rsid w:val="00433740"/>
    <w:rsid w:val="00437101"/>
    <w:rsid w:val="0044162A"/>
    <w:rsid w:val="00442916"/>
    <w:rsid w:val="00444637"/>
    <w:rsid w:val="00446523"/>
    <w:rsid w:val="0044694D"/>
    <w:rsid w:val="00446F23"/>
    <w:rsid w:val="0044722E"/>
    <w:rsid w:val="00447A5E"/>
    <w:rsid w:val="004510FC"/>
    <w:rsid w:val="00451821"/>
    <w:rsid w:val="00452DBC"/>
    <w:rsid w:val="00455C2D"/>
    <w:rsid w:val="004562EC"/>
    <w:rsid w:val="00456E9E"/>
    <w:rsid w:val="0045736C"/>
    <w:rsid w:val="00457B2F"/>
    <w:rsid w:val="00460BEA"/>
    <w:rsid w:val="00463E9A"/>
    <w:rsid w:val="00464D6A"/>
    <w:rsid w:val="00470173"/>
    <w:rsid w:val="00470E01"/>
    <w:rsid w:val="00474341"/>
    <w:rsid w:val="004779F0"/>
    <w:rsid w:val="00477C88"/>
    <w:rsid w:val="00480ECC"/>
    <w:rsid w:val="004815EE"/>
    <w:rsid w:val="00481BCD"/>
    <w:rsid w:val="00482B7E"/>
    <w:rsid w:val="00482EE6"/>
    <w:rsid w:val="00485BFA"/>
    <w:rsid w:val="00486AE4"/>
    <w:rsid w:val="0048713B"/>
    <w:rsid w:val="00491E31"/>
    <w:rsid w:val="004955B3"/>
    <w:rsid w:val="004956C0"/>
    <w:rsid w:val="0049596E"/>
    <w:rsid w:val="004A2066"/>
    <w:rsid w:val="004A3742"/>
    <w:rsid w:val="004A3C33"/>
    <w:rsid w:val="004A4A67"/>
    <w:rsid w:val="004A512B"/>
    <w:rsid w:val="004A5DC3"/>
    <w:rsid w:val="004B09CA"/>
    <w:rsid w:val="004B1DAB"/>
    <w:rsid w:val="004B4976"/>
    <w:rsid w:val="004B5D0E"/>
    <w:rsid w:val="004C032C"/>
    <w:rsid w:val="004C0D5C"/>
    <w:rsid w:val="004C1BDB"/>
    <w:rsid w:val="004C4F83"/>
    <w:rsid w:val="004C7617"/>
    <w:rsid w:val="004D1E56"/>
    <w:rsid w:val="004D1F97"/>
    <w:rsid w:val="004D3800"/>
    <w:rsid w:val="004D668C"/>
    <w:rsid w:val="004D66C6"/>
    <w:rsid w:val="004E0E02"/>
    <w:rsid w:val="004E150B"/>
    <w:rsid w:val="004E19B5"/>
    <w:rsid w:val="004E2D56"/>
    <w:rsid w:val="004E3295"/>
    <w:rsid w:val="004E33AE"/>
    <w:rsid w:val="004E3F49"/>
    <w:rsid w:val="004E5E35"/>
    <w:rsid w:val="004F6B2A"/>
    <w:rsid w:val="004F736A"/>
    <w:rsid w:val="00502A0D"/>
    <w:rsid w:val="0050359B"/>
    <w:rsid w:val="0050382F"/>
    <w:rsid w:val="00504E49"/>
    <w:rsid w:val="005078ED"/>
    <w:rsid w:val="00512726"/>
    <w:rsid w:val="00515E60"/>
    <w:rsid w:val="00517443"/>
    <w:rsid w:val="005179AD"/>
    <w:rsid w:val="005209D1"/>
    <w:rsid w:val="00520E87"/>
    <w:rsid w:val="00522691"/>
    <w:rsid w:val="00526652"/>
    <w:rsid w:val="005269E6"/>
    <w:rsid w:val="00530318"/>
    <w:rsid w:val="005368F8"/>
    <w:rsid w:val="00540C8A"/>
    <w:rsid w:val="00541211"/>
    <w:rsid w:val="00541954"/>
    <w:rsid w:val="00550E25"/>
    <w:rsid w:val="00551E4A"/>
    <w:rsid w:val="005520D9"/>
    <w:rsid w:val="00552A7A"/>
    <w:rsid w:val="00555AB6"/>
    <w:rsid w:val="00565CF9"/>
    <w:rsid w:val="005717D9"/>
    <w:rsid w:val="005732F5"/>
    <w:rsid w:val="005740B0"/>
    <w:rsid w:val="005741B0"/>
    <w:rsid w:val="0057588F"/>
    <w:rsid w:val="00577BB2"/>
    <w:rsid w:val="00581AD3"/>
    <w:rsid w:val="005822CE"/>
    <w:rsid w:val="0058277F"/>
    <w:rsid w:val="00582B51"/>
    <w:rsid w:val="00582D16"/>
    <w:rsid w:val="00584412"/>
    <w:rsid w:val="005849F6"/>
    <w:rsid w:val="00584B1E"/>
    <w:rsid w:val="0059074F"/>
    <w:rsid w:val="005912E3"/>
    <w:rsid w:val="00591804"/>
    <w:rsid w:val="00597F61"/>
    <w:rsid w:val="005A00D1"/>
    <w:rsid w:val="005A1083"/>
    <w:rsid w:val="005A1715"/>
    <w:rsid w:val="005A20A6"/>
    <w:rsid w:val="005A2572"/>
    <w:rsid w:val="005A29D6"/>
    <w:rsid w:val="005A646E"/>
    <w:rsid w:val="005A6862"/>
    <w:rsid w:val="005A6A61"/>
    <w:rsid w:val="005A6E59"/>
    <w:rsid w:val="005A72E2"/>
    <w:rsid w:val="005B038A"/>
    <w:rsid w:val="005B2874"/>
    <w:rsid w:val="005B299A"/>
    <w:rsid w:val="005B311A"/>
    <w:rsid w:val="005B5872"/>
    <w:rsid w:val="005B6FF7"/>
    <w:rsid w:val="005B7676"/>
    <w:rsid w:val="005B7C9C"/>
    <w:rsid w:val="005C0115"/>
    <w:rsid w:val="005C0363"/>
    <w:rsid w:val="005C0D34"/>
    <w:rsid w:val="005C0EBF"/>
    <w:rsid w:val="005C250D"/>
    <w:rsid w:val="005C4613"/>
    <w:rsid w:val="005C608C"/>
    <w:rsid w:val="005C6A7B"/>
    <w:rsid w:val="005D0054"/>
    <w:rsid w:val="005D1F4F"/>
    <w:rsid w:val="005D6390"/>
    <w:rsid w:val="005D6AB7"/>
    <w:rsid w:val="005E027C"/>
    <w:rsid w:val="005E1BB2"/>
    <w:rsid w:val="005E5F13"/>
    <w:rsid w:val="005E7C16"/>
    <w:rsid w:val="005F01DF"/>
    <w:rsid w:val="005F1828"/>
    <w:rsid w:val="005F3CEA"/>
    <w:rsid w:val="005F6403"/>
    <w:rsid w:val="00600829"/>
    <w:rsid w:val="006033BF"/>
    <w:rsid w:val="00604DCB"/>
    <w:rsid w:val="00605356"/>
    <w:rsid w:val="00605DFC"/>
    <w:rsid w:val="006061C4"/>
    <w:rsid w:val="00606ADD"/>
    <w:rsid w:val="00607D3B"/>
    <w:rsid w:val="00610DD3"/>
    <w:rsid w:val="00615B29"/>
    <w:rsid w:val="006168C5"/>
    <w:rsid w:val="00616D68"/>
    <w:rsid w:val="00617481"/>
    <w:rsid w:val="00617D96"/>
    <w:rsid w:val="00622A35"/>
    <w:rsid w:val="00624DF7"/>
    <w:rsid w:val="00625E43"/>
    <w:rsid w:val="00625FED"/>
    <w:rsid w:val="00627F6C"/>
    <w:rsid w:val="00630AC5"/>
    <w:rsid w:val="006333A5"/>
    <w:rsid w:val="00633D32"/>
    <w:rsid w:val="00633EA6"/>
    <w:rsid w:val="0063412F"/>
    <w:rsid w:val="00636080"/>
    <w:rsid w:val="0063698B"/>
    <w:rsid w:val="00636B65"/>
    <w:rsid w:val="00641BB2"/>
    <w:rsid w:val="00642369"/>
    <w:rsid w:val="0064272A"/>
    <w:rsid w:val="00642A4E"/>
    <w:rsid w:val="00642E03"/>
    <w:rsid w:val="00644DD2"/>
    <w:rsid w:val="006459B9"/>
    <w:rsid w:val="0064665A"/>
    <w:rsid w:val="00651DA6"/>
    <w:rsid w:val="0065271E"/>
    <w:rsid w:val="00653F0F"/>
    <w:rsid w:val="00654D86"/>
    <w:rsid w:val="00655046"/>
    <w:rsid w:val="00656022"/>
    <w:rsid w:val="006560AD"/>
    <w:rsid w:val="006564E2"/>
    <w:rsid w:val="0065653A"/>
    <w:rsid w:val="0065703F"/>
    <w:rsid w:val="00660D0D"/>
    <w:rsid w:val="00661832"/>
    <w:rsid w:val="00670DAF"/>
    <w:rsid w:val="006710B5"/>
    <w:rsid w:val="00673698"/>
    <w:rsid w:val="00673AB8"/>
    <w:rsid w:val="00674873"/>
    <w:rsid w:val="0067505E"/>
    <w:rsid w:val="006757D5"/>
    <w:rsid w:val="00681BBB"/>
    <w:rsid w:val="006822F9"/>
    <w:rsid w:val="0068307E"/>
    <w:rsid w:val="00683BB9"/>
    <w:rsid w:val="00683BF1"/>
    <w:rsid w:val="00683C80"/>
    <w:rsid w:val="006912F7"/>
    <w:rsid w:val="00692201"/>
    <w:rsid w:val="0069270C"/>
    <w:rsid w:val="00692BE2"/>
    <w:rsid w:val="0069305F"/>
    <w:rsid w:val="00693691"/>
    <w:rsid w:val="006A09EA"/>
    <w:rsid w:val="006A2D8B"/>
    <w:rsid w:val="006A4AFE"/>
    <w:rsid w:val="006B0176"/>
    <w:rsid w:val="006B1AC7"/>
    <w:rsid w:val="006B3124"/>
    <w:rsid w:val="006B470D"/>
    <w:rsid w:val="006B52D2"/>
    <w:rsid w:val="006C1B50"/>
    <w:rsid w:val="006C2AEC"/>
    <w:rsid w:val="006C4402"/>
    <w:rsid w:val="006C50A6"/>
    <w:rsid w:val="006C67D6"/>
    <w:rsid w:val="006D25AB"/>
    <w:rsid w:val="006D67EA"/>
    <w:rsid w:val="006E1EB0"/>
    <w:rsid w:val="006E45E1"/>
    <w:rsid w:val="006E5B26"/>
    <w:rsid w:val="006E6A1F"/>
    <w:rsid w:val="006E7353"/>
    <w:rsid w:val="006E7DC3"/>
    <w:rsid w:val="006F0465"/>
    <w:rsid w:val="006F2D81"/>
    <w:rsid w:val="006F3577"/>
    <w:rsid w:val="006F6540"/>
    <w:rsid w:val="006F6D3A"/>
    <w:rsid w:val="006F7037"/>
    <w:rsid w:val="006F7830"/>
    <w:rsid w:val="00700D11"/>
    <w:rsid w:val="00702D6E"/>
    <w:rsid w:val="00702F67"/>
    <w:rsid w:val="00706C7B"/>
    <w:rsid w:val="00706D26"/>
    <w:rsid w:val="007074A9"/>
    <w:rsid w:val="00714572"/>
    <w:rsid w:val="007152C3"/>
    <w:rsid w:val="0071562A"/>
    <w:rsid w:val="00716E30"/>
    <w:rsid w:val="00717E72"/>
    <w:rsid w:val="00722B9A"/>
    <w:rsid w:val="00731731"/>
    <w:rsid w:val="00731F86"/>
    <w:rsid w:val="00733E67"/>
    <w:rsid w:val="00734A21"/>
    <w:rsid w:val="00734A72"/>
    <w:rsid w:val="00735790"/>
    <w:rsid w:val="0073584C"/>
    <w:rsid w:val="00740DB3"/>
    <w:rsid w:val="00742921"/>
    <w:rsid w:val="007450B5"/>
    <w:rsid w:val="007459B9"/>
    <w:rsid w:val="00746FDE"/>
    <w:rsid w:val="00747C50"/>
    <w:rsid w:val="007502B3"/>
    <w:rsid w:val="00751953"/>
    <w:rsid w:val="007532FC"/>
    <w:rsid w:val="00754862"/>
    <w:rsid w:val="00755D6F"/>
    <w:rsid w:val="0075668B"/>
    <w:rsid w:val="00757532"/>
    <w:rsid w:val="007611FF"/>
    <w:rsid w:val="007652D0"/>
    <w:rsid w:val="00766C18"/>
    <w:rsid w:val="00767CB5"/>
    <w:rsid w:val="00767FE5"/>
    <w:rsid w:val="00770CC3"/>
    <w:rsid w:val="00772376"/>
    <w:rsid w:val="00773F15"/>
    <w:rsid w:val="0077412A"/>
    <w:rsid w:val="00774A1C"/>
    <w:rsid w:val="0077589C"/>
    <w:rsid w:val="00782059"/>
    <w:rsid w:val="0078373D"/>
    <w:rsid w:val="00783C60"/>
    <w:rsid w:val="00785FC8"/>
    <w:rsid w:val="00786BA5"/>
    <w:rsid w:val="007877F9"/>
    <w:rsid w:val="0079230B"/>
    <w:rsid w:val="00796111"/>
    <w:rsid w:val="00797587"/>
    <w:rsid w:val="00797CB5"/>
    <w:rsid w:val="007A0FEA"/>
    <w:rsid w:val="007A25DA"/>
    <w:rsid w:val="007A2F38"/>
    <w:rsid w:val="007A4B78"/>
    <w:rsid w:val="007A7F3E"/>
    <w:rsid w:val="007B233A"/>
    <w:rsid w:val="007B6F03"/>
    <w:rsid w:val="007C1559"/>
    <w:rsid w:val="007C1638"/>
    <w:rsid w:val="007C1E96"/>
    <w:rsid w:val="007C24DC"/>
    <w:rsid w:val="007C2F58"/>
    <w:rsid w:val="007C4FA5"/>
    <w:rsid w:val="007C5E9D"/>
    <w:rsid w:val="007C675E"/>
    <w:rsid w:val="007C7AE1"/>
    <w:rsid w:val="007D14DC"/>
    <w:rsid w:val="007D5AC9"/>
    <w:rsid w:val="007E0072"/>
    <w:rsid w:val="007E36FA"/>
    <w:rsid w:val="007E460E"/>
    <w:rsid w:val="007E473E"/>
    <w:rsid w:val="007E4A5C"/>
    <w:rsid w:val="007E4F3E"/>
    <w:rsid w:val="007E6ADE"/>
    <w:rsid w:val="007F0AD3"/>
    <w:rsid w:val="007F1B4A"/>
    <w:rsid w:val="007F218B"/>
    <w:rsid w:val="007F38C4"/>
    <w:rsid w:val="007F4985"/>
    <w:rsid w:val="007F5311"/>
    <w:rsid w:val="007F7D15"/>
    <w:rsid w:val="00800069"/>
    <w:rsid w:val="0080073B"/>
    <w:rsid w:val="008008B7"/>
    <w:rsid w:val="008016CA"/>
    <w:rsid w:val="00801C60"/>
    <w:rsid w:val="00801EAD"/>
    <w:rsid w:val="008034ED"/>
    <w:rsid w:val="0080525F"/>
    <w:rsid w:val="00814653"/>
    <w:rsid w:val="00815AD7"/>
    <w:rsid w:val="008162E0"/>
    <w:rsid w:val="00816F56"/>
    <w:rsid w:val="00817D34"/>
    <w:rsid w:val="008210FF"/>
    <w:rsid w:val="00821A3B"/>
    <w:rsid w:val="00823A7C"/>
    <w:rsid w:val="00824DA9"/>
    <w:rsid w:val="00825325"/>
    <w:rsid w:val="0082669F"/>
    <w:rsid w:val="00831F70"/>
    <w:rsid w:val="008343CA"/>
    <w:rsid w:val="008346E1"/>
    <w:rsid w:val="00835CD8"/>
    <w:rsid w:val="00837371"/>
    <w:rsid w:val="008378F4"/>
    <w:rsid w:val="00840061"/>
    <w:rsid w:val="008406BF"/>
    <w:rsid w:val="008407D8"/>
    <w:rsid w:val="00840C44"/>
    <w:rsid w:val="00840D9B"/>
    <w:rsid w:val="00840DCC"/>
    <w:rsid w:val="00842681"/>
    <w:rsid w:val="008446D0"/>
    <w:rsid w:val="008449E3"/>
    <w:rsid w:val="008461D6"/>
    <w:rsid w:val="00851711"/>
    <w:rsid w:val="008526DE"/>
    <w:rsid w:val="00852FEE"/>
    <w:rsid w:val="00853131"/>
    <w:rsid w:val="00854731"/>
    <w:rsid w:val="0085516F"/>
    <w:rsid w:val="00856500"/>
    <w:rsid w:val="008569B2"/>
    <w:rsid w:val="00856DAB"/>
    <w:rsid w:val="00862380"/>
    <w:rsid w:val="008635BF"/>
    <w:rsid w:val="00867136"/>
    <w:rsid w:val="0086753A"/>
    <w:rsid w:val="00870D0C"/>
    <w:rsid w:val="00871D32"/>
    <w:rsid w:val="00877073"/>
    <w:rsid w:val="008802F2"/>
    <w:rsid w:val="00881300"/>
    <w:rsid w:val="00881AC0"/>
    <w:rsid w:val="00881D3D"/>
    <w:rsid w:val="008821BA"/>
    <w:rsid w:val="008830E6"/>
    <w:rsid w:val="00883378"/>
    <w:rsid w:val="00884CCB"/>
    <w:rsid w:val="00885943"/>
    <w:rsid w:val="008909D6"/>
    <w:rsid w:val="00891E58"/>
    <w:rsid w:val="00897C5D"/>
    <w:rsid w:val="008A07AD"/>
    <w:rsid w:val="008A3D6B"/>
    <w:rsid w:val="008A5035"/>
    <w:rsid w:val="008A5B03"/>
    <w:rsid w:val="008C01DB"/>
    <w:rsid w:val="008C04AB"/>
    <w:rsid w:val="008C09E4"/>
    <w:rsid w:val="008C2BF6"/>
    <w:rsid w:val="008C3597"/>
    <w:rsid w:val="008C7AF0"/>
    <w:rsid w:val="008C7BC8"/>
    <w:rsid w:val="008D053F"/>
    <w:rsid w:val="008D2AD8"/>
    <w:rsid w:val="008D3072"/>
    <w:rsid w:val="008D73D4"/>
    <w:rsid w:val="008D75D5"/>
    <w:rsid w:val="008D774C"/>
    <w:rsid w:val="008E2EAD"/>
    <w:rsid w:val="008E3015"/>
    <w:rsid w:val="008E375E"/>
    <w:rsid w:val="008E65A3"/>
    <w:rsid w:val="008F0AF5"/>
    <w:rsid w:val="008F1660"/>
    <w:rsid w:val="008F1D86"/>
    <w:rsid w:val="008F32CF"/>
    <w:rsid w:val="00900774"/>
    <w:rsid w:val="00904BB0"/>
    <w:rsid w:val="00905356"/>
    <w:rsid w:val="009058DC"/>
    <w:rsid w:val="00910D3B"/>
    <w:rsid w:val="00914BF0"/>
    <w:rsid w:val="00915202"/>
    <w:rsid w:val="00916180"/>
    <w:rsid w:val="00920216"/>
    <w:rsid w:val="00931880"/>
    <w:rsid w:val="00932968"/>
    <w:rsid w:val="0093395B"/>
    <w:rsid w:val="00935AF9"/>
    <w:rsid w:val="00936951"/>
    <w:rsid w:val="0094012A"/>
    <w:rsid w:val="009401DF"/>
    <w:rsid w:val="00943D7F"/>
    <w:rsid w:val="0094484A"/>
    <w:rsid w:val="00945C25"/>
    <w:rsid w:val="009468CB"/>
    <w:rsid w:val="00946D83"/>
    <w:rsid w:val="00947E05"/>
    <w:rsid w:val="00950BCC"/>
    <w:rsid w:val="009515AC"/>
    <w:rsid w:val="0095181A"/>
    <w:rsid w:val="00952BDE"/>
    <w:rsid w:val="009535D3"/>
    <w:rsid w:val="009565EF"/>
    <w:rsid w:val="00957A8E"/>
    <w:rsid w:val="009604E7"/>
    <w:rsid w:val="00960919"/>
    <w:rsid w:val="0096149A"/>
    <w:rsid w:val="00963002"/>
    <w:rsid w:val="00965166"/>
    <w:rsid w:val="00965BAF"/>
    <w:rsid w:val="00966155"/>
    <w:rsid w:val="009663C1"/>
    <w:rsid w:val="00967B32"/>
    <w:rsid w:val="00970F86"/>
    <w:rsid w:val="00972095"/>
    <w:rsid w:val="009723D9"/>
    <w:rsid w:val="00974FCD"/>
    <w:rsid w:val="00976683"/>
    <w:rsid w:val="00982569"/>
    <w:rsid w:val="00982F40"/>
    <w:rsid w:val="00992DE4"/>
    <w:rsid w:val="00993DCF"/>
    <w:rsid w:val="00995B79"/>
    <w:rsid w:val="00996FB9"/>
    <w:rsid w:val="009A33EE"/>
    <w:rsid w:val="009A37C6"/>
    <w:rsid w:val="009A3A65"/>
    <w:rsid w:val="009A3B8F"/>
    <w:rsid w:val="009A3BE2"/>
    <w:rsid w:val="009A7ABD"/>
    <w:rsid w:val="009B1C32"/>
    <w:rsid w:val="009B23E1"/>
    <w:rsid w:val="009B4576"/>
    <w:rsid w:val="009B5BAF"/>
    <w:rsid w:val="009B6375"/>
    <w:rsid w:val="009C1E9F"/>
    <w:rsid w:val="009D1897"/>
    <w:rsid w:val="009D1D06"/>
    <w:rsid w:val="009D2A7D"/>
    <w:rsid w:val="009D32A7"/>
    <w:rsid w:val="009D74E9"/>
    <w:rsid w:val="009D7C79"/>
    <w:rsid w:val="009E3255"/>
    <w:rsid w:val="009F2BF7"/>
    <w:rsid w:val="009F5931"/>
    <w:rsid w:val="009F63D0"/>
    <w:rsid w:val="009F6522"/>
    <w:rsid w:val="009F742D"/>
    <w:rsid w:val="009F7950"/>
    <w:rsid w:val="00A00A95"/>
    <w:rsid w:val="00A02395"/>
    <w:rsid w:val="00A02D38"/>
    <w:rsid w:val="00A02E9C"/>
    <w:rsid w:val="00A03F81"/>
    <w:rsid w:val="00A12456"/>
    <w:rsid w:val="00A141A7"/>
    <w:rsid w:val="00A14857"/>
    <w:rsid w:val="00A15924"/>
    <w:rsid w:val="00A21BF1"/>
    <w:rsid w:val="00A237EC"/>
    <w:rsid w:val="00A26F4E"/>
    <w:rsid w:val="00A27975"/>
    <w:rsid w:val="00A27DD3"/>
    <w:rsid w:val="00A3044F"/>
    <w:rsid w:val="00A33724"/>
    <w:rsid w:val="00A346C4"/>
    <w:rsid w:val="00A354CA"/>
    <w:rsid w:val="00A41112"/>
    <w:rsid w:val="00A41E80"/>
    <w:rsid w:val="00A44840"/>
    <w:rsid w:val="00A4764F"/>
    <w:rsid w:val="00A47936"/>
    <w:rsid w:val="00A47E62"/>
    <w:rsid w:val="00A51ECE"/>
    <w:rsid w:val="00A522D3"/>
    <w:rsid w:val="00A53FB3"/>
    <w:rsid w:val="00A54BAF"/>
    <w:rsid w:val="00A55355"/>
    <w:rsid w:val="00A55ED7"/>
    <w:rsid w:val="00A56ECB"/>
    <w:rsid w:val="00A57C05"/>
    <w:rsid w:val="00A57CCE"/>
    <w:rsid w:val="00A57F45"/>
    <w:rsid w:val="00A60388"/>
    <w:rsid w:val="00A608EE"/>
    <w:rsid w:val="00A61423"/>
    <w:rsid w:val="00A63509"/>
    <w:rsid w:val="00A65516"/>
    <w:rsid w:val="00A66CCE"/>
    <w:rsid w:val="00A672AB"/>
    <w:rsid w:val="00A70D90"/>
    <w:rsid w:val="00A71020"/>
    <w:rsid w:val="00A7356C"/>
    <w:rsid w:val="00A75AC0"/>
    <w:rsid w:val="00A75BA6"/>
    <w:rsid w:val="00A80622"/>
    <w:rsid w:val="00A85DFC"/>
    <w:rsid w:val="00A86BBE"/>
    <w:rsid w:val="00A870F6"/>
    <w:rsid w:val="00A91E70"/>
    <w:rsid w:val="00A95665"/>
    <w:rsid w:val="00A96697"/>
    <w:rsid w:val="00AA483E"/>
    <w:rsid w:val="00AA667D"/>
    <w:rsid w:val="00AA6AA1"/>
    <w:rsid w:val="00AB0E6F"/>
    <w:rsid w:val="00AB33DE"/>
    <w:rsid w:val="00AB3D83"/>
    <w:rsid w:val="00AB5643"/>
    <w:rsid w:val="00AC0259"/>
    <w:rsid w:val="00AC0805"/>
    <w:rsid w:val="00AC0D63"/>
    <w:rsid w:val="00AC256D"/>
    <w:rsid w:val="00AC393C"/>
    <w:rsid w:val="00AC56BF"/>
    <w:rsid w:val="00AC7541"/>
    <w:rsid w:val="00AC7D42"/>
    <w:rsid w:val="00AD0EB8"/>
    <w:rsid w:val="00AD440C"/>
    <w:rsid w:val="00AD5436"/>
    <w:rsid w:val="00AD55F9"/>
    <w:rsid w:val="00AD6888"/>
    <w:rsid w:val="00AD6AFC"/>
    <w:rsid w:val="00AE2F7E"/>
    <w:rsid w:val="00AE37E8"/>
    <w:rsid w:val="00AE3F56"/>
    <w:rsid w:val="00AE4187"/>
    <w:rsid w:val="00AE6B99"/>
    <w:rsid w:val="00AE6EA0"/>
    <w:rsid w:val="00AE7D6D"/>
    <w:rsid w:val="00AF2DCC"/>
    <w:rsid w:val="00AF3382"/>
    <w:rsid w:val="00AF3A5F"/>
    <w:rsid w:val="00AF5478"/>
    <w:rsid w:val="00AF5679"/>
    <w:rsid w:val="00AF5951"/>
    <w:rsid w:val="00AF5D2F"/>
    <w:rsid w:val="00AF6053"/>
    <w:rsid w:val="00B03630"/>
    <w:rsid w:val="00B04ED3"/>
    <w:rsid w:val="00B0597A"/>
    <w:rsid w:val="00B0665C"/>
    <w:rsid w:val="00B0703F"/>
    <w:rsid w:val="00B07BC7"/>
    <w:rsid w:val="00B102E6"/>
    <w:rsid w:val="00B10646"/>
    <w:rsid w:val="00B11131"/>
    <w:rsid w:val="00B12959"/>
    <w:rsid w:val="00B1358C"/>
    <w:rsid w:val="00B13DD6"/>
    <w:rsid w:val="00B16E2D"/>
    <w:rsid w:val="00B2046F"/>
    <w:rsid w:val="00B20F90"/>
    <w:rsid w:val="00B229DF"/>
    <w:rsid w:val="00B2360D"/>
    <w:rsid w:val="00B2603F"/>
    <w:rsid w:val="00B27D43"/>
    <w:rsid w:val="00B30020"/>
    <w:rsid w:val="00B306FE"/>
    <w:rsid w:val="00B30AAC"/>
    <w:rsid w:val="00B32C70"/>
    <w:rsid w:val="00B32F38"/>
    <w:rsid w:val="00B332B0"/>
    <w:rsid w:val="00B33682"/>
    <w:rsid w:val="00B35939"/>
    <w:rsid w:val="00B3664D"/>
    <w:rsid w:val="00B41691"/>
    <w:rsid w:val="00B440AC"/>
    <w:rsid w:val="00B45AD7"/>
    <w:rsid w:val="00B4629E"/>
    <w:rsid w:val="00B462A3"/>
    <w:rsid w:val="00B54C27"/>
    <w:rsid w:val="00B55B6C"/>
    <w:rsid w:val="00B5674D"/>
    <w:rsid w:val="00B56B05"/>
    <w:rsid w:val="00B615E4"/>
    <w:rsid w:val="00B64748"/>
    <w:rsid w:val="00B647A7"/>
    <w:rsid w:val="00B64AD1"/>
    <w:rsid w:val="00B65296"/>
    <w:rsid w:val="00B666DA"/>
    <w:rsid w:val="00B67502"/>
    <w:rsid w:val="00B67626"/>
    <w:rsid w:val="00B7099F"/>
    <w:rsid w:val="00B72C21"/>
    <w:rsid w:val="00B7447C"/>
    <w:rsid w:val="00B754CC"/>
    <w:rsid w:val="00B76443"/>
    <w:rsid w:val="00B7689B"/>
    <w:rsid w:val="00B7771E"/>
    <w:rsid w:val="00B824B5"/>
    <w:rsid w:val="00B82C30"/>
    <w:rsid w:val="00B83790"/>
    <w:rsid w:val="00B842BF"/>
    <w:rsid w:val="00B84414"/>
    <w:rsid w:val="00B86EBE"/>
    <w:rsid w:val="00B87587"/>
    <w:rsid w:val="00B92BA8"/>
    <w:rsid w:val="00B92D96"/>
    <w:rsid w:val="00B958BE"/>
    <w:rsid w:val="00B9616A"/>
    <w:rsid w:val="00BA36ED"/>
    <w:rsid w:val="00BA3815"/>
    <w:rsid w:val="00BA5E15"/>
    <w:rsid w:val="00BB1179"/>
    <w:rsid w:val="00BB3E61"/>
    <w:rsid w:val="00BB55DE"/>
    <w:rsid w:val="00BB70AA"/>
    <w:rsid w:val="00BB7E6B"/>
    <w:rsid w:val="00BC1660"/>
    <w:rsid w:val="00BC6039"/>
    <w:rsid w:val="00BC61DC"/>
    <w:rsid w:val="00BC6AD5"/>
    <w:rsid w:val="00BC71E7"/>
    <w:rsid w:val="00BD1608"/>
    <w:rsid w:val="00BD3EF9"/>
    <w:rsid w:val="00BD4562"/>
    <w:rsid w:val="00BD5355"/>
    <w:rsid w:val="00BD56AF"/>
    <w:rsid w:val="00BD6461"/>
    <w:rsid w:val="00BD7A8F"/>
    <w:rsid w:val="00BD7CA2"/>
    <w:rsid w:val="00BE4B2A"/>
    <w:rsid w:val="00BE54CF"/>
    <w:rsid w:val="00BE57E8"/>
    <w:rsid w:val="00BE6BCE"/>
    <w:rsid w:val="00BE7A85"/>
    <w:rsid w:val="00BF05EC"/>
    <w:rsid w:val="00BF3248"/>
    <w:rsid w:val="00BF3307"/>
    <w:rsid w:val="00BF3A53"/>
    <w:rsid w:val="00BF3DFD"/>
    <w:rsid w:val="00BF5383"/>
    <w:rsid w:val="00BF674C"/>
    <w:rsid w:val="00BF79B0"/>
    <w:rsid w:val="00C00A86"/>
    <w:rsid w:val="00C01EED"/>
    <w:rsid w:val="00C02892"/>
    <w:rsid w:val="00C06D29"/>
    <w:rsid w:val="00C104A3"/>
    <w:rsid w:val="00C10F97"/>
    <w:rsid w:val="00C115DD"/>
    <w:rsid w:val="00C11DDE"/>
    <w:rsid w:val="00C11E46"/>
    <w:rsid w:val="00C13B3A"/>
    <w:rsid w:val="00C13FB0"/>
    <w:rsid w:val="00C1445A"/>
    <w:rsid w:val="00C14809"/>
    <w:rsid w:val="00C14ACA"/>
    <w:rsid w:val="00C17039"/>
    <w:rsid w:val="00C17D5F"/>
    <w:rsid w:val="00C20037"/>
    <w:rsid w:val="00C22321"/>
    <w:rsid w:val="00C23420"/>
    <w:rsid w:val="00C24243"/>
    <w:rsid w:val="00C24B57"/>
    <w:rsid w:val="00C265C4"/>
    <w:rsid w:val="00C31743"/>
    <w:rsid w:val="00C3213A"/>
    <w:rsid w:val="00C34B37"/>
    <w:rsid w:val="00C407A6"/>
    <w:rsid w:val="00C410C5"/>
    <w:rsid w:val="00C415D2"/>
    <w:rsid w:val="00C42AE5"/>
    <w:rsid w:val="00C46A62"/>
    <w:rsid w:val="00C47F9B"/>
    <w:rsid w:val="00C509EE"/>
    <w:rsid w:val="00C52813"/>
    <w:rsid w:val="00C54246"/>
    <w:rsid w:val="00C5491B"/>
    <w:rsid w:val="00C60CAA"/>
    <w:rsid w:val="00C61154"/>
    <w:rsid w:val="00C618C3"/>
    <w:rsid w:val="00C64B17"/>
    <w:rsid w:val="00C67622"/>
    <w:rsid w:val="00C70758"/>
    <w:rsid w:val="00C71AED"/>
    <w:rsid w:val="00C72326"/>
    <w:rsid w:val="00C736F2"/>
    <w:rsid w:val="00C74CF4"/>
    <w:rsid w:val="00C75318"/>
    <w:rsid w:val="00C75840"/>
    <w:rsid w:val="00C75F2D"/>
    <w:rsid w:val="00C7626C"/>
    <w:rsid w:val="00C76871"/>
    <w:rsid w:val="00C81164"/>
    <w:rsid w:val="00C817D8"/>
    <w:rsid w:val="00C81E38"/>
    <w:rsid w:val="00C84FF3"/>
    <w:rsid w:val="00C85EB2"/>
    <w:rsid w:val="00C8700C"/>
    <w:rsid w:val="00C8778D"/>
    <w:rsid w:val="00C912BD"/>
    <w:rsid w:val="00C92D66"/>
    <w:rsid w:val="00C93508"/>
    <w:rsid w:val="00C9515B"/>
    <w:rsid w:val="00C9704D"/>
    <w:rsid w:val="00C9726E"/>
    <w:rsid w:val="00CA16EA"/>
    <w:rsid w:val="00CA2679"/>
    <w:rsid w:val="00CA5831"/>
    <w:rsid w:val="00CA5AF4"/>
    <w:rsid w:val="00CA5C36"/>
    <w:rsid w:val="00CA6D86"/>
    <w:rsid w:val="00CA702F"/>
    <w:rsid w:val="00CB010F"/>
    <w:rsid w:val="00CB28B8"/>
    <w:rsid w:val="00CB30DA"/>
    <w:rsid w:val="00CB464E"/>
    <w:rsid w:val="00CB4A2D"/>
    <w:rsid w:val="00CB5B65"/>
    <w:rsid w:val="00CC3B75"/>
    <w:rsid w:val="00CC6A6D"/>
    <w:rsid w:val="00CC728A"/>
    <w:rsid w:val="00CC75AA"/>
    <w:rsid w:val="00CD0835"/>
    <w:rsid w:val="00CD2F1A"/>
    <w:rsid w:val="00CD57B9"/>
    <w:rsid w:val="00CD6674"/>
    <w:rsid w:val="00CD7D19"/>
    <w:rsid w:val="00CE14A7"/>
    <w:rsid w:val="00CE217E"/>
    <w:rsid w:val="00CE37CF"/>
    <w:rsid w:val="00CE4744"/>
    <w:rsid w:val="00CE4DC7"/>
    <w:rsid w:val="00CE5B1D"/>
    <w:rsid w:val="00CE6B1D"/>
    <w:rsid w:val="00CF0299"/>
    <w:rsid w:val="00CF162A"/>
    <w:rsid w:val="00CF1A46"/>
    <w:rsid w:val="00CF2CC7"/>
    <w:rsid w:val="00CF2FD0"/>
    <w:rsid w:val="00CF6049"/>
    <w:rsid w:val="00D0045C"/>
    <w:rsid w:val="00D009F6"/>
    <w:rsid w:val="00D03D5D"/>
    <w:rsid w:val="00D04100"/>
    <w:rsid w:val="00D048E3"/>
    <w:rsid w:val="00D07C18"/>
    <w:rsid w:val="00D07CAA"/>
    <w:rsid w:val="00D110A0"/>
    <w:rsid w:val="00D167CB"/>
    <w:rsid w:val="00D1681F"/>
    <w:rsid w:val="00D2312E"/>
    <w:rsid w:val="00D2387E"/>
    <w:rsid w:val="00D25D2C"/>
    <w:rsid w:val="00D25EA5"/>
    <w:rsid w:val="00D33428"/>
    <w:rsid w:val="00D34125"/>
    <w:rsid w:val="00D349BA"/>
    <w:rsid w:val="00D36563"/>
    <w:rsid w:val="00D4021F"/>
    <w:rsid w:val="00D411E1"/>
    <w:rsid w:val="00D44DD8"/>
    <w:rsid w:val="00D460B8"/>
    <w:rsid w:val="00D461D7"/>
    <w:rsid w:val="00D467B6"/>
    <w:rsid w:val="00D50966"/>
    <w:rsid w:val="00D54AA0"/>
    <w:rsid w:val="00D55049"/>
    <w:rsid w:val="00D5684F"/>
    <w:rsid w:val="00D60597"/>
    <w:rsid w:val="00D610BA"/>
    <w:rsid w:val="00D62B68"/>
    <w:rsid w:val="00D63E8B"/>
    <w:rsid w:val="00D64DCD"/>
    <w:rsid w:val="00D65226"/>
    <w:rsid w:val="00D65C76"/>
    <w:rsid w:val="00D66802"/>
    <w:rsid w:val="00D67316"/>
    <w:rsid w:val="00D674F0"/>
    <w:rsid w:val="00D75B2F"/>
    <w:rsid w:val="00D76201"/>
    <w:rsid w:val="00D7638C"/>
    <w:rsid w:val="00D80CB5"/>
    <w:rsid w:val="00D857EA"/>
    <w:rsid w:val="00D86303"/>
    <w:rsid w:val="00D87D5C"/>
    <w:rsid w:val="00D904C8"/>
    <w:rsid w:val="00D92672"/>
    <w:rsid w:val="00D92852"/>
    <w:rsid w:val="00D93981"/>
    <w:rsid w:val="00DA35DA"/>
    <w:rsid w:val="00DA67B6"/>
    <w:rsid w:val="00DB0B3A"/>
    <w:rsid w:val="00DB5DB1"/>
    <w:rsid w:val="00DC006B"/>
    <w:rsid w:val="00DC0434"/>
    <w:rsid w:val="00DC18CB"/>
    <w:rsid w:val="00DC1902"/>
    <w:rsid w:val="00DC20DE"/>
    <w:rsid w:val="00DD05C7"/>
    <w:rsid w:val="00DD37A2"/>
    <w:rsid w:val="00DD43C8"/>
    <w:rsid w:val="00DE01F8"/>
    <w:rsid w:val="00DE07FB"/>
    <w:rsid w:val="00DE0F31"/>
    <w:rsid w:val="00DE1797"/>
    <w:rsid w:val="00DE2194"/>
    <w:rsid w:val="00DE244E"/>
    <w:rsid w:val="00DE3055"/>
    <w:rsid w:val="00DE30C4"/>
    <w:rsid w:val="00DE4D93"/>
    <w:rsid w:val="00DE51F3"/>
    <w:rsid w:val="00DE54F9"/>
    <w:rsid w:val="00DE5CAF"/>
    <w:rsid w:val="00DE6692"/>
    <w:rsid w:val="00DF028C"/>
    <w:rsid w:val="00DF0FE7"/>
    <w:rsid w:val="00DF1B38"/>
    <w:rsid w:val="00DF1C46"/>
    <w:rsid w:val="00DF3A71"/>
    <w:rsid w:val="00DF41F5"/>
    <w:rsid w:val="00DF60DA"/>
    <w:rsid w:val="00DF63F6"/>
    <w:rsid w:val="00E00728"/>
    <w:rsid w:val="00E00C0E"/>
    <w:rsid w:val="00E03BAC"/>
    <w:rsid w:val="00E04100"/>
    <w:rsid w:val="00E04784"/>
    <w:rsid w:val="00E04F5B"/>
    <w:rsid w:val="00E06BA4"/>
    <w:rsid w:val="00E10827"/>
    <w:rsid w:val="00E10BFC"/>
    <w:rsid w:val="00E10C3A"/>
    <w:rsid w:val="00E217E0"/>
    <w:rsid w:val="00E23656"/>
    <w:rsid w:val="00E24E5F"/>
    <w:rsid w:val="00E26C58"/>
    <w:rsid w:val="00E26CF6"/>
    <w:rsid w:val="00E27FD0"/>
    <w:rsid w:val="00E304B7"/>
    <w:rsid w:val="00E31E5F"/>
    <w:rsid w:val="00E34679"/>
    <w:rsid w:val="00E36991"/>
    <w:rsid w:val="00E413EF"/>
    <w:rsid w:val="00E414FA"/>
    <w:rsid w:val="00E41A76"/>
    <w:rsid w:val="00E42824"/>
    <w:rsid w:val="00E42AA0"/>
    <w:rsid w:val="00E42B88"/>
    <w:rsid w:val="00E4329E"/>
    <w:rsid w:val="00E43D3D"/>
    <w:rsid w:val="00E45F61"/>
    <w:rsid w:val="00E468D5"/>
    <w:rsid w:val="00E46C13"/>
    <w:rsid w:val="00E4724A"/>
    <w:rsid w:val="00E55EE4"/>
    <w:rsid w:val="00E56E77"/>
    <w:rsid w:val="00E6347B"/>
    <w:rsid w:val="00E640F1"/>
    <w:rsid w:val="00E65991"/>
    <w:rsid w:val="00E73B31"/>
    <w:rsid w:val="00E752E9"/>
    <w:rsid w:val="00E77AA6"/>
    <w:rsid w:val="00E77D05"/>
    <w:rsid w:val="00E81B64"/>
    <w:rsid w:val="00E82C79"/>
    <w:rsid w:val="00E84A64"/>
    <w:rsid w:val="00E854EF"/>
    <w:rsid w:val="00E855CC"/>
    <w:rsid w:val="00E85771"/>
    <w:rsid w:val="00E8622C"/>
    <w:rsid w:val="00E863FC"/>
    <w:rsid w:val="00E87BF0"/>
    <w:rsid w:val="00E9030E"/>
    <w:rsid w:val="00E91545"/>
    <w:rsid w:val="00E934CA"/>
    <w:rsid w:val="00E957F0"/>
    <w:rsid w:val="00E95993"/>
    <w:rsid w:val="00E979C4"/>
    <w:rsid w:val="00E97A15"/>
    <w:rsid w:val="00EA0CD3"/>
    <w:rsid w:val="00EA493D"/>
    <w:rsid w:val="00EA526F"/>
    <w:rsid w:val="00EA5BFA"/>
    <w:rsid w:val="00EA5D0F"/>
    <w:rsid w:val="00EB151A"/>
    <w:rsid w:val="00EB1663"/>
    <w:rsid w:val="00EB5962"/>
    <w:rsid w:val="00EC0607"/>
    <w:rsid w:val="00EC26F9"/>
    <w:rsid w:val="00EC3B69"/>
    <w:rsid w:val="00EC4D95"/>
    <w:rsid w:val="00EC5C1B"/>
    <w:rsid w:val="00EC7A3F"/>
    <w:rsid w:val="00ED3ADA"/>
    <w:rsid w:val="00EE0790"/>
    <w:rsid w:val="00EE4636"/>
    <w:rsid w:val="00EE4ED3"/>
    <w:rsid w:val="00EE7678"/>
    <w:rsid w:val="00EE77A6"/>
    <w:rsid w:val="00EF0532"/>
    <w:rsid w:val="00EF5DC9"/>
    <w:rsid w:val="00EF6D31"/>
    <w:rsid w:val="00F006C6"/>
    <w:rsid w:val="00F0273E"/>
    <w:rsid w:val="00F05BCF"/>
    <w:rsid w:val="00F06E72"/>
    <w:rsid w:val="00F07137"/>
    <w:rsid w:val="00F07436"/>
    <w:rsid w:val="00F1022F"/>
    <w:rsid w:val="00F1026B"/>
    <w:rsid w:val="00F168C3"/>
    <w:rsid w:val="00F16C7E"/>
    <w:rsid w:val="00F240A6"/>
    <w:rsid w:val="00F25838"/>
    <w:rsid w:val="00F2621E"/>
    <w:rsid w:val="00F26622"/>
    <w:rsid w:val="00F2702E"/>
    <w:rsid w:val="00F311AA"/>
    <w:rsid w:val="00F31AD8"/>
    <w:rsid w:val="00F331B7"/>
    <w:rsid w:val="00F33632"/>
    <w:rsid w:val="00F34477"/>
    <w:rsid w:val="00F40133"/>
    <w:rsid w:val="00F4142A"/>
    <w:rsid w:val="00F41BB0"/>
    <w:rsid w:val="00F4398A"/>
    <w:rsid w:val="00F43B8D"/>
    <w:rsid w:val="00F43BE4"/>
    <w:rsid w:val="00F444BA"/>
    <w:rsid w:val="00F504C2"/>
    <w:rsid w:val="00F5152D"/>
    <w:rsid w:val="00F5365A"/>
    <w:rsid w:val="00F53F3D"/>
    <w:rsid w:val="00F54905"/>
    <w:rsid w:val="00F55919"/>
    <w:rsid w:val="00F55F8D"/>
    <w:rsid w:val="00F575A8"/>
    <w:rsid w:val="00F6027A"/>
    <w:rsid w:val="00F60580"/>
    <w:rsid w:val="00F62F85"/>
    <w:rsid w:val="00F656EF"/>
    <w:rsid w:val="00F65808"/>
    <w:rsid w:val="00F65852"/>
    <w:rsid w:val="00F666E1"/>
    <w:rsid w:val="00F713BB"/>
    <w:rsid w:val="00F718F6"/>
    <w:rsid w:val="00F730DC"/>
    <w:rsid w:val="00F73956"/>
    <w:rsid w:val="00F7422C"/>
    <w:rsid w:val="00F75A51"/>
    <w:rsid w:val="00F76243"/>
    <w:rsid w:val="00F80044"/>
    <w:rsid w:val="00F8154D"/>
    <w:rsid w:val="00F818CC"/>
    <w:rsid w:val="00F82568"/>
    <w:rsid w:val="00F84AE8"/>
    <w:rsid w:val="00F866CA"/>
    <w:rsid w:val="00F86A66"/>
    <w:rsid w:val="00F873EB"/>
    <w:rsid w:val="00F87AA6"/>
    <w:rsid w:val="00F90CEF"/>
    <w:rsid w:val="00F90FA1"/>
    <w:rsid w:val="00F91941"/>
    <w:rsid w:val="00F91DD8"/>
    <w:rsid w:val="00F956F1"/>
    <w:rsid w:val="00F96733"/>
    <w:rsid w:val="00FA00AF"/>
    <w:rsid w:val="00FA3BFF"/>
    <w:rsid w:val="00FA4385"/>
    <w:rsid w:val="00FA5A28"/>
    <w:rsid w:val="00FA7467"/>
    <w:rsid w:val="00FB126B"/>
    <w:rsid w:val="00FB2DB2"/>
    <w:rsid w:val="00FB4DB1"/>
    <w:rsid w:val="00FB5066"/>
    <w:rsid w:val="00FB5C3E"/>
    <w:rsid w:val="00FB5F45"/>
    <w:rsid w:val="00FB74F3"/>
    <w:rsid w:val="00FB75B9"/>
    <w:rsid w:val="00FC0998"/>
    <w:rsid w:val="00FC14B9"/>
    <w:rsid w:val="00FC1ADA"/>
    <w:rsid w:val="00FC5F2A"/>
    <w:rsid w:val="00FC7827"/>
    <w:rsid w:val="00FC78D2"/>
    <w:rsid w:val="00FD089D"/>
    <w:rsid w:val="00FD2885"/>
    <w:rsid w:val="00FD29F5"/>
    <w:rsid w:val="00FD4FAD"/>
    <w:rsid w:val="00FE27C3"/>
    <w:rsid w:val="00FE56BD"/>
    <w:rsid w:val="00FF0D8F"/>
    <w:rsid w:val="00FF6A71"/>
    <w:rsid w:val="00FF6A9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87A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imes New Roman"/>
        <w:color w:val="000000" w:themeColor="text2"/>
        <w:sz w:val="18"/>
        <w:szCs w:val="18"/>
        <w:lang w:val="en-AU" w:eastAsia="en-US"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5" w:unhideWhenUsed="1" w:qFormat="1"/>
    <w:lsdException w:name="annotation text" w:semiHidden="1" w:unhideWhenUsed="1"/>
    <w:lsdException w:name="header" w:semiHidden="1" w:uiPriority="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15"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iPriority="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qFormat="1"/>
    <w:lsdException w:name="List Bullet 3" w:semiHidden="1" w:uiPriority="1" w:unhideWhenUsed="1" w:qFormat="1"/>
    <w:lsdException w:name="List Bullet 4" w:semiHidden="1" w:unhideWhenUsed="1"/>
    <w:lsdException w:name="List Bullet 5" w:semiHidden="1" w:unhideWhenUsed="1"/>
    <w:lsdException w:name="List Number 2" w:semiHidden="1" w:uiPriority="1" w:unhideWhenUsed="1" w:qFormat="1"/>
    <w:lsdException w:name="List Number 3" w:semiHidden="1" w:uiPriority="1" w:unhideWhenUsed="1" w:qFormat="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97"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8"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9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5049"/>
    <w:pPr>
      <w:widowControl w:val="0"/>
      <w:spacing w:after="120" w:line="240" w:lineRule="atLeast"/>
    </w:pPr>
    <w:rPr>
      <w:sz w:val="20"/>
    </w:rPr>
  </w:style>
  <w:style w:type="paragraph" w:styleId="Heading1">
    <w:name w:val="heading 1"/>
    <w:basedOn w:val="Normal"/>
    <w:next w:val="Normal"/>
    <w:link w:val="Heading1Char"/>
    <w:uiPriority w:val="1"/>
    <w:qFormat/>
    <w:rsid w:val="00327798"/>
    <w:pPr>
      <w:spacing w:before="120" w:after="240" w:line="440" w:lineRule="atLeast"/>
      <w:outlineLvl w:val="0"/>
    </w:pPr>
    <w:rPr>
      <w:rFonts w:asciiTheme="majorHAnsi" w:eastAsiaTheme="majorEastAsia" w:hAnsiTheme="majorHAnsi" w:cstheme="majorBidi"/>
      <w:b/>
      <w:color w:val="FC940B" w:themeColor="background2"/>
      <w:sz w:val="36"/>
      <w:szCs w:val="32"/>
    </w:rPr>
  </w:style>
  <w:style w:type="paragraph" w:styleId="Heading2">
    <w:name w:val="heading 2"/>
    <w:basedOn w:val="Normal"/>
    <w:next w:val="Normal"/>
    <w:link w:val="Heading2Char"/>
    <w:uiPriority w:val="1"/>
    <w:qFormat/>
    <w:rsid w:val="00EF0532"/>
    <w:pPr>
      <w:keepNext/>
      <w:keepLines/>
      <w:spacing w:before="240" w:line="320" w:lineRule="atLeast"/>
      <w:outlineLvl w:val="1"/>
    </w:pPr>
    <w:rPr>
      <w:rFonts w:asciiTheme="majorHAnsi" w:eastAsiaTheme="majorEastAsia" w:hAnsiTheme="majorHAnsi" w:cstheme="majorBidi"/>
      <w:b/>
      <w:sz w:val="28"/>
      <w:szCs w:val="26"/>
    </w:rPr>
  </w:style>
  <w:style w:type="paragraph" w:styleId="Heading3">
    <w:name w:val="heading 3"/>
    <w:basedOn w:val="Normal"/>
    <w:next w:val="Normal"/>
    <w:link w:val="Heading3Char"/>
    <w:uiPriority w:val="1"/>
    <w:qFormat/>
    <w:rsid w:val="00EF0532"/>
    <w:pPr>
      <w:keepNext/>
      <w:keepLines/>
      <w:spacing w:before="240" w:line="320" w:lineRule="atLeast"/>
      <w:outlineLvl w:val="2"/>
    </w:pPr>
    <w:rPr>
      <w:rFonts w:asciiTheme="majorHAnsi" w:eastAsiaTheme="majorEastAsia" w:hAnsiTheme="majorHAnsi" w:cstheme="majorBidi"/>
      <w:b/>
      <w:sz w:val="24"/>
      <w:szCs w:val="24"/>
    </w:rPr>
  </w:style>
  <w:style w:type="paragraph" w:styleId="Heading4">
    <w:name w:val="heading 4"/>
    <w:basedOn w:val="Normal"/>
    <w:next w:val="Normal"/>
    <w:link w:val="Heading4Char"/>
    <w:uiPriority w:val="1"/>
    <w:semiHidden/>
    <w:qFormat/>
    <w:rsid w:val="00F866CA"/>
    <w:pPr>
      <w:keepNext/>
      <w:keepLines/>
      <w:spacing w:before="240"/>
      <w:outlineLvl w:val="3"/>
    </w:pPr>
    <w:rPr>
      <w:rFonts w:asciiTheme="majorHAnsi" w:eastAsiaTheme="majorEastAsia" w:hAnsiTheme="majorHAnsi" w:cstheme="majorBidi"/>
      <w:b/>
      <w:iCs/>
      <w:caps/>
      <w:sz w:val="24"/>
    </w:rPr>
  </w:style>
  <w:style w:type="paragraph" w:styleId="Heading5">
    <w:name w:val="heading 5"/>
    <w:basedOn w:val="Normal"/>
    <w:next w:val="Normal"/>
    <w:link w:val="Heading5Char"/>
    <w:uiPriority w:val="9"/>
    <w:semiHidden/>
    <w:qFormat/>
    <w:rsid w:val="00162777"/>
    <w:pPr>
      <w:keepNext/>
      <w:keepLines/>
      <w:spacing w:before="240"/>
      <w:outlineLvl w:val="4"/>
    </w:pPr>
    <w:rPr>
      <w:rFonts w:asciiTheme="majorHAnsi" w:eastAsiaTheme="majorEastAsia" w:hAnsiTheme="majorHAnsi" w:cstheme="majorBidi"/>
      <w:b/>
      <w:color w:val="DBD7D2" w:themeColor="accent3"/>
    </w:rPr>
  </w:style>
  <w:style w:type="paragraph" w:styleId="Heading6">
    <w:name w:val="heading 6"/>
    <w:basedOn w:val="Normal"/>
    <w:next w:val="Normal"/>
    <w:link w:val="Heading6Char"/>
    <w:uiPriority w:val="9"/>
    <w:semiHidden/>
    <w:qFormat/>
    <w:rsid w:val="00162777"/>
    <w:pPr>
      <w:keepNext/>
      <w:keepLines/>
      <w:spacing w:before="240"/>
      <w:outlineLvl w:val="5"/>
    </w:pPr>
    <w:rPr>
      <w:rFonts w:asciiTheme="majorHAnsi" w:eastAsiaTheme="majorEastAsia" w:hAnsiTheme="majorHAnsi" w:cstheme="majorBidi"/>
      <w:b/>
      <w:color w:val="814901" w:themeColor="accent1" w:themeShade="7F"/>
    </w:rPr>
  </w:style>
  <w:style w:type="paragraph" w:styleId="Heading7">
    <w:name w:val="heading 7"/>
    <w:basedOn w:val="Normal"/>
    <w:next w:val="Normal"/>
    <w:link w:val="Heading7Char"/>
    <w:uiPriority w:val="9"/>
    <w:semiHidden/>
    <w:unhideWhenUsed/>
    <w:qFormat/>
    <w:rsid w:val="00162777"/>
    <w:pPr>
      <w:keepNext/>
      <w:keepLines/>
      <w:spacing w:before="40"/>
      <w:outlineLvl w:val="6"/>
    </w:pPr>
    <w:rPr>
      <w:rFonts w:asciiTheme="majorHAnsi" w:eastAsiaTheme="majorEastAsia" w:hAnsiTheme="majorHAnsi" w:cstheme="majorBidi"/>
      <w:i/>
      <w:iCs/>
      <w:color w:val="814901" w:themeColor="accent1" w:themeShade="7F"/>
    </w:rPr>
  </w:style>
  <w:style w:type="paragraph" w:styleId="Heading8">
    <w:name w:val="heading 8"/>
    <w:basedOn w:val="Normal"/>
    <w:next w:val="Normal"/>
    <w:link w:val="Heading8Char"/>
    <w:uiPriority w:val="9"/>
    <w:semiHidden/>
    <w:unhideWhenUsed/>
    <w:qFormat/>
    <w:rsid w:val="00162777"/>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62777"/>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Heading">
    <w:name w:val="Section Heading"/>
    <w:basedOn w:val="Normal"/>
    <w:next w:val="Normal"/>
    <w:uiPriority w:val="1"/>
    <w:semiHidden/>
    <w:qFormat/>
    <w:rsid w:val="00162777"/>
    <w:pPr>
      <w:spacing w:before="480" w:line="520" w:lineRule="atLeast"/>
    </w:pPr>
    <w:rPr>
      <w:rFonts w:asciiTheme="majorHAnsi" w:hAnsiTheme="majorHAnsi"/>
      <w:b/>
      <w:color w:val="F5B841" w:themeColor="accent2"/>
      <w:sz w:val="40"/>
    </w:rPr>
  </w:style>
  <w:style w:type="table" w:styleId="TableGrid">
    <w:name w:val="Table Grid"/>
    <w:basedOn w:val="TableNormal"/>
    <w:uiPriority w:val="59"/>
    <w:rsid w:val="00162777"/>
    <w:pPr>
      <w:widowControl w:val="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uiPriority w:val="1"/>
    <w:semiHidden/>
    <w:rsid w:val="00162777"/>
    <w:pPr>
      <w:spacing w:after="0"/>
    </w:pPr>
    <w:rPr>
      <w:rFonts w:cs="Arial"/>
      <w:lang w:val="en-US"/>
    </w:rPr>
  </w:style>
  <w:style w:type="paragraph" w:styleId="TOC1">
    <w:name w:val="toc 1"/>
    <w:basedOn w:val="Normal"/>
    <w:next w:val="Normal"/>
    <w:uiPriority w:val="39"/>
    <w:semiHidden/>
    <w:rsid w:val="00BF674C"/>
    <w:pPr>
      <w:tabs>
        <w:tab w:val="right" w:leader="dot" w:pos="9866"/>
      </w:tabs>
      <w:spacing w:line="280" w:lineRule="atLeast"/>
    </w:pPr>
    <w:rPr>
      <w:b/>
    </w:rPr>
  </w:style>
  <w:style w:type="paragraph" w:styleId="BodyTextIndent3">
    <w:name w:val="Body Text Indent 3"/>
    <w:basedOn w:val="Normal"/>
    <w:link w:val="BodyTextIndent3Char"/>
    <w:uiPriority w:val="99"/>
    <w:semiHidden/>
    <w:unhideWhenUsed/>
    <w:rsid w:val="00162777"/>
    <w:pPr>
      <w:ind w:left="283"/>
    </w:pPr>
    <w:rPr>
      <w:sz w:val="16"/>
      <w:szCs w:val="16"/>
    </w:rPr>
  </w:style>
  <w:style w:type="character" w:customStyle="1" w:styleId="BodyTextIndent3Char">
    <w:name w:val="Body Text Indent 3 Char"/>
    <w:basedOn w:val="DefaultParagraphFont"/>
    <w:link w:val="BodyTextIndent3"/>
    <w:uiPriority w:val="99"/>
    <w:semiHidden/>
    <w:rsid w:val="00162777"/>
    <w:rPr>
      <w:rFonts w:asciiTheme="minorHAnsi" w:hAnsiTheme="minorHAnsi" w:cs="Source Sans Pro Light"/>
      <w:color w:val="000000" w:themeColor="text1"/>
      <w:sz w:val="16"/>
      <w:szCs w:val="16"/>
    </w:rPr>
  </w:style>
  <w:style w:type="numbering" w:styleId="111111">
    <w:name w:val="Outline List 2"/>
    <w:basedOn w:val="NoList"/>
    <w:uiPriority w:val="99"/>
    <w:semiHidden/>
    <w:unhideWhenUsed/>
    <w:rsid w:val="00162777"/>
    <w:pPr>
      <w:numPr>
        <w:numId w:val="6"/>
      </w:numPr>
    </w:pPr>
  </w:style>
  <w:style w:type="numbering" w:styleId="1ai">
    <w:name w:val="Outline List 1"/>
    <w:basedOn w:val="NoList"/>
    <w:uiPriority w:val="99"/>
    <w:semiHidden/>
    <w:unhideWhenUsed/>
    <w:rsid w:val="00162777"/>
    <w:pPr>
      <w:numPr>
        <w:numId w:val="5"/>
      </w:numPr>
    </w:pPr>
  </w:style>
  <w:style w:type="numbering" w:styleId="ArticleSection">
    <w:name w:val="Outline List 3"/>
    <w:basedOn w:val="NoList"/>
    <w:uiPriority w:val="99"/>
    <w:semiHidden/>
    <w:unhideWhenUsed/>
    <w:rsid w:val="00162777"/>
    <w:pPr>
      <w:numPr>
        <w:numId w:val="7"/>
      </w:numPr>
    </w:pPr>
  </w:style>
  <w:style w:type="paragraph" w:styleId="BalloonText">
    <w:name w:val="Balloon Text"/>
    <w:basedOn w:val="Normal"/>
    <w:link w:val="BalloonTextChar"/>
    <w:uiPriority w:val="99"/>
    <w:semiHidden/>
    <w:unhideWhenUsed/>
    <w:rsid w:val="00162777"/>
    <w:rPr>
      <w:rFonts w:ascii="Lucida Grande" w:hAnsi="Lucida Grande" w:cs="Lucida Grande"/>
    </w:rPr>
  </w:style>
  <w:style w:type="character" w:customStyle="1" w:styleId="BalloonTextChar">
    <w:name w:val="Balloon Text Char"/>
    <w:basedOn w:val="DefaultParagraphFont"/>
    <w:link w:val="BalloonText"/>
    <w:uiPriority w:val="99"/>
    <w:semiHidden/>
    <w:rsid w:val="00162777"/>
    <w:rPr>
      <w:rFonts w:ascii="Lucida Grande" w:hAnsi="Lucida Grande" w:cs="Lucida Grande"/>
      <w:color w:val="000000" w:themeColor="text1"/>
      <w:sz w:val="22"/>
      <w:szCs w:val="18"/>
    </w:rPr>
  </w:style>
  <w:style w:type="paragraph" w:styleId="Bibliography">
    <w:name w:val="Bibliography"/>
    <w:basedOn w:val="Normal"/>
    <w:next w:val="Normal"/>
    <w:uiPriority w:val="37"/>
    <w:semiHidden/>
    <w:rsid w:val="00162777"/>
  </w:style>
  <w:style w:type="paragraph" w:styleId="BodyText2">
    <w:name w:val="Body Text 2"/>
    <w:basedOn w:val="Normal"/>
    <w:link w:val="BodyText2Char"/>
    <w:uiPriority w:val="99"/>
    <w:semiHidden/>
    <w:unhideWhenUsed/>
    <w:rsid w:val="00162777"/>
    <w:pPr>
      <w:spacing w:line="480" w:lineRule="auto"/>
    </w:pPr>
  </w:style>
  <w:style w:type="character" w:customStyle="1" w:styleId="BodyText2Char">
    <w:name w:val="Body Text 2 Char"/>
    <w:basedOn w:val="DefaultParagraphFont"/>
    <w:link w:val="BodyText2"/>
    <w:uiPriority w:val="99"/>
    <w:semiHidden/>
    <w:rsid w:val="00162777"/>
    <w:rPr>
      <w:rFonts w:asciiTheme="minorHAnsi" w:hAnsiTheme="minorHAnsi" w:cs="Source Sans Pro Light"/>
      <w:color w:val="000000" w:themeColor="text1"/>
      <w:sz w:val="22"/>
      <w:szCs w:val="22"/>
    </w:rPr>
  </w:style>
  <w:style w:type="paragraph" w:styleId="BodyText3">
    <w:name w:val="Body Text 3"/>
    <w:basedOn w:val="Normal"/>
    <w:link w:val="BodyText3Char"/>
    <w:uiPriority w:val="99"/>
    <w:semiHidden/>
    <w:unhideWhenUsed/>
    <w:rsid w:val="00162777"/>
    <w:rPr>
      <w:sz w:val="16"/>
      <w:szCs w:val="16"/>
    </w:rPr>
  </w:style>
  <w:style w:type="character" w:customStyle="1" w:styleId="BodyText3Char">
    <w:name w:val="Body Text 3 Char"/>
    <w:basedOn w:val="DefaultParagraphFont"/>
    <w:link w:val="BodyText3"/>
    <w:uiPriority w:val="99"/>
    <w:semiHidden/>
    <w:rsid w:val="00162777"/>
    <w:rPr>
      <w:rFonts w:asciiTheme="minorHAnsi" w:hAnsiTheme="minorHAnsi" w:cs="Source Sans Pro Light"/>
      <w:color w:val="000000" w:themeColor="text1"/>
      <w:sz w:val="16"/>
      <w:szCs w:val="16"/>
    </w:rPr>
  </w:style>
  <w:style w:type="paragraph" w:styleId="BodyTextFirstIndent">
    <w:name w:val="Body Text First Indent"/>
    <w:basedOn w:val="Normal"/>
    <w:link w:val="BodyTextFirstIndentChar"/>
    <w:uiPriority w:val="99"/>
    <w:semiHidden/>
    <w:unhideWhenUsed/>
    <w:rsid w:val="00162777"/>
    <w:pPr>
      <w:ind w:firstLine="360"/>
    </w:pPr>
  </w:style>
  <w:style w:type="character" w:customStyle="1" w:styleId="BodyTextFirstIndentChar">
    <w:name w:val="Body Text First Indent Char"/>
    <w:basedOn w:val="DefaultParagraphFont"/>
    <w:link w:val="BodyTextFirstIndent"/>
    <w:uiPriority w:val="99"/>
    <w:semiHidden/>
    <w:rsid w:val="00162777"/>
    <w:rPr>
      <w:rFonts w:asciiTheme="minorHAnsi" w:hAnsiTheme="minorHAnsi" w:cs="Source Sans Pro Light"/>
      <w:color w:val="000000" w:themeColor="text1"/>
      <w:sz w:val="22"/>
      <w:szCs w:val="22"/>
    </w:rPr>
  </w:style>
  <w:style w:type="paragraph" w:styleId="BodyTextIndent">
    <w:name w:val="Body Text Indent"/>
    <w:basedOn w:val="Normal"/>
    <w:link w:val="BodyTextIndentChar"/>
    <w:uiPriority w:val="99"/>
    <w:semiHidden/>
    <w:unhideWhenUsed/>
    <w:rsid w:val="00162777"/>
    <w:pPr>
      <w:ind w:left="283"/>
    </w:pPr>
  </w:style>
  <w:style w:type="character" w:customStyle="1" w:styleId="BodyTextIndentChar">
    <w:name w:val="Body Text Indent Char"/>
    <w:basedOn w:val="DefaultParagraphFont"/>
    <w:link w:val="BodyTextIndent"/>
    <w:uiPriority w:val="99"/>
    <w:semiHidden/>
    <w:rsid w:val="00162777"/>
    <w:rPr>
      <w:rFonts w:asciiTheme="minorHAnsi" w:hAnsiTheme="minorHAnsi" w:cs="Source Sans Pro Light"/>
      <w:color w:val="000000" w:themeColor="text1"/>
      <w:sz w:val="22"/>
      <w:szCs w:val="22"/>
    </w:rPr>
  </w:style>
  <w:style w:type="paragraph" w:styleId="BodyTextFirstIndent2">
    <w:name w:val="Body Text First Indent 2"/>
    <w:basedOn w:val="BodyTextIndent"/>
    <w:link w:val="BodyTextFirstIndent2Char"/>
    <w:uiPriority w:val="99"/>
    <w:semiHidden/>
    <w:unhideWhenUsed/>
    <w:rsid w:val="00162777"/>
    <w:pPr>
      <w:ind w:left="360" w:firstLine="360"/>
    </w:pPr>
  </w:style>
  <w:style w:type="character" w:customStyle="1" w:styleId="BodyTextFirstIndent2Char">
    <w:name w:val="Body Text First Indent 2 Char"/>
    <w:basedOn w:val="BodyTextIndentChar"/>
    <w:link w:val="BodyTextFirstIndent2"/>
    <w:uiPriority w:val="99"/>
    <w:semiHidden/>
    <w:rsid w:val="00162777"/>
    <w:rPr>
      <w:rFonts w:asciiTheme="minorHAnsi" w:hAnsiTheme="minorHAnsi" w:cs="Source Sans Pro Light"/>
      <w:color w:val="000000" w:themeColor="text1"/>
      <w:sz w:val="22"/>
      <w:szCs w:val="22"/>
    </w:rPr>
  </w:style>
  <w:style w:type="paragraph" w:styleId="BodyTextIndent2">
    <w:name w:val="Body Text Indent 2"/>
    <w:basedOn w:val="Normal"/>
    <w:link w:val="BodyTextIndent2Char"/>
    <w:uiPriority w:val="99"/>
    <w:semiHidden/>
    <w:unhideWhenUsed/>
    <w:rsid w:val="00162777"/>
    <w:pPr>
      <w:spacing w:line="480" w:lineRule="auto"/>
      <w:ind w:left="283"/>
    </w:pPr>
  </w:style>
  <w:style w:type="character" w:customStyle="1" w:styleId="BodyTextIndent2Char">
    <w:name w:val="Body Text Indent 2 Char"/>
    <w:basedOn w:val="DefaultParagraphFont"/>
    <w:link w:val="BodyTextIndent2"/>
    <w:uiPriority w:val="99"/>
    <w:semiHidden/>
    <w:rsid w:val="00162777"/>
    <w:rPr>
      <w:rFonts w:asciiTheme="minorHAnsi" w:hAnsiTheme="minorHAnsi" w:cs="Source Sans Pro Light"/>
      <w:color w:val="000000" w:themeColor="text1"/>
      <w:sz w:val="22"/>
      <w:szCs w:val="22"/>
    </w:rPr>
  </w:style>
  <w:style w:type="character" w:styleId="BookTitle">
    <w:name w:val="Book Title"/>
    <w:basedOn w:val="DefaultParagraphFont"/>
    <w:uiPriority w:val="33"/>
    <w:semiHidden/>
    <w:rsid w:val="00162777"/>
    <w:rPr>
      <w:b/>
      <w:bCs/>
      <w:smallCaps/>
      <w:spacing w:val="5"/>
    </w:rPr>
  </w:style>
  <w:style w:type="paragraph" w:styleId="Caption">
    <w:name w:val="caption"/>
    <w:basedOn w:val="Normal"/>
    <w:next w:val="Normal"/>
    <w:uiPriority w:val="35"/>
    <w:qFormat/>
    <w:rsid w:val="007E0072"/>
    <w:pPr>
      <w:spacing w:before="120"/>
    </w:pPr>
    <w:rPr>
      <w:b/>
      <w:iCs/>
    </w:rPr>
  </w:style>
  <w:style w:type="paragraph" w:styleId="Closing">
    <w:name w:val="Closing"/>
    <w:basedOn w:val="Normal"/>
    <w:link w:val="ClosingChar"/>
    <w:uiPriority w:val="99"/>
    <w:semiHidden/>
    <w:unhideWhenUsed/>
    <w:rsid w:val="00162777"/>
    <w:pPr>
      <w:ind w:left="4252"/>
    </w:pPr>
  </w:style>
  <w:style w:type="character" w:customStyle="1" w:styleId="ClosingChar">
    <w:name w:val="Closing Char"/>
    <w:basedOn w:val="DefaultParagraphFont"/>
    <w:link w:val="Closing"/>
    <w:uiPriority w:val="99"/>
    <w:semiHidden/>
    <w:rsid w:val="00162777"/>
    <w:rPr>
      <w:rFonts w:asciiTheme="minorHAnsi" w:hAnsiTheme="minorHAnsi" w:cs="Source Sans Pro Light"/>
      <w:color w:val="000000" w:themeColor="text1"/>
      <w:sz w:val="22"/>
      <w:szCs w:val="22"/>
    </w:rPr>
  </w:style>
  <w:style w:type="table" w:styleId="ColorfulGrid">
    <w:name w:val="Colorful Grid"/>
    <w:basedOn w:val="TableNormal"/>
    <w:uiPriority w:val="73"/>
    <w:semiHidden/>
    <w:unhideWhenUsed/>
    <w:rsid w:val="00162777"/>
    <w:rPr>
      <w:rFonts w:eastAsia="MS Mincho"/>
      <w:color w:val="000000" w:themeColor="text1"/>
      <w:lang w:val="en-GB" w:eastAsia="en-GB"/>
    </w:rPr>
    <w:tblPr>
      <w:tblStyleRowBandSize w:val="1"/>
      <w:tblStyleColBandSize w:val="1"/>
      <w:tblBorders>
        <w:insideH w:val="single" w:sz="4" w:space="0" w:color="FFFFFF" w:themeColor="background1"/>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162777"/>
    <w:rPr>
      <w:rFonts w:eastAsia="MS Mincho"/>
      <w:color w:val="000000" w:themeColor="text1"/>
      <w:lang w:val="en-GB" w:eastAsia="en-GB"/>
    </w:rPr>
    <w:tblPr>
      <w:tblStyleRowBandSize w:val="1"/>
      <w:tblStyleColBandSize w:val="1"/>
      <w:tblBorders>
        <w:insideH w:val="single" w:sz="4" w:space="0" w:color="FFFFFF" w:themeColor="background1"/>
      </w:tblBorders>
    </w:tblPr>
    <w:tcPr>
      <w:shd w:val="clear" w:color="auto" w:fill="FEE9CD" w:themeFill="accent1" w:themeFillTint="33"/>
      <w:tcMar>
        <w:top w:w="57" w:type="dxa"/>
        <w:left w:w="57" w:type="dxa"/>
        <w:bottom w:w="57" w:type="dxa"/>
        <w:right w:w="57" w:type="dxa"/>
      </w:tcMar>
    </w:tcPr>
    <w:tblStylePr w:type="firstRow">
      <w:rPr>
        <w:rFonts w:asciiTheme="majorHAnsi" w:hAnsiTheme="majorHAnsi"/>
        <w:b/>
        <w:bCs/>
      </w:rPr>
      <w:tblPr/>
      <w:tcPr>
        <w:shd w:val="clear" w:color="auto" w:fill="FDD39D" w:themeFill="accent1" w:themeFillTint="66"/>
      </w:tcPr>
    </w:tblStylePr>
    <w:tblStylePr w:type="lastRow">
      <w:rPr>
        <w:b/>
        <w:bCs/>
        <w:color w:val="000000" w:themeColor="text1"/>
      </w:rPr>
      <w:tblPr/>
      <w:tcPr>
        <w:shd w:val="clear" w:color="auto" w:fill="FDD39D" w:themeFill="accent1" w:themeFillTint="66"/>
      </w:tcPr>
    </w:tblStylePr>
    <w:tblStylePr w:type="firstCol">
      <w:rPr>
        <w:color w:val="FFFFFF" w:themeColor="background1"/>
      </w:rPr>
      <w:tblPr/>
      <w:tcPr>
        <w:shd w:val="clear" w:color="auto" w:fill="C26E02" w:themeFill="accent1" w:themeFillShade="BF"/>
      </w:tcPr>
    </w:tblStylePr>
    <w:tblStylePr w:type="lastCol">
      <w:rPr>
        <w:color w:val="FFFFFF" w:themeColor="background1"/>
      </w:rPr>
      <w:tblPr/>
      <w:tcPr>
        <w:shd w:val="clear" w:color="auto" w:fill="C26E02" w:themeFill="accent1" w:themeFillShade="BF"/>
      </w:tcPr>
    </w:tblStylePr>
    <w:tblStylePr w:type="band1Vert">
      <w:tblPr/>
      <w:tcPr>
        <w:shd w:val="clear" w:color="auto" w:fill="FDC985" w:themeFill="accent1" w:themeFillTint="7F"/>
      </w:tcPr>
    </w:tblStylePr>
    <w:tblStylePr w:type="band1Horz">
      <w:tblPr/>
      <w:tcPr>
        <w:shd w:val="clear" w:color="auto" w:fill="FDC985" w:themeFill="accent1" w:themeFillTint="7F"/>
      </w:tcPr>
    </w:tblStylePr>
  </w:style>
  <w:style w:type="table" w:styleId="ColorfulGrid-Accent2">
    <w:name w:val="Colorful Grid Accent 2"/>
    <w:basedOn w:val="TableNormal"/>
    <w:uiPriority w:val="73"/>
    <w:semiHidden/>
    <w:unhideWhenUsed/>
    <w:rsid w:val="00162777"/>
    <w:rPr>
      <w:rFonts w:eastAsia="MS Mincho"/>
      <w:color w:val="000000" w:themeColor="text1"/>
      <w:lang w:val="en-GB" w:eastAsia="en-GB"/>
    </w:rPr>
    <w:tblPr>
      <w:tblStyleRowBandSize w:val="1"/>
      <w:tblStyleColBandSize w:val="1"/>
      <w:tblBorders>
        <w:insideH w:val="single" w:sz="4" w:space="0" w:color="FFFFFF" w:themeColor="background1"/>
      </w:tblBorders>
    </w:tblPr>
    <w:tcPr>
      <w:shd w:val="clear" w:color="auto" w:fill="FDF0D9" w:themeFill="accent2" w:themeFillTint="33"/>
      <w:tcMar>
        <w:top w:w="57" w:type="dxa"/>
        <w:left w:w="57" w:type="dxa"/>
        <w:bottom w:w="57" w:type="dxa"/>
        <w:right w:w="57" w:type="dxa"/>
      </w:tcMar>
    </w:tcPr>
    <w:tblStylePr w:type="firstRow">
      <w:rPr>
        <w:rFonts w:asciiTheme="majorHAnsi" w:hAnsiTheme="majorHAnsi"/>
        <w:b/>
        <w:bCs/>
      </w:rPr>
      <w:tblPr/>
      <w:tcPr>
        <w:shd w:val="clear" w:color="auto" w:fill="FBE2B3" w:themeFill="accent2" w:themeFillTint="66"/>
      </w:tcPr>
    </w:tblStylePr>
    <w:tblStylePr w:type="lastRow">
      <w:rPr>
        <w:b/>
        <w:bCs/>
        <w:color w:val="000000" w:themeColor="text1"/>
      </w:rPr>
      <w:tblPr/>
      <w:tcPr>
        <w:shd w:val="clear" w:color="auto" w:fill="FBE2B3" w:themeFill="accent2" w:themeFillTint="66"/>
      </w:tcPr>
    </w:tblStylePr>
    <w:tblStylePr w:type="firstCol">
      <w:rPr>
        <w:color w:val="FFFFFF" w:themeColor="background1"/>
      </w:rPr>
      <w:tblPr/>
      <w:tcPr>
        <w:shd w:val="clear" w:color="auto" w:fill="DC950B" w:themeFill="accent2" w:themeFillShade="BF"/>
      </w:tcPr>
    </w:tblStylePr>
    <w:tblStylePr w:type="lastCol">
      <w:rPr>
        <w:color w:val="FFFFFF" w:themeColor="background1"/>
      </w:rPr>
      <w:tblPr/>
      <w:tcPr>
        <w:shd w:val="clear" w:color="auto" w:fill="DC950B" w:themeFill="accent2" w:themeFillShade="BF"/>
      </w:tcPr>
    </w:tblStylePr>
    <w:tblStylePr w:type="band1Vert">
      <w:tblPr/>
      <w:tcPr>
        <w:shd w:val="clear" w:color="auto" w:fill="FADBA0" w:themeFill="accent2" w:themeFillTint="7F"/>
      </w:tcPr>
    </w:tblStylePr>
    <w:tblStylePr w:type="band1Horz">
      <w:tblPr/>
      <w:tcPr>
        <w:shd w:val="clear" w:color="auto" w:fill="FADBA0" w:themeFill="accent2" w:themeFillTint="7F"/>
      </w:tcPr>
    </w:tblStylePr>
  </w:style>
  <w:style w:type="table" w:styleId="ColorfulGrid-Accent3">
    <w:name w:val="Colorful Grid Accent 3"/>
    <w:basedOn w:val="TableNormal"/>
    <w:uiPriority w:val="73"/>
    <w:semiHidden/>
    <w:unhideWhenUsed/>
    <w:rsid w:val="00162777"/>
    <w:rPr>
      <w:rFonts w:eastAsia="MS Mincho"/>
      <w:color w:val="000000" w:themeColor="text1"/>
      <w:lang w:val="en-GB" w:eastAsia="en-GB"/>
    </w:rPr>
    <w:tblPr>
      <w:tblStyleRowBandSize w:val="1"/>
      <w:tblStyleColBandSize w:val="1"/>
      <w:tblBorders>
        <w:insideH w:val="single" w:sz="4" w:space="0" w:color="FFFFFF" w:themeColor="background1"/>
      </w:tblBorders>
    </w:tblPr>
    <w:tcPr>
      <w:shd w:val="clear" w:color="auto" w:fill="F7F6F5" w:themeFill="accent3" w:themeFillTint="33"/>
      <w:tcMar>
        <w:top w:w="57" w:type="dxa"/>
        <w:left w:w="57" w:type="dxa"/>
        <w:bottom w:w="57" w:type="dxa"/>
        <w:right w:w="57" w:type="dxa"/>
      </w:tcMar>
    </w:tcPr>
    <w:tblStylePr w:type="firstRow">
      <w:rPr>
        <w:rFonts w:asciiTheme="majorHAnsi" w:hAnsiTheme="majorHAnsi"/>
        <w:b/>
        <w:bCs/>
      </w:rPr>
      <w:tblPr/>
      <w:tcPr>
        <w:shd w:val="clear" w:color="auto" w:fill="F0EEEC" w:themeFill="accent3" w:themeFillTint="66"/>
      </w:tcPr>
    </w:tblStylePr>
    <w:tblStylePr w:type="lastRow">
      <w:rPr>
        <w:b/>
        <w:bCs/>
        <w:color w:val="000000" w:themeColor="text1"/>
      </w:rPr>
      <w:tblPr/>
      <w:tcPr>
        <w:shd w:val="clear" w:color="auto" w:fill="F0EEEC" w:themeFill="accent3" w:themeFillTint="66"/>
      </w:tcPr>
    </w:tblStylePr>
    <w:tblStylePr w:type="firstCol">
      <w:rPr>
        <w:color w:val="FFFFFF" w:themeColor="background1"/>
      </w:rPr>
      <w:tblPr/>
      <w:tcPr>
        <w:shd w:val="clear" w:color="auto" w:fill="ABA196" w:themeFill="accent3" w:themeFillShade="BF"/>
      </w:tcPr>
    </w:tblStylePr>
    <w:tblStylePr w:type="lastCol">
      <w:rPr>
        <w:color w:val="FFFFFF" w:themeColor="background1"/>
      </w:rPr>
      <w:tblPr/>
      <w:tcPr>
        <w:shd w:val="clear" w:color="auto" w:fill="ABA196" w:themeFill="accent3" w:themeFillShade="BF"/>
      </w:tcPr>
    </w:tblStylePr>
    <w:tblStylePr w:type="band1Vert">
      <w:tblPr/>
      <w:tcPr>
        <w:shd w:val="clear" w:color="auto" w:fill="EDEAE8" w:themeFill="accent3" w:themeFillTint="7F"/>
      </w:tcPr>
    </w:tblStylePr>
    <w:tblStylePr w:type="band1Horz">
      <w:tblPr/>
      <w:tcPr>
        <w:shd w:val="clear" w:color="auto" w:fill="EDEAE8" w:themeFill="accent3" w:themeFillTint="7F"/>
      </w:tcPr>
    </w:tblStylePr>
  </w:style>
  <w:style w:type="table" w:styleId="ColorfulGrid-Accent4">
    <w:name w:val="Colorful Grid Accent 4"/>
    <w:basedOn w:val="TableNormal"/>
    <w:uiPriority w:val="73"/>
    <w:semiHidden/>
    <w:unhideWhenUsed/>
    <w:rsid w:val="00162777"/>
    <w:rPr>
      <w:rFonts w:eastAsia="MS Mincho"/>
      <w:color w:val="000000" w:themeColor="text1"/>
      <w:lang w:val="en-GB" w:eastAsia="en-GB"/>
    </w:rPr>
    <w:tblPr>
      <w:tblStyleRowBandSize w:val="1"/>
      <w:tblStyleColBandSize w:val="1"/>
      <w:tblBorders>
        <w:insideH w:val="single" w:sz="4" w:space="0" w:color="FFFFFF" w:themeColor="background1"/>
      </w:tblBorders>
    </w:tblPr>
    <w:tcPr>
      <w:shd w:val="clear" w:color="auto" w:fill="FFFBF6" w:themeFill="accent4" w:themeFillTint="33"/>
      <w:tcMar>
        <w:top w:w="57" w:type="dxa"/>
        <w:left w:w="57" w:type="dxa"/>
        <w:bottom w:w="57" w:type="dxa"/>
        <w:right w:w="57" w:type="dxa"/>
      </w:tcMar>
    </w:tcPr>
    <w:tblStylePr w:type="firstRow">
      <w:rPr>
        <w:rFonts w:asciiTheme="majorHAnsi" w:hAnsiTheme="majorHAnsi"/>
        <w:b/>
        <w:bCs/>
      </w:rPr>
      <w:tblPr/>
      <w:tcPr>
        <w:shd w:val="clear" w:color="auto" w:fill="FFF8EE" w:themeFill="accent4" w:themeFillTint="66"/>
      </w:tcPr>
    </w:tblStylePr>
    <w:tblStylePr w:type="lastRow">
      <w:rPr>
        <w:b/>
        <w:bCs/>
        <w:color w:val="000000" w:themeColor="text1"/>
      </w:rPr>
      <w:tblPr/>
      <w:tcPr>
        <w:shd w:val="clear" w:color="auto" w:fill="FFF8EE" w:themeFill="accent4" w:themeFillTint="66"/>
      </w:tcPr>
    </w:tblStylePr>
    <w:tblStylePr w:type="firstCol">
      <w:rPr>
        <w:color w:val="FFFFFF" w:themeColor="background1"/>
      </w:rPr>
      <w:tblPr/>
      <w:tcPr>
        <w:shd w:val="clear" w:color="auto" w:fill="FFC15F" w:themeFill="accent4" w:themeFillShade="BF"/>
      </w:tcPr>
    </w:tblStylePr>
    <w:tblStylePr w:type="lastCol">
      <w:rPr>
        <w:color w:val="FFFFFF" w:themeColor="background1"/>
      </w:rPr>
      <w:tblPr/>
      <w:tcPr>
        <w:shd w:val="clear" w:color="auto" w:fill="FFC15F" w:themeFill="accent4" w:themeFillShade="BF"/>
      </w:tcPr>
    </w:tblStylePr>
    <w:tblStylePr w:type="band1Vert">
      <w:tblPr/>
      <w:tcPr>
        <w:shd w:val="clear" w:color="auto" w:fill="FFF6EA" w:themeFill="accent4" w:themeFillTint="7F"/>
      </w:tcPr>
    </w:tblStylePr>
    <w:tblStylePr w:type="band1Horz">
      <w:tblPr/>
      <w:tcPr>
        <w:shd w:val="clear" w:color="auto" w:fill="FFF6EA" w:themeFill="accent4" w:themeFillTint="7F"/>
      </w:tcPr>
    </w:tblStylePr>
  </w:style>
  <w:style w:type="table" w:styleId="ColorfulGrid-Accent5">
    <w:name w:val="Colorful Grid Accent 5"/>
    <w:basedOn w:val="TableNormal"/>
    <w:uiPriority w:val="73"/>
    <w:semiHidden/>
    <w:unhideWhenUsed/>
    <w:rsid w:val="00162777"/>
    <w:rPr>
      <w:rFonts w:eastAsia="MS Mincho"/>
      <w:color w:val="000000" w:themeColor="text1"/>
      <w:lang w:val="en-GB" w:eastAsia="en-GB"/>
    </w:rPr>
    <w:tblPr>
      <w:tblStyleRowBandSize w:val="1"/>
      <w:tblStyleColBandSize w:val="1"/>
      <w:tblBorders>
        <w:insideH w:val="single" w:sz="4" w:space="0" w:color="FFFFFF" w:themeColor="background1"/>
      </w:tblBorders>
    </w:tblPr>
    <w:tcPr>
      <w:shd w:val="clear" w:color="auto" w:fill="FFD5C5" w:themeFill="accent5" w:themeFillTint="33"/>
      <w:tcMar>
        <w:top w:w="57" w:type="dxa"/>
        <w:left w:w="57" w:type="dxa"/>
        <w:bottom w:w="57" w:type="dxa"/>
        <w:right w:w="57" w:type="dxa"/>
      </w:tcMar>
    </w:tcPr>
    <w:tblStylePr w:type="firstRow">
      <w:rPr>
        <w:rFonts w:asciiTheme="majorHAnsi" w:hAnsiTheme="majorHAnsi"/>
        <w:b/>
        <w:bCs/>
      </w:rPr>
      <w:tblPr/>
      <w:tcPr>
        <w:shd w:val="clear" w:color="auto" w:fill="FFAB8B" w:themeFill="accent5" w:themeFillTint="66"/>
      </w:tcPr>
    </w:tblStylePr>
    <w:tblStylePr w:type="lastRow">
      <w:rPr>
        <w:b/>
        <w:bCs/>
        <w:color w:val="000000" w:themeColor="text1"/>
      </w:rPr>
      <w:tblPr/>
      <w:tcPr>
        <w:shd w:val="clear" w:color="auto" w:fill="FFAB8B" w:themeFill="accent5" w:themeFillTint="66"/>
      </w:tcPr>
    </w:tblStylePr>
    <w:tblStylePr w:type="firstCol">
      <w:rPr>
        <w:color w:val="FFFFFF" w:themeColor="background1"/>
      </w:rPr>
      <w:tblPr/>
      <w:tcPr>
        <w:shd w:val="clear" w:color="auto" w:fill="A52E00" w:themeFill="accent5" w:themeFillShade="BF"/>
      </w:tcPr>
    </w:tblStylePr>
    <w:tblStylePr w:type="lastCol">
      <w:rPr>
        <w:color w:val="FFFFFF" w:themeColor="background1"/>
      </w:rPr>
      <w:tblPr/>
      <w:tcPr>
        <w:shd w:val="clear" w:color="auto" w:fill="A52E00" w:themeFill="accent5" w:themeFillShade="BF"/>
      </w:tcPr>
    </w:tblStylePr>
    <w:tblStylePr w:type="band1Vert">
      <w:tblPr/>
      <w:tcPr>
        <w:shd w:val="clear" w:color="auto" w:fill="FF976F" w:themeFill="accent5" w:themeFillTint="7F"/>
      </w:tcPr>
    </w:tblStylePr>
    <w:tblStylePr w:type="band1Horz">
      <w:tblPr/>
      <w:tcPr>
        <w:shd w:val="clear" w:color="auto" w:fill="FF976F" w:themeFill="accent5" w:themeFillTint="7F"/>
      </w:tcPr>
    </w:tblStylePr>
  </w:style>
  <w:style w:type="table" w:styleId="ColorfulGrid-Accent6">
    <w:name w:val="Colorful Grid Accent 6"/>
    <w:basedOn w:val="TableNormal"/>
    <w:uiPriority w:val="73"/>
    <w:semiHidden/>
    <w:unhideWhenUsed/>
    <w:rsid w:val="00162777"/>
    <w:rPr>
      <w:rFonts w:eastAsia="MS Mincho"/>
      <w:color w:val="000000" w:themeColor="text1"/>
      <w:lang w:val="en-GB" w:eastAsia="en-GB"/>
    </w:rPr>
    <w:tblPr>
      <w:tblStyleRowBandSize w:val="1"/>
      <w:tblStyleColBandSize w:val="1"/>
      <w:tblBorders>
        <w:insideH w:val="single" w:sz="4" w:space="0" w:color="FFFFFF" w:themeColor="background1"/>
      </w:tblBorders>
    </w:tblPr>
    <w:tcPr>
      <w:shd w:val="clear" w:color="auto" w:fill="FFEEE3" w:themeFill="accent6" w:themeFillTint="33"/>
      <w:tcMar>
        <w:top w:w="57" w:type="dxa"/>
        <w:left w:w="57" w:type="dxa"/>
        <w:bottom w:w="57" w:type="dxa"/>
        <w:right w:w="57" w:type="dxa"/>
      </w:tcMar>
    </w:tcPr>
    <w:tblStylePr w:type="firstRow">
      <w:rPr>
        <w:rFonts w:asciiTheme="majorHAnsi" w:hAnsiTheme="majorHAnsi"/>
        <w:b/>
        <w:bCs/>
      </w:rPr>
      <w:tblPr/>
      <w:tcPr>
        <w:shd w:val="clear" w:color="auto" w:fill="FFDEC8" w:themeFill="accent6" w:themeFillTint="66"/>
      </w:tcPr>
    </w:tblStylePr>
    <w:tblStylePr w:type="lastRow">
      <w:rPr>
        <w:b/>
        <w:bCs/>
        <w:color w:val="000000" w:themeColor="text1"/>
      </w:rPr>
      <w:tblPr/>
      <w:tcPr>
        <w:shd w:val="clear" w:color="auto" w:fill="FFDEC8" w:themeFill="accent6" w:themeFillTint="66"/>
      </w:tcPr>
    </w:tblStylePr>
    <w:tblStylePr w:type="firstCol">
      <w:rPr>
        <w:color w:val="FFFFFF" w:themeColor="background1"/>
      </w:rPr>
      <w:tblPr/>
      <w:tcPr>
        <w:shd w:val="clear" w:color="auto" w:fill="FF7618" w:themeFill="accent6" w:themeFillShade="BF"/>
      </w:tcPr>
    </w:tblStylePr>
    <w:tblStylePr w:type="lastCol">
      <w:rPr>
        <w:color w:val="FFFFFF" w:themeColor="background1"/>
      </w:rPr>
      <w:tblPr/>
      <w:tcPr>
        <w:shd w:val="clear" w:color="auto" w:fill="FF7618" w:themeFill="accent6" w:themeFillShade="BF"/>
      </w:tcPr>
    </w:tblStylePr>
    <w:tblStylePr w:type="band1Vert">
      <w:tblPr/>
      <w:tcPr>
        <w:shd w:val="clear" w:color="auto" w:fill="FFD6BA" w:themeFill="accent6" w:themeFillTint="7F"/>
      </w:tcPr>
    </w:tblStylePr>
    <w:tblStylePr w:type="band1Horz">
      <w:tblPr/>
      <w:tcPr>
        <w:shd w:val="clear" w:color="auto" w:fill="FFD6BA" w:themeFill="accent6" w:themeFillTint="7F"/>
      </w:tcPr>
    </w:tblStylePr>
  </w:style>
  <w:style w:type="table" w:styleId="ColorfulList">
    <w:name w:val="Colorful List"/>
    <w:basedOn w:val="TableNormal"/>
    <w:uiPriority w:val="72"/>
    <w:semiHidden/>
    <w:unhideWhenUsed/>
    <w:rsid w:val="00162777"/>
    <w:rPr>
      <w:rFonts w:eastAsia="MS Mincho"/>
      <w:color w:val="000000" w:themeColor="text1"/>
      <w:lang w:val="en-GB" w:eastAsia="en-GB"/>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EB9F0C" w:themeFill="accent2" w:themeFillShade="CC"/>
      </w:tcPr>
    </w:tblStylePr>
    <w:tblStylePr w:type="lastRow">
      <w:rPr>
        <w:b/>
        <w:bCs/>
        <w:color w:val="EB9F0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162777"/>
    <w:rPr>
      <w:rFonts w:eastAsia="MS Mincho"/>
      <w:color w:val="000000" w:themeColor="text1"/>
      <w:lang w:val="en-GB" w:eastAsia="en-GB"/>
    </w:rPr>
    <w:tblPr>
      <w:tblStyleRowBandSize w:val="1"/>
      <w:tblStyleColBandSize w:val="1"/>
    </w:tblPr>
    <w:tcPr>
      <w:shd w:val="clear" w:color="auto" w:fill="FEF4E6" w:themeFill="accen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EB9F0C" w:themeFill="accent2" w:themeFillShade="CC"/>
      </w:tcPr>
    </w:tblStylePr>
    <w:tblStylePr w:type="lastRow">
      <w:rPr>
        <w:b/>
        <w:bCs/>
        <w:color w:val="EB9F0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EE4C2" w:themeFill="accent1" w:themeFillTint="3F"/>
      </w:tcPr>
    </w:tblStylePr>
    <w:tblStylePr w:type="band1Horz">
      <w:tblPr/>
      <w:tcPr>
        <w:shd w:val="clear" w:color="auto" w:fill="FEE9CD" w:themeFill="accent1" w:themeFillTint="33"/>
      </w:tcPr>
    </w:tblStylePr>
  </w:style>
  <w:style w:type="table" w:styleId="ColorfulList-Accent2">
    <w:name w:val="Colorful List Accent 2"/>
    <w:basedOn w:val="TableNormal"/>
    <w:uiPriority w:val="72"/>
    <w:semiHidden/>
    <w:unhideWhenUsed/>
    <w:rsid w:val="00162777"/>
    <w:rPr>
      <w:rFonts w:eastAsia="MS Mincho"/>
      <w:color w:val="000000" w:themeColor="text1"/>
      <w:lang w:val="en-GB" w:eastAsia="en-GB"/>
    </w:rPr>
    <w:tblPr>
      <w:tblStyleRowBandSize w:val="1"/>
      <w:tblStyleColBandSize w:val="1"/>
    </w:tblPr>
    <w:tcPr>
      <w:shd w:val="clear" w:color="auto" w:fill="FEF8EC" w:themeFill="accent2"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EB9F0C" w:themeFill="accent2" w:themeFillShade="CC"/>
      </w:tcPr>
    </w:tblStylePr>
    <w:tblStylePr w:type="lastRow">
      <w:rPr>
        <w:b/>
        <w:bCs/>
        <w:color w:val="EB9F0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EDCF" w:themeFill="accent2" w:themeFillTint="3F"/>
      </w:tcPr>
    </w:tblStylePr>
    <w:tblStylePr w:type="band1Horz">
      <w:tblPr/>
      <w:tcPr>
        <w:shd w:val="clear" w:color="auto" w:fill="FDF0D9" w:themeFill="accent2" w:themeFillTint="33"/>
      </w:tcPr>
    </w:tblStylePr>
  </w:style>
  <w:style w:type="table" w:styleId="ColorfulList-Accent3">
    <w:name w:val="Colorful List Accent 3"/>
    <w:basedOn w:val="TableNormal"/>
    <w:uiPriority w:val="72"/>
    <w:semiHidden/>
    <w:unhideWhenUsed/>
    <w:rsid w:val="00162777"/>
    <w:rPr>
      <w:rFonts w:eastAsia="MS Mincho"/>
      <w:color w:val="000000" w:themeColor="text1"/>
      <w:lang w:val="en-GB" w:eastAsia="en-GB"/>
    </w:rPr>
    <w:tblPr>
      <w:tblStyleRowBandSize w:val="1"/>
      <w:tblStyleColBandSize w:val="1"/>
    </w:tblPr>
    <w:tcPr>
      <w:shd w:val="clear" w:color="auto" w:fill="FBFBFA" w:themeFill="accent3"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FFCA77" w:themeFill="accent4" w:themeFillShade="CC"/>
      </w:tcPr>
    </w:tblStylePr>
    <w:tblStylePr w:type="lastRow">
      <w:rPr>
        <w:b/>
        <w:bCs/>
        <w:color w:val="FFCA77"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F4F3" w:themeFill="accent3" w:themeFillTint="3F"/>
      </w:tcPr>
    </w:tblStylePr>
    <w:tblStylePr w:type="band1Horz">
      <w:tblPr/>
      <w:tcPr>
        <w:shd w:val="clear" w:color="auto" w:fill="F7F6F5" w:themeFill="accent3" w:themeFillTint="33"/>
      </w:tcPr>
    </w:tblStylePr>
  </w:style>
  <w:style w:type="table" w:styleId="ColorfulList-Accent4">
    <w:name w:val="Colorful List Accent 4"/>
    <w:basedOn w:val="TableNormal"/>
    <w:uiPriority w:val="72"/>
    <w:semiHidden/>
    <w:unhideWhenUsed/>
    <w:rsid w:val="00162777"/>
    <w:rPr>
      <w:rFonts w:eastAsia="MS Mincho"/>
      <w:color w:val="000000" w:themeColor="text1"/>
      <w:lang w:val="en-GB" w:eastAsia="en-GB"/>
    </w:rPr>
    <w:tblPr>
      <w:tblStyleRowBandSize w:val="1"/>
      <w:tblStyleColBandSize w:val="1"/>
    </w:tblPr>
    <w:tcPr>
      <w:shd w:val="clear" w:color="auto" w:fill="FFFDFA" w:themeFill="accent4"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B4ACA2" w:themeFill="accent3" w:themeFillShade="CC"/>
      </w:tcPr>
    </w:tblStylePr>
    <w:tblStylePr w:type="lastRow">
      <w:rPr>
        <w:b/>
        <w:bCs/>
        <w:color w:val="B4ACA2"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AF4" w:themeFill="accent4" w:themeFillTint="3F"/>
      </w:tcPr>
    </w:tblStylePr>
    <w:tblStylePr w:type="band1Horz">
      <w:tblPr/>
      <w:tcPr>
        <w:shd w:val="clear" w:color="auto" w:fill="FFFBF6" w:themeFill="accent4" w:themeFillTint="33"/>
      </w:tcPr>
    </w:tblStylePr>
  </w:style>
  <w:style w:type="table" w:styleId="ColorfulList-Accent5">
    <w:name w:val="Colorful List Accent 5"/>
    <w:basedOn w:val="TableNormal"/>
    <w:uiPriority w:val="72"/>
    <w:semiHidden/>
    <w:unhideWhenUsed/>
    <w:rsid w:val="00162777"/>
    <w:rPr>
      <w:rFonts w:eastAsia="MS Mincho"/>
      <w:color w:val="000000" w:themeColor="text1"/>
      <w:lang w:val="en-GB" w:eastAsia="en-GB"/>
    </w:rPr>
    <w:tblPr>
      <w:tblStyleRowBandSize w:val="1"/>
      <w:tblStyleColBandSize w:val="1"/>
    </w:tblPr>
    <w:tcPr>
      <w:shd w:val="clear" w:color="auto" w:fill="FFEAE2" w:themeFill="accent5"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FF812B" w:themeFill="accent6" w:themeFillShade="CC"/>
      </w:tcPr>
    </w:tblStylePr>
    <w:tblStylePr w:type="lastRow">
      <w:rPr>
        <w:b/>
        <w:bCs/>
        <w:color w:val="FF812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CBB7" w:themeFill="accent5" w:themeFillTint="3F"/>
      </w:tcPr>
    </w:tblStylePr>
    <w:tblStylePr w:type="band1Horz">
      <w:tblPr/>
      <w:tcPr>
        <w:shd w:val="clear" w:color="auto" w:fill="FFD5C5" w:themeFill="accent5" w:themeFillTint="33"/>
      </w:tcPr>
    </w:tblStylePr>
  </w:style>
  <w:style w:type="table" w:styleId="ColorfulList-Accent6">
    <w:name w:val="Colorful List Accent 6"/>
    <w:basedOn w:val="TableNormal"/>
    <w:uiPriority w:val="72"/>
    <w:semiHidden/>
    <w:unhideWhenUsed/>
    <w:rsid w:val="00162777"/>
    <w:rPr>
      <w:rFonts w:eastAsia="MS Mincho"/>
      <w:color w:val="000000" w:themeColor="text1"/>
      <w:lang w:val="en-GB" w:eastAsia="en-GB"/>
    </w:rPr>
    <w:tblPr>
      <w:tblStyleRowBandSize w:val="1"/>
      <w:tblStyleColBandSize w:val="1"/>
    </w:tblPr>
    <w:tcPr>
      <w:shd w:val="clear" w:color="auto" w:fill="FFF6F1" w:themeFill="accent6"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B03100" w:themeFill="accent5" w:themeFillShade="CC"/>
      </w:tcPr>
    </w:tblStylePr>
    <w:tblStylePr w:type="lastRow">
      <w:rPr>
        <w:b/>
        <w:bCs/>
        <w:color w:val="B0310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ADD" w:themeFill="accent6" w:themeFillTint="3F"/>
      </w:tcPr>
    </w:tblStylePr>
    <w:tblStylePr w:type="band1Horz">
      <w:tblPr/>
      <w:tcPr>
        <w:shd w:val="clear" w:color="auto" w:fill="FFEEE3" w:themeFill="accent6" w:themeFillTint="33"/>
      </w:tcPr>
    </w:tblStylePr>
  </w:style>
  <w:style w:type="table" w:styleId="ColorfulShading">
    <w:name w:val="Colorful Shading"/>
    <w:basedOn w:val="TableNormal"/>
    <w:uiPriority w:val="71"/>
    <w:semiHidden/>
    <w:unhideWhenUsed/>
    <w:rsid w:val="00162777"/>
    <w:rPr>
      <w:rFonts w:eastAsia="MS Mincho"/>
      <w:color w:val="000000" w:themeColor="text1"/>
      <w:lang w:val="en-GB" w:eastAsia="en-GB"/>
    </w:rPr>
    <w:tblPr>
      <w:tblStyleRowBandSize w:val="1"/>
      <w:tblStyleColBandSize w:val="1"/>
      <w:tblBorders>
        <w:top w:val="single" w:sz="24" w:space="0" w:color="F5B84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5B84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162777"/>
    <w:rPr>
      <w:rFonts w:eastAsia="MS Mincho"/>
      <w:color w:val="000000" w:themeColor="text1"/>
      <w:lang w:val="en-GB" w:eastAsia="en-GB"/>
    </w:rPr>
    <w:tblPr>
      <w:tblStyleRowBandSize w:val="1"/>
      <w:tblStyleColBandSize w:val="1"/>
      <w:tblBorders>
        <w:top w:val="single" w:sz="24" w:space="0" w:color="F5B841" w:themeColor="accent2"/>
        <w:left w:val="single" w:sz="4" w:space="0" w:color="FC940B" w:themeColor="accent1"/>
        <w:bottom w:val="single" w:sz="4" w:space="0" w:color="FC940B" w:themeColor="accent1"/>
        <w:right w:val="single" w:sz="4" w:space="0" w:color="FC940B" w:themeColor="accent1"/>
        <w:insideH w:val="single" w:sz="4" w:space="0" w:color="FFFFFF" w:themeColor="background1"/>
        <w:insideV w:val="single" w:sz="4" w:space="0" w:color="FFFFFF" w:themeColor="background1"/>
      </w:tblBorders>
    </w:tblPr>
    <w:tcPr>
      <w:shd w:val="clear" w:color="auto" w:fill="FEF4E6" w:themeFill="accen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5B84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B5802" w:themeFill="accent1" w:themeFillShade="99"/>
      </w:tcPr>
    </w:tblStylePr>
    <w:tblStylePr w:type="firstCol">
      <w:rPr>
        <w:color w:val="FFFFFF" w:themeColor="background1"/>
      </w:rPr>
      <w:tblPr/>
      <w:tcPr>
        <w:tcBorders>
          <w:top w:val="nil"/>
          <w:left w:val="nil"/>
          <w:bottom w:val="nil"/>
          <w:right w:val="nil"/>
          <w:insideH w:val="single" w:sz="4" w:space="0" w:color="9B5802" w:themeColor="accent1" w:themeShade="99"/>
          <w:insideV w:val="nil"/>
        </w:tcBorders>
        <w:shd w:val="clear" w:color="auto" w:fill="9B5802"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9B5802" w:themeFill="accent1" w:themeFillShade="99"/>
      </w:tcPr>
    </w:tblStylePr>
    <w:tblStylePr w:type="band1Vert">
      <w:tblPr/>
      <w:tcPr>
        <w:shd w:val="clear" w:color="auto" w:fill="FDD39D" w:themeFill="accent1" w:themeFillTint="66"/>
      </w:tcPr>
    </w:tblStylePr>
    <w:tblStylePr w:type="band1Horz">
      <w:tblPr/>
      <w:tcPr>
        <w:shd w:val="clear" w:color="auto" w:fill="FDC985"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162777"/>
    <w:rPr>
      <w:rFonts w:eastAsia="MS Mincho"/>
      <w:color w:val="000000" w:themeColor="text1"/>
      <w:lang w:val="en-GB" w:eastAsia="en-GB"/>
    </w:rPr>
    <w:tblPr>
      <w:tblStyleRowBandSize w:val="1"/>
      <w:tblStyleColBandSize w:val="1"/>
      <w:tblBorders>
        <w:top w:val="single" w:sz="24" w:space="0" w:color="F5B841" w:themeColor="accent2"/>
        <w:left w:val="single" w:sz="4" w:space="0" w:color="F5B841" w:themeColor="accent2"/>
        <w:bottom w:val="single" w:sz="4" w:space="0" w:color="F5B841" w:themeColor="accent2"/>
        <w:right w:val="single" w:sz="4" w:space="0" w:color="F5B841" w:themeColor="accent2"/>
        <w:insideH w:val="single" w:sz="4" w:space="0" w:color="FFFFFF" w:themeColor="background1"/>
        <w:insideV w:val="single" w:sz="4" w:space="0" w:color="FFFFFF" w:themeColor="background1"/>
      </w:tblBorders>
    </w:tblPr>
    <w:tcPr>
      <w:shd w:val="clear" w:color="auto" w:fill="FEF8EC" w:themeFill="accent2"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5B84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07709" w:themeFill="accent2" w:themeFillShade="99"/>
      </w:tcPr>
    </w:tblStylePr>
    <w:tblStylePr w:type="firstCol">
      <w:rPr>
        <w:color w:val="FFFFFF" w:themeColor="background1"/>
      </w:rPr>
      <w:tblPr/>
      <w:tcPr>
        <w:tcBorders>
          <w:top w:val="nil"/>
          <w:left w:val="nil"/>
          <w:bottom w:val="nil"/>
          <w:right w:val="nil"/>
          <w:insideH w:val="single" w:sz="4" w:space="0" w:color="B07709" w:themeColor="accent2" w:themeShade="99"/>
          <w:insideV w:val="nil"/>
        </w:tcBorders>
        <w:shd w:val="clear" w:color="auto" w:fill="B0770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B07709" w:themeFill="accent2" w:themeFillShade="99"/>
      </w:tcPr>
    </w:tblStylePr>
    <w:tblStylePr w:type="band1Vert">
      <w:tblPr/>
      <w:tcPr>
        <w:shd w:val="clear" w:color="auto" w:fill="FBE2B3" w:themeFill="accent2" w:themeFillTint="66"/>
      </w:tcPr>
    </w:tblStylePr>
    <w:tblStylePr w:type="band1Horz">
      <w:tblPr/>
      <w:tcPr>
        <w:shd w:val="clear" w:color="auto" w:fill="FADBA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162777"/>
    <w:rPr>
      <w:rFonts w:eastAsia="MS Mincho"/>
      <w:color w:val="000000" w:themeColor="text1"/>
      <w:lang w:val="en-GB" w:eastAsia="en-GB"/>
    </w:rPr>
    <w:tblPr>
      <w:tblStyleRowBandSize w:val="1"/>
      <w:tblStyleColBandSize w:val="1"/>
      <w:tblBorders>
        <w:top w:val="single" w:sz="24" w:space="0" w:color="FFEFD5" w:themeColor="accent4"/>
        <w:left w:val="single" w:sz="4" w:space="0" w:color="DBD7D2" w:themeColor="accent3"/>
        <w:bottom w:val="single" w:sz="4" w:space="0" w:color="DBD7D2" w:themeColor="accent3"/>
        <w:right w:val="single" w:sz="4" w:space="0" w:color="DBD7D2" w:themeColor="accent3"/>
        <w:insideH w:val="single" w:sz="4" w:space="0" w:color="FFFFFF" w:themeColor="background1"/>
        <w:insideV w:val="single" w:sz="4" w:space="0" w:color="FFFFFF" w:themeColor="background1"/>
      </w:tblBorders>
    </w:tblPr>
    <w:tcPr>
      <w:shd w:val="clear" w:color="auto" w:fill="FBFBFA" w:themeFill="accent3"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FEF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272" w:themeFill="accent3" w:themeFillShade="99"/>
      </w:tcPr>
    </w:tblStylePr>
    <w:tblStylePr w:type="firstCol">
      <w:rPr>
        <w:color w:val="FFFFFF" w:themeColor="background1"/>
      </w:rPr>
      <w:tblPr/>
      <w:tcPr>
        <w:tcBorders>
          <w:top w:val="nil"/>
          <w:left w:val="nil"/>
          <w:bottom w:val="nil"/>
          <w:right w:val="nil"/>
          <w:insideH w:val="single" w:sz="4" w:space="0" w:color="8E8272" w:themeColor="accent3" w:themeShade="99"/>
          <w:insideV w:val="nil"/>
        </w:tcBorders>
        <w:shd w:val="clear" w:color="auto" w:fill="8E8272"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8E8272" w:themeFill="accent3" w:themeFillShade="99"/>
      </w:tcPr>
    </w:tblStylePr>
    <w:tblStylePr w:type="band1Vert">
      <w:tblPr/>
      <w:tcPr>
        <w:shd w:val="clear" w:color="auto" w:fill="F0EEEC" w:themeFill="accent3" w:themeFillTint="66"/>
      </w:tcPr>
    </w:tblStylePr>
    <w:tblStylePr w:type="band1Horz">
      <w:tblPr/>
      <w:tcPr>
        <w:shd w:val="clear" w:color="auto" w:fill="EDEAE8" w:themeFill="accent3" w:themeFillTint="7F"/>
      </w:tcPr>
    </w:tblStylePr>
  </w:style>
  <w:style w:type="table" w:styleId="ColorfulShading-Accent4">
    <w:name w:val="Colorful Shading Accent 4"/>
    <w:basedOn w:val="TableNormal"/>
    <w:uiPriority w:val="71"/>
    <w:semiHidden/>
    <w:unhideWhenUsed/>
    <w:rsid w:val="00162777"/>
    <w:rPr>
      <w:rFonts w:eastAsia="MS Mincho"/>
      <w:color w:val="000000" w:themeColor="text1"/>
      <w:lang w:val="en-GB" w:eastAsia="en-GB"/>
    </w:rPr>
    <w:tblPr>
      <w:tblStyleRowBandSize w:val="1"/>
      <w:tblStyleColBandSize w:val="1"/>
      <w:tblBorders>
        <w:top w:val="single" w:sz="24" w:space="0" w:color="DBD7D2" w:themeColor="accent3"/>
        <w:left w:val="single" w:sz="4" w:space="0" w:color="FFEFD5" w:themeColor="accent4"/>
        <w:bottom w:val="single" w:sz="4" w:space="0" w:color="FFEFD5" w:themeColor="accent4"/>
        <w:right w:val="single" w:sz="4" w:space="0" w:color="FFEFD5" w:themeColor="accent4"/>
        <w:insideH w:val="single" w:sz="4" w:space="0" w:color="FFFFFF" w:themeColor="background1"/>
        <w:insideV w:val="single" w:sz="4" w:space="0" w:color="FFFFFF" w:themeColor="background1"/>
      </w:tblBorders>
    </w:tblPr>
    <w:tcPr>
      <w:shd w:val="clear" w:color="auto" w:fill="FFFDFA" w:themeFill="accent4"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DBD7D2"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FFA619" w:themeFill="accent4" w:themeFillShade="99"/>
      </w:tcPr>
    </w:tblStylePr>
    <w:tblStylePr w:type="firstCol">
      <w:rPr>
        <w:color w:val="FFFFFF" w:themeColor="background1"/>
      </w:rPr>
      <w:tblPr/>
      <w:tcPr>
        <w:tcBorders>
          <w:top w:val="nil"/>
          <w:left w:val="nil"/>
          <w:bottom w:val="nil"/>
          <w:right w:val="nil"/>
          <w:insideH w:val="single" w:sz="4" w:space="0" w:color="FFA619" w:themeColor="accent4" w:themeShade="99"/>
          <w:insideV w:val="nil"/>
        </w:tcBorders>
        <w:shd w:val="clear" w:color="auto" w:fill="FFA61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FFA619" w:themeFill="accent4" w:themeFillShade="99"/>
      </w:tcPr>
    </w:tblStylePr>
    <w:tblStylePr w:type="band1Vert">
      <w:tblPr/>
      <w:tcPr>
        <w:shd w:val="clear" w:color="auto" w:fill="FFF8EE" w:themeFill="accent4" w:themeFillTint="66"/>
      </w:tcPr>
    </w:tblStylePr>
    <w:tblStylePr w:type="band1Horz">
      <w:tblPr/>
      <w:tcPr>
        <w:shd w:val="clear" w:color="auto" w:fill="FFF6EA"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162777"/>
    <w:rPr>
      <w:rFonts w:eastAsia="MS Mincho"/>
      <w:color w:val="000000" w:themeColor="text1"/>
      <w:lang w:val="en-GB" w:eastAsia="en-GB"/>
    </w:rPr>
    <w:tblPr>
      <w:tblStyleRowBandSize w:val="1"/>
      <w:tblStyleColBandSize w:val="1"/>
      <w:tblBorders>
        <w:top w:val="single" w:sz="24" w:space="0" w:color="FFAE76" w:themeColor="accent6"/>
        <w:left w:val="single" w:sz="4" w:space="0" w:color="DD3E00" w:themeColor="accent5"/>
        <w:bottom w:val="single" w:sz="4" w:space="0" w:color="DD3E00" w:themeColor="accent5"/>
        <w:right w:val="single" w:sz="4" w:space="0" w:color="DD3E00" w:themeColor="accent5"/>
        <w:insideH w:val="single" w:sz="4" w:space="0" w:color="FFFFFF" w:themeColor="background1"/>
        <w:insideV w:val="single" w:sz="4" w:space="0" w:color="FFFFFF" w:themeColor="background1"/>
      </w:tblBorders>
    </w:tblPr>
    <w:tcPr>
      <w:shd w:val="clear" w:color="auto" w:fill="FFEAE2" w:themeFill="accent5"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FAE7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42400" w:themeFill="accent5" w:themeFillShade="99"/>
      </w:tcPr>
    </w:tblStylePr>
    <w:tblStylePr w:type="firstCol">
      <w:rPr>
        <w:color w:val="FFFFFF" w:themeColor="background1"/>
      </w:rPr>
      <w:tblPr/>
      <w:tcPr>
        <w:tcBorders>
          <w:top w:val="nil"/>
          <w:left w:val="nil"/>
          <w:bottom w:val="nil"/>
          <w:right w:val="nil"/>
          <w:insideH w:val="single" w:sz="4" w:space="0" w:color="842400" w:themeColor="accent5" w:themeShade="99"/>
          <w:insideV w:val="nil"/>
        </w:tcBorders>
        <w:shd w:val="clear" w:color="auto" w:fill="8424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42400" w:themeFill="accent5" w:themeFillShade="99"/>
      </w:tcPr>
    </w:tblStylePr>
    <w:tblStylePr w:type="band1Vert">
      <w:tblPr/>
      <w:tcPr>
        <w:shd w:val="clear" w:color="auto" w:fill="FFAB8B" w:themeFill="accent5" w:themeFillTint="66"/>
      </w:tcPr>
    </w:tblStylePr>
    <w:tblStylePr w:type="band1Horz">
      <w:tblPr/>
      <w:tcPr>
        <w:shd w:val="clear" w:color="auto" w:fill="FF976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162777"/>
    <w:rPr>
      <w:rFonts w:eastAsia="MS Mincho"/>
      <w:color w:val="000000" w:themeColor="text1"/>
      <w:lang w:val="en-GB" w:eastAsia="en-GB"/>
    </w:rPr>
    <w:tblPr>
      <w:tblStyleRowBandSize w:val="1"/>
      <w:tblStyleColBandSize w:val="1"/>
      <w:tblBorders>
        <w:top w:val="single" w:sz="24" w:space="0" w:color="DD3E00" w:themeColor="accent5"/>
        <w:left w:val="single" w:sz="4" w:space="0" w:color="FFAE76" w:themeColor="accent6"/>
        <w:bottom w:val="single" w:sz="4" w:space="0" w:color="FFAE76" w:themeColor="accent6"/>
        <w:right w:val="single" w:sz="4" w:space="0" w:color="FFAE76" w:themeColor="accent6"/>
        <w:insideH w:val="single" w:sz="4" w:space="0" w:color="FFFFFF" w:themeColor="background1"/>
        <w:insideV w:val="single" w:sz="4" w:space="0" w:color="FFFFFF" w:themeColor="background1"/>
      </w:tblBorders>
    </w:tblPr>
    <w:tcPr>
      <w:shd w:val="clear" w:color="auto" w:fill="FFF6F1" w:themeFill="accent6"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DD3E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DF5B00" w:themeFill="accent6" w:themeFillShade="99"/>
      </w:tcPr>
    </w:tblStylePr>
    <w:tblStylePr w:type="firstCol">
      <w:rPr>
        <w:color w:val="FFFFFF" w:themeColor="background1"/>
      </w:rPr>
      <w:tblPr/>
      <w:tcPr>
        <w:tcBorders>
          <w:top w:val="nil"/>
          <w:left w:val="nil"/>
          <w:bottom w:val="nil"/>
          <w:right w:val="nil"/>
          <w:insideH w:val="single" w:sz="4" w:space="0" w:color="DF5B00" w:themeColor="accent6" w:themeShade="99"/>
          <w:insideV w:val="nil"/>
        </w:tcBorders>
        <w:shd w:val="clear" w:color="auto" w:fill="DF5B0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DF5B00" w:themeFill="accent6" w:themeFillShade="99"/>
      </w:tcPr>
    </w:tblStylePr>
    <w:tblStylePr w:type="band1Vert">
      <w:tblPr/>
      <w:tcPr>
        <w:shd w:val="clear" w:color="auto" w:fill="FFDEC8" w:themeFill="accent6" w:themeFillTint="66"/>
      </w:tcPr>
    </w:tblStylePr>
    <w:tblStylePr w:type="band1Horz">
      <w:tblPr/>
      <w:tcPr>
        <w:shd w:val="clear" w:color="auto" w:fill="FFD6BA"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162777"/>
    <w:rPr>
      <w:sz w:val="16"/>
      <w:szCs w:val="16"/>
    </w:rPr>
  </w:style>
  <w:style w:type="paragraph" w:styleId="CommentText">
    <w:name w:val="annotation text"/>
    <w:basedOn w:val="Normal"/>
    <w:link w:val="CommentTextChar"/>
    <w:uiPriority w:val="99"/>
    <w:unhideWhenUsed/>
    <w:rsid w:val="00162777"/>
  </w:style>
  <w:style w:type="character" w:customStyle="1" w:styleId="CommentTextChar">
    <w:name w:val="Comment Text Char"/>
    <w:basedOn w:val="DefaultParagraphFont"/>
    <w:link w:val="CommentText"/>
    <w:uiPriority w:val="99"/>
    <w:rsid w:val="00162777"/>
    <w:rPr>
      <w:rFonts w:asciiTheme="minorHAnsi" w:hAnsiTheme="minorHAnsi" w:cs="Source Sans Pro Light"/>
      <w:color w:val="000000" w:themeColor="text1"/>
      <w:sz w:val="22"/>
      <w:szCs w:val="22"/>
    </w:rPr>
  </w:style>
  <w:style w:type="paragraph" w:styleId="CommentSubject">
    <w:name w:val="annotation subject"/>
    <w:basedOn w:val="CommentText"/>
    <w:next w:val="CommentText"/>
    <w:link w:val="CommentSubjectChar"/>
    <w:uiPriority w:val="99"/>
    <w:semiHidden/>
    <w:unhideWhenUsed/>
    <w:rsid w:val="00162777"/>
    <w:rPr>
      <w:b/>
      <w:bCs/>
    </w:rPr>
  </w:style>
  <w:style w:type="character" w:customStyle="1" w:styleId="CommentSubjectChar">
    <w:name w:val="Comment Subject Char"/>
    <w:basedOn w:val="CommentTextChar"/>
    <w:link w:val="CommentSubject"/>
    <w:uiPriority w:val="99"/>
    <w:semiHidden/>
    <w:rsid w:val="00162777"/>
    <w:rPr>
      <w:rFonts w:asciiTheme="minorHAnsi" w:hAnsiTheme="minorHAnsi" w:cs="Source Sans Pro Light"/>
      <w:b/>
      <w:bCs/>
      <w:color w:val="000000" w:themeColor="text1"/>
      <w:sz w:val="22"/>
      <w:szCs w:val="22"/>
    </w:rPr>
  </w:style>
  <w:style w:type="table" w:styleId="DarkList">
    <w:name w:val="Dark List"/>
    <w:basedOn w:val="TableNormal"/>
    <w:uiPriority w:val="70"/>
    <w:semiHidden/>
    <w:unhideWhenUsed/>
    <w:rsid w:val="00162777"/>
    <w:rPr>
      <w:rFonts w:eastAsia="MS Mincho"/>
      <w:color w:val="FFFFFF" w:themeColor="background1"/>
      <w:lang w:val="en-GB" w:eastAsia="en-GB"/>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162777"/>
    <w:rPr>
      <w:rFonts w:eastAsia="MS Mincho"/>
      <w:color w:val="FFFFFF" w:themeColor="background1"/>
      <w:lang w:val="en-GB" w:eastAsia="en-GB"/>
    </w:rPr>
    <w:tblPr>
      <w:tblStyleRowBandSize w:val="1"/>
      <w:tblStyleColBandSize w:val="1"/>
    </w:tblPr>
    <w:tcPr>
      <w:shd w:val="clear" w:color="auto" w:fill="FC940B" w:themeFill="accen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14901"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C26E02"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C26E02" w:themeFill="accent1" w:themeFillShade="BF"/>
      </w:tcPr>
    </w:tblStylePr>
    <w:tblStylePr w:type="band1Vert">
      <w:tblPr/>
      <w:tcPr>
        <w:tcBorders>
          <w:top w:val="nil"/>
          <w:left w:val="nil"/>
          <w:bottom w:val="nil"/>
          <w:right w:val="nil"/>
          <w:insideH w:val="nil"/>
          <w:insideV w:val="nil"/>
        </w:tcBorders>
        <w:shd w:val="clear" w:color="auto" w:fill="C26E02" w:themeFill="accent1" w:themeFillShade="BF"/>
      </w:tcPr>
    </w:tblStylePr>
    <w:tblStylePr w:type="band1Horz">
      <w:tblPr/>
      <w:tcPr>
        <w:tcBorders>
          <w:top w:val="nil"/>
          <w:left w:val="nil"/>
          <w:bottom w:val="nil"/>
          <w:right w:val="nil"/>
          <w:insideH w:val="nil"/>
          <w:insideV w:val="nil"/>
        </w:tcBorders>
        <w:shd w:val="clear" w:color="auto" w:fill="C26E02" w:themeFill="accent1" w:themeFillShade="BF"/>
      </w:tcPr>
    </w:tblStylePr>
  </w:style>
  <w:style w:type="table" w:styleId="DarkList-Accent2">
    <w:name w:val="Dark List Accent 2"/>
    <w:basedOn w:val="TableNormal"/>
    <w:uiPriority w:val="70"/>
    <w:semiHidden/>
    <w:unhideWhenUsed/>
    <w:rsid w:val="00162777"/>
    <w:rPr>
      <w:rFonts w:eastAsia="MS Mincho"/>
      <w:color w:val="FFFFFF" w:themeColor="background1"/>
      <w:lang w:val="en-GB" w:eastAsia="en-GB"/>
    </w:rPr>
    <w:tblPr>
      <w:tblStyleRowBandSize w:val="1"/>
      <w:tblStyleColBandSize w:val="1"/>
    </w:tblPr>
    <w:tcPr>
      <w:shd w:val="clear" w:color="auto" w:fill="F5B841" w:themeFill="accent2"/>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26307"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DC950B"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DC950B" w:themeFill="accent2" w:themeFillShade="BF"/>
      </w:tcPr>
    </w:tblStylePr>
    <w:tblStylePr w:type="band1Vert">
      <w:tblPr/>
      <w:tcPr>
        <w:tcBorders>
          <w:top w:val="nil"/>
          <w:left w:val="nil"/>
          <w:bottom w:val="nil"/>
          <w:right w:val="nil"/>
          <w:insideH w:val="nil"/>
          <w:insideV w:val="nil"/>
        </w:tcBorders>
        <w:shd w:val="clear" w:color="auto" w:fill="DC950B" w:themeFill="accent2" w:themeFillShade="BF"/>
      </w:tcPr>
    </w:tblStylePr>
    <w:tblStylePr w:type="band1Horz">
      <w:tblPr/>
      <w:tcPr>
        <w:tcBorders>
          <w:top w:val="nil"/>
          <w:left w:val="nil"/>
          <w:bottom w:val="nil"/>
          <w:right w:val="nil"/>
          <w:insideH w:val="nil"/>
          <w:insideV w:val="nil"/>
        </w:tcBorders>
        <w:shd w:val="clear" w:color="auto" w:fill="DC950B" w:themeFill="accent2" w:themeFillShade="BF"/>
      </w:tcPr>
    </w:tblStylePr>
  </w:style>
  <w:style w:type="table" w:styleId="DarkList-Accent3">
    <w:name w:val="Dark List Accent 3"/>
    <w:basedOn w:val="TableNormal"/>
    <w:uiPriority w:val="70"/>
    <w:semiHidden/>
    <w:unhideWhenUsed/>
    <w:rsid w:val="00162777"/>
    <w:rPr>
      <w:rFonts w:eastAsia="MS Mincho"/>
      <w:color w:val="FFFFFF" w:themeColor="background1"/>
      <w:lang w:val="en-GB" w:eastAsia="en-GB"/>
    </w:rPr>
    <w:tblPr>
      <w:tblStyleRowBandSize w:val="1"/>
      <w:tblStyleColBandSize w:val="1"/>
    </w:tblPr>
    <w:tcPr>
      <w:shd w:val="clear" w:color="auto" w:fill="DBD7D2" w:themeFill="accent3"/>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6B5E"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ABA196"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ABA196" w:themeFill="accent3" w:themeFillShade="BF"/>
      </w:tcPr>
    </w:tblStylePr>
    <w:tblStylePr w:type="band1Vert">
      <w:tblPr/>
      <w:tcPr>
        <w:tcBorders>
          <w:top w:val="nil"/>
          <w:left w:val="nil"/>
          <w:bottom w:val="nil"/>
          <w:right w:val="nil"/>
          <w:insideH w:val="nil"/>
          <w:insideV w:val="nil"/>
        </w:tcBorders>
        <w:shd w:val="clear" w:color="auto" w:fill="ABA196" w:themeFill="accent3" w:themeFillShade="BF"/>
      </w:tcPr>
    </w:tblStylePr>
    <w:tblStylePr w:type="band1Horz">
      <w:tblPr/>
      <w:tcPr>
        <w:tcBorders>
          <w:top w:val="nil"/>
          <w:left w:val="nil"/>
          <w:bottom w:val="nil"/>
          <w:right w:val="nil"/>
          <w:insideH w:val="nil"/>
          <w:insideV w:val="nil"/>
        </w:tcBorders>
        <w:shd w:val="clear" w:color="auto" w:fill="ABA196" w:themeFill="accent3" w:themeFillShade="BF"/>
      </w:tcPr>
    </w:tblStylePr>
  </w:style>
  <w:style w:type="table" w:styleId="DarkList-Accent4">
    <w:name w:val="Dark List Accent 4"/>
    <w:basedOn w:val="TableNormal"/>
    <w:uiPriority w:val="70"/>
    <w:semiHidden/>
    <w:unhideWhenUsed/>
    <w:rsid w:val="00162777"/>
    <w:rPr>
      <w:rFonts w:eastAsia="MS Mincho"/>
      <w:color w:val="FFFFFF" w:themeColor="background1"/>
      <w:lang w:val="en-GB" w:eastAsia="en-GB"/>
    </w:rPr>
    <w:tblPr>
      <w:tblStyleRowBandSize w:val="1"/>
      <w:tblStyleColBandSize w:val="1"/>
    </w:tblPr>
    <w:tcPr>
      <w:shd w:val="clear" w:color="auto" w:fill="FFEFD5" w:themeFill="accent4"/>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E98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FFC15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FFC15F" w:themeFill="accent4" w:themeFillShade="BF"/>
      </w:tcPr>
    </w:tblStylePr>
    <w:tblStylePr w:type="band1Vert">
      <w:tblPr/>
      <w:tcPr>
        <w:tcBorders>
          <w:top w:val="nil"/>
          <w:left w:val="nil"/>
          <w:bottom w:val="nil"/>
          <w:right w:val="nil"/>
          <w:insideH w:val="nil"/>
          <w:insideV w:val="nil"/>
        </w:tcBorders>
        <w:shd w:val="clear" w:color="auto" w:fill="FFC15F" w:themeFill="accent4" w:themeFillShade="BF"/>
      </w:tcPr>
    </w:tblStylePr>
    <w:tblStylePr w:type="band1Horz">
      <w:tblPr/>
      <w:tcPr>
        <w:tcBorders>
          <w:top w:val="nil"/>
          <w:left w:val="nil"/>
          <w:bottom w:val="nil"/>
          <w:right w:val="nil"/>
          <w:insideH w:val="nil"/>
          <w:insideV w:val="nil"/>
        </w:tcBorders>
        <w:shd w:val="clear" w:color="auto" w:fill="FFC15F" w:themeFill="accent4" w:themeFillShade="BF"/>
      </w:tcPr>
    </w:tblStylePr>
  </w:style>
  <w:style w:type="table" w:styleId="DarkList-Accent5">
    <w:name w:val="Dark List Accent 5"/>
    <w:basedOn w:val="TableNormal"/>
    <w:uiPriority w:val="70"/>
    <w:semiHidden/>
    <w:unhideWhenUsed/>
    <w:rsid w:val="00162777"/>
    <w:rPr>
      <w:rFonts w:eastAsia="MS Mincho"/>
      <w:color w:val="FFFFFF" w:themeColor="background1"/>
      <w:lang w:val="en-GB" w:eastAsia="en-GB"/>
    </w:rPr>
    <w:tblPr>
      <w:tblStyleRowBandSize w:val="1"/>
      <w:tblStyleColBandSize w:val="1"/>
    </w:tblPr>
    <w:tcPr>
      <w:shd w:val="clear" w:color="auto" w:fill="DD3E00" w:themeFill="accent5"/>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E1E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A52E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A52E00" w:themeFill="accent5" w:themeFillShade="BF"/>
      </w:tcPr>
    </w:tblStylePr>
    <w:tblStylePr w:type="band1Vert">
      <w:tblPr/>
      <w:tcPr>
        <w:tcBorders>
          <w:top w:val="nil"/>
          <w:left w:val="nil"/>
          <w:bottom w:val="nil"/>
          <w:right w:val="nil"/>
          <w:insideH w:val="nil"/>
          <w:insideV w:val="nil"/>
        </w:tcBorders>
        <w:shd w:val="clear" w:color="auto" w:fill="A52E00" w:themeFill="accent5" w:themeFillShade="BF"/>
      </w:tcPr>
    </w:tblStylePr>
    <w:tblStylePr w:type="band1Horz">
      <w:tblPr/>
      <w:tcPr>
        <w:tcBorders>
          <w:top w:val="nil"/>
          <w:left w:val="nil"/>
          <w:bottom w:val="nil"/>
          <w:right w:val="nil"/>
          <w:insideH w:val="nil"/>
          <w:insideV w:val="nil"/>
        </w:tcBorders>
        <w:shd w:val="clear" w:color="auto" w:fill="A52E00" w:themeFill="accent5" w:themeFillShade="BF"/>
      </w:tcPr>
    </w:tblStylePr>
  </w:style>
  <w:style w:type="table" w:styleId="DarkList-Accent6">
    <w:name w:val="Dark List Accent 6"/>
    <w:basedOn w:val="TableNormal"/>
    <w:uiPriority w:val="70"/>
    <w:semiHidden/>
    <w:unhideWhenUsed/>
    <w:rsid w:val="00162777"/>
    <w:rPr>
      <w:rFonts w:eastAsia="MS Mincho"/>
      <w:color w:val="FFFFFF" w:themeColor="background1"/>
      <w:lang w:val="en-GB" w:eastAsia="en-GB"/>
    </w:rPr>
    <w:tblPr>
      <w:tblStyleRowBandSize w:val="1"/>
      <w:tblStyleColBandSize w:val="1"/>
    </w:tblPr>
    <w:tcPr>
      <w:shd w:val="clear" w:color="auto" w:fill="FFAE76" w:themeFill="accent6"/>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B94B0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FF7618"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FF7618" w:themeFill="accent6" w:themeFillShade="BF"/>
      </w:tcPr>
    </w:tblStylePr>
    <w:tblStylePr w:type="band1Vert">
      <w:tblPr/>
      <w:tcPr>
        <w:tcBorders>
          <w:top w:val="nil"/>
          <w:left w:val="nil"/>
          <w:bottom w:val="nil"/>
          <w:right w:val="nil"/>
          <w:insideH w:val="nil"/>
          <w:insideV w:val="nil"/>
        </w:tcBorders>
        <w:shd w:val="clear" w:color="auto" w:fill="FF7618" w:themeFill="accent6" w:themeFillShade="BF"/>
      </w:tcPr>
    </w:tblStylePr>
    <w:tblStylePr w:type="band1Horz">
      <w:tblPr/>
      <w:tcPr>
        <w:tcBorders>
          <w:top w:val="nil"/>
          <w:left w:val="nil"/>
          <w:bottom w:val="nil"/>
          <w:right w:val="nil"/>
          <w:insideH w:val="nil"/>
          <w:insideV w:val="nil"/>
        </w:tcBorders>
        <w:shd w:val="clear" w:color="auto" w:fill="FF7618" w:themeFill="accent6" w:themeFillShade="BF"/>
      </w:tcPr>
    </w:tblStylePr>
  </w:style>
  <w:style w:type="paragraph" w:styleId="DocumentMap">
    <w:name w:val="Document Map"/>
    <w:basedOn w:val="Normal"/>
    <w:link w:val="DocumentMapChar"/>
    <w:uiPriority w:val="99"/>
    <w:semiHidden/>
    <w:unhideWhenUsed/>
    <w:rsid w:val="00162777"/>
    <w:rPr>
      <w:rFonts w:ascii="Segoe UI" w:hAnsi="Segoe UI" w:cs="Segoe UI"/>
      <w:sz w:val="16"/>
      <w:szCs w:val="16"/>
    </w:rPr>
  </w:style>
  <w:style w:type="character" w:customStyle="1" w:styleId="DocumentMapChar">
    <w:name w:val="Document Map Char"/>
    <w:basedOn w:val="DefaultParagraphFont"/>
    <w:link w:val="DocumentMap"/>
    <w:uiPriority w:val="99"/>
    <w:semiHidden/>
    <w:rsid w:val="00162777"/>
    <w:rPr>
      <w:rFonts w:ascii="Segoe UI" w:hAnsi="Segoe UI" w:cs="Segoe UI"/>
      <w:color w:val="000000" w:themeColor="text1"/>
      <w:sz w:val="16"/>
      <w:szCs w:val="16"/>
    </w:rPr>
  </w:style>
  <w:style w:type="paragraph" w:styleId="E-mailSignature">
    <w:name w:val="E-mail Signature"/>
    <w:basedOn w:val="Normal"/>
    <w:link w:val="E-mailSignatureChar"/>
    <w:uiPriority w:val="99"/>
    <w:semiHidden/>
    <w:unhideWhenUsed/>
    <w:rsid w:val="00162777"/>
  </w:style>
  <w:style w:type="character" w:customStyle="1" w:styleId="E-mailSignatureChar">
    <w:name w:val="E-mail Signature Char"/>
    <w:basedOn w:val="DefaultParagraphFont"/>
    <w:link w:val="E-mailSignature"/>
    <w:uiPriority w:val="99"/>
    <w:semiHidden/>
    <w:rsid w:val="00162777"/>
    <w:rPr>
      <w:rFonts w:asciiTheme="minorHAnsi" w:hAnsiTheme="minorHAnsi" w:cs="Source Sans Pro Light"/>
      <w:color w:val="000000" w:themeColor="text1"/>
      <w:sz w:val="22"/>
      <w:szCs w:val="22"/>
    </w:rPr>
  </w:style>
  <w:style w:type="character" w:styleId="Emphasis">
    <w:name w:val="Emphasis"/>
    <w:basedOn w:val="DefaultParagraphFont"/>
    <w:uiPriority w:val="20"/>
    <w:qFormat/>
    <w:rsid w:val="00162777"/>
    <w:rPr>
      <w:i/>
      <w:iCs/>
    </w:rPr>
  </w:style>
  <w:style w:type="character" w:styleId="EndnoteReference">
    <w:name w:val="endnote reference"/>
    <w:basedOn w:val="DefaultParagraphFont"/>
    <w:uiPriority w:val="99"/>
    <w:semiHidden/>
    <w:unhideWhenUsed/>
    <w:rsid w:val="00162777"/>
    <w:rPr>
      <w:vertAlign w:val="superscript"/>
    </w:rPr>
  </w:style>
  <w:style w:type="paragraph" w:styleId="EndnoteText">
    <w:name w:val="endnote text"/>
    <w:basedOn w:val="Normal"/>
    <w:link w:val="EndnoteTextChar"/>
    <w:uiPriority w:val="99"/>
    <w:semiHidden/>
    <w:unhideWhenUsed/>
    <w:rsid w:val="00162777"/>
  </w:style>
  <w:style w:type="character" w:customStyle="1" w:styleId="EndnoteTextChar">
    <w:name w:val="Endnote Text Char"/>
    <w:basedOn w:val="DefaultParagraphFont"/>
    <w:link w:val="EndnoteText"/>
    <w:uiPriority w:val="99"/>
    <w:semiHidden/>
    <w:rsid w:val="00162777"/>
    <w:rPr>
      <w:rFonts w:asciiTheme="minorHAnsi" w:hAnsiTheme="minorHAnsi" w:cs="Source Sans Pro Light"/>
      <w:color w:val="000000" w:themeColor="text1"/>
      <w:sz w:val="22"/>
      <w:szCs w:val="22"/>
    </w:rPr>
  </w:style>
  <w:style w:type="paragraph" w:styleId="EnvelopeAddress">
    <w:name w:val="envelope address"/>
    <w:basedOn w:val="Normal"/>
    <w:uiPriority w:val="99"/>
    <w:semiHidden/>
    <w:unhideWhenUsed/>
    <w:rsid w:val="00162777"/>
    <w:pPr>
      <w:framePr w:w="7920" w:h="1980" w:hRule="exact" w:hSpace="180" w:wrap="auto" w:hAnchor="page" w:xAlign="center" w:yAlign="bottom"/>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162777"/>
    <w:rPr>
      <w:rFonts w:asciiTheme="majorHAnsi" w:eastAsiaTheme="majorEastAsia" w:hAnsiTheme="majorHAnsi" w:cstheme="majorBidi"/>
    </w:rPr>
  </w:style>
  <w:style w:type="character" w:styleId="FollowedHyperlink">
    <w:name w:val="FollowedHyperlink"/>
    <w:basedOn w:val="DefaultParagraphFont"/>
    <w:uiPriority w:val="60"/>
    <w:rsid w:val="00055D51"/>
    <w:rPr>
      <w:rFonts w:asciiTheme="minorHAnsi" w:hAnsiTheme="minorHAnsi"/>
      <w:b/>
      <w:i w:val="0"/>
      <w:color w:val="FC940B" w:themeColor="accent1"/>
      <w:sz w:val="22"/>
      <w:u w:val="single"/>
    </w:rPr>
  </w:style>
  <w:style w:type="paragraph" w:styleId="Footer">
    <w:name w:val="footer"/>
    <w:basedOn w:val="Normal"/>
    <w:link w:val="FooterChar"/>
    <w:uiPriority w:val="37"/>
    <w:rsid w:val="004047B9"/>
    <w:pPr>
      <w:spacing w:after="0" w:line="180" w:lineRule="atLeast"/>
      <w:jc w:val="right"/>
    </w:pPr>
  </w:style>
  <w:style w:type="character" w:customStyle="1" w:styleId="FooterChar">
    <w:name w:val="Footer Char"/>
    <w:basedOn w:val="DefaultParagraphFont"/>
    <w:link w:val="Footer"/>
    <w:uiPriority w:val="37"/>
    <w:rsid w:val="004047B9"/>
    <w:rPr>
      <w:sz w:val="20"/>
    </w:rPr>
  </w:style>
  <w:style w:type="paragraph" w:styleId="Header">
    <w:name w:val="header"/>
    <w:next w:val="Normal"/>
    <w:link w:val="HeaderChar"/>
    <w:uiPriority w:val="9"/>
    <w:rsid w:val="008D2AD8"/>
    <w:pPr>
      <w:jc w:val="right"/>
    </w:pPr>
    <w:rPr>
      <w:rFonts w:cs="Source Sans Pro Light"/>
      <w:sz w:val="16"/>
      <w:szCs w:val="22"/>
    </w:rPr>
  </w:style>
  <w:style w:type="character" w:customStyle="1" w:styleId="HeaderChar">
    <w:name w:val="Header Char"/>
    <w:basedOn w:val="DefaultParagraphFont"/>
    <w:link w:val="Header"/>
    <w:uiPriority w:val="9"/>
    <w:rsid w:val="008D2AD8"/>
    <w:rPr>
      <w:rFonts w:asciiTheme="minorHAnsi" w:hAnsiTheme="minorHAnsi" w:cs="Source Sans Pro Light"/>
      <w:color w:val="000000" w:themeColor="text2"/>
      <w:sz w:val="16"/>
      <w:szCs w:val="22"/>
    </w:rPr>
  </w:style>
  <w:style w:type="character" w:styleId="HTMLAcronym">
    <w:name w:val="HTML Acronym"/>
    <w:basedOn w:val="DefaultParagraphFont"/>
    <w:uiPriority w:val="99"/>
    <w:semiHidden/>
    <w:unhideWhenUsed/>
    <w:rsid w:val="00162777"/>
  </w:style>
  <w:style w:type="paragraph" w:styleId="HTMLAddress">
    <w:name w:val="HTML Address"/>
    <w:basedOn w:val="Normal"/>
    <w:link w:val="HTMLAddressChar"/>
    <w:uiPriority w:val="99"/>
    <w:semiHidden/>
    <w:unhideWhenUsed/>
    <w:rsid w:val="00162777"/>
    <w:rPr>
      <w:i/>
      <w:iCs/>
    </w:rPr>
  </w:style>
  <w:style w:type="character" w:customStyle="1" w:styleId="HTMLAddressChar">
    <w:name w:val="HTML Address Char"/>
    <w:basedOn w:val="DefaultParagraphFont"/>
    <w:link w:val="HTMLAddress"/>
    <w:uiPriority w:val="99"/>
    <w:semiHidden/>
    <w:rsid w:val="00162777"/>
    <w:rPr>
      <w:rFonts w:asciiTheme="minorHAnsi" w:hAnsiTheme="minorHAnsi" w:cs="Source Sans Pro Light"/>
      <w:i/>
      <w:iCs/>
      <w:color w:val="000000" w:themeColor="text1"/>
      <w:sz w:val="22"/>
      <w:szCs w:val="22"/>
    </w:rPr>
  </w:style>
  <w:style w:type="character" w:styleId="HTMLCite">
    <w:name w:val="HTML Cite"/>
    <w:basedOn w:val="DefaultParagraphFont"/>
    <w:uiPriority w:val="99"/>
    <w:semiHidden/>
    <w:unhideWhenUsed/>
    <w:rsid w:val="00162777"/>
    <w:rPr>
      <w:i/>
      <w:iCs/>
    </w:rPr>
  </w:style>
  <w:style w:type="character" w:styleId="HTMLCode">
    <w:name w:val="HTML Code"/>
    <w:basedOn w:val="DefaultParagraphFont"/>
    <w:uiPriority w:val="99"/>
    <w:semiHidden/>
    <w:unhideWhenUsed/>
    <w:rsid w:val="00162777"/>
    <w:rPr>
      <w:rFonts w:ascii="Consolas" w:hAnsi="Consolas" w:cs="Consolas"/>
      <w:sz w:val="20"/>
      <w:szCs w:val="20"/>
    </w:rPr>
  </w:style>
  <w:style w:type="character" w:styleId="HTMLDefinition">
    <w:name w:val="HTML Definition"/>
    <w:basedOn w:val="DefaultParagraphFont"/>
    <w:uiPriority w:val="99"/>
    <w:semiHidden/>
    <w:unhideWhenUsed/>
    <w:rsid w:val="00162777"/>
    <w:rPr>
      <w:i/>
      <w:iCs/>
    </w:rPr>
  </w:style>
  <w:style w:type="character" w:styleId="HTMLKeyboard">
    <w:name w:val="HTML Keyboard"/>
    <w:basedOn w:val="DefaultParagraphFont"/>
    <w:uiPriority w:val="99"/>
    <w:semiHidden/>
    <w:unhideWhenUsed/>
    <w:rsid w:val="00162777"/>
    <w:rPr>
      <w:rFonts w:ascii="Consolas" w:hAnsi="Consolas" w:cs="Consolas"/>
      <w:sz w:val="20"/>
      <w:szCs w:val="20"/>
    </w:rPr>
  </w:style>
  <w:style w:type="paragraph" w:styleId="HTMLPreformatted">
    <w:name w:val="HTML Preformatted"/>
    <w:basedOn w:val="Normal"/>
    <w:link w:val="HTMLPreformattedChar"/>
    <w:uiPriority w:val="99"/>
    <w:semiHidden/>
    <w:unhideWhenUsed/>
    <w:rsid w:val="00162777"/>
    <w:rPr>
      <w:rFonts w:ascii="Consolas" w:hAnsi="Consolas" w:cs="Consolas"/>
    </w:rPr>
  </w:style>
  <w:style w:type="character" w:customStyle="1" w:styleId="HTMLPreformattedChar">
    <w:name w:val="HTML Preformatted Char"/>
    <w:basedOn w:val="DefaultParagraphFont"/>
    <w:link w:val="HTMLPreformatted"/>
    <w:uiPriority w:val="99"/>
    <w:semiHidden/>
    <w:rsid w:val="00162777"/>
    <w:rPr>
      <w:rFonts w:ascii="Consolas" w:hAnsi="Consolas" w:cs="Consolas"/>
      <w:color w:val="000000" w:themeColor="text1"/>
      <w:sz w:val="22"/>
      <w:szCs w:val="22"/>
    </w:rPr>
  </w:style>
  <w:style w:type="character" w:styleId="HTMLSample">
    <w:name w:val="HTML Sample"/>
    <w:basedOn w:val="DefaultParagraphFont"/>
    <w:uiPriority w:val="99"/>
    <w:semiHidden/>
    <w:unhideWhenUsed/>
    <w:rsid w:val="00162777"/>
    <w:rPr>
      <w:rFonts w:ascii="Consolas" w:hAnsi="Consolas" w:cs="Consolas"/>
      <w:sz w:val="24"/>
      <w:szCs w:val="24"/>
    </w:rPr>
  </w:style>
  <w:style w:type="character" w:styleId="HTMLTypewriter">
    <w:name w:val="HTML Typewriter"/>
    <w:basedOn w:val="DefaultParagraphFont"/>
    <w:uiPriority w:val="99"/>
    <w:semiHidden/>
    <w:unhideWhenUsed/>
    <w:rsid w:val="00162777"/>
    <w:rPr>
      <w:rFonts w:ascii="Consolas" w:hAnsi="Consolas" w:cs="Consolas"/>
      <w:sz w:val="20"/>
      <w:szCs w:val="20"/>
    </w:rPr>
  </w:style>
  <w:style w:type="character" w:styleId="HTMLVariable">
    <w:name w:val="HTML Variable"/>
    <w:basedOn w:val="DefaultParagraphFont"/>
    <w:uiPriority w:val="99"/>
    <w:semiHidden/>
    <w:unhideWhenUsed/>
    <w:rsid w:val="00162777"/>
    <w:rPr>
      <w:i/>
      <w:iCs/>
    </w:rPr>
  </w:style>
  <w:style w:type="character" w:styleId="Hyperlink">
    <w:name w:val="Hyperlink"/>
    <w:basedOn w:val="DefaultParagraphFont"/>
    <w:uiPriority w:val="59"/>
    <w:rsid w:val="00B102E6"/>
    <w:rPr>
      <w:rFonts w:asciiTheme="minorHAnsi" w:hAnsiTheme="minorHAnsi"/>
      <w:color w:val="FC940B" w:themeColor="accent1"/>
      <w:sz w:val="22"/>
      <w:u w:val="none"/>
    </w:rPr>
  </w:style>
  <w:style w:type="paragraph" w:styleId="Index1">
    <w:name w:val="index 1"/>
    <w:basedOn w:val="Normal"/>
    <w:next w:val="Normal"/>
    <w:autoRedefine/>
    <w:uiPriority w:val="99"/>
    <w:semiHidden/>
    <w:unhideWhenUsed/>
    <w:rsid w:val="00162777"/>
    <w:pPr>
      <w:ind w:left="240" w:hanging="240"/>
    </w:pPr>
  </w:style>
  <w:style w:type="paragraph" w:styleId="Index2">
    <w:name w:val="index 2"/>
    <w:basedOn w:val="Normal"/>
    <w:next w:val="Normal"/>
    <w:autoRedefine/>
    <w:uiPriority w:val="99"/>
    <w:semiHidden/>
    <w:unhideWhenUsed/>
    <w:rsid w:val="00162777"/>
    <w:pPr>
      <w:ind w:left="480" w:hanging="240"/>
    </w:pPr>
  </w:style>
  <w:style w:type="paragraph" w:styleId="Index3">
    <w:name w:val="index 3"/>
    <w:basedOn w:val="Normal"/>
    <w:next w:val="Normal"/>
    <w:autoRedefine/>
    <w:uiPriority w:val="99"/>
    <w:semiHidden/>
    <w:unhideWhenUsed/>
    <w:rsid w:val="00162777"/>
    <w:pPr>
      <w:ind w:left="720" w:hanging="240"/>
    </w:pPr>
  </w:style>
  <w:style w:type="paragraph" w:styleId="Index4">
    <w:name w:val="index 4"/>
    <w:basedOn w:val="Normal"/>
    <w:next w:val="Normal"/>
    <w:autoRedefine/>
    <w:uiPriority w:val="99"/>
    <w:semiHidden/>
    <w:unhideWhenUsed/>
    <w:rsid w:val="00162777"/>
    <w:pPr>
      <w:ind w:left="960" w:hanging="240"/>
    </w:pPr>
  </w:style>
  <w:style w:type="paragraph" w:styleId="Index5">
    <w:name w:val="index 5"/>
    <w:basedOn w:val="Normal"/>
    <w:next w:val="Normal"/>
    <w:autoRedefine/>
    <w:uiPriority w:val="99"/>
    <w:semiHidden/>
    <w:unhideWhenUsed/>
    <w:rsid w:val="00162777"/>
    <w:pPr>
      <w:ind w:left="1200" w:hanging="240"/>
    </w:pPr>
  </w:style>
  <w:style w:type="paragraph" w:styleId="Index6">
    <w:name w:val="index 6"/>
    <w:basedOn w:val="Normal"/>
    <w:next w:val="Normal"/>
    <w:autoRedefine/>
    <w:uiPriority w:val="99"/>
    <w:semiHidden/>
    <w:unhideWhenUsed/>
    <w:rsid w:val="00162777"/>
    <w:pPr>
      <w:ind w:left="1440" w:hanging="240"/>
    </w:pPr>
  </w:style>
  <w:style w:type="paragraph" w:styleId="Index7">
    <w:name w:val="index 7"/>
    <w:basedOn w:val="Normal"/>
    <w:next w:val="Normal"/>
    <w:autoRedefine/>
    <w:uiPriority w:val="99"/>
    <w:semiHidden/>
    <w:unhideWhenUsed/>
    <w:rsid w:val="00162777"/>
    <w:pPr>
      <w:ind w:left="1680" w:hanging="240"/>
    </w:pPr>
  </w:style>
  <w:style w:type="paragraph" w:styleId="Index8">
    <w:name w:val="index 8"/>
    <w:basedOn w:val="Normal"/>
    <w:next w:val="Normal"/>
    <w:autoRedefine/>
    <w:uiPriority w:val="99"/>
    <w:semiHidden/>
    <w:unhideWhenUsed/>
    <w:rsid w:val="00162777"/>
    <w:pPr>
      <w:ind w:left="1920" w:hanging="240"/>
    </w:pPr>
  </w:style>
  <w:style w:type="paragraph" w:styleId="Index9">
    <w:name w:val="index 9"/>
    <w:basedOn w:val="Normal"/>
    <w:next w:val="Normal"/>
    <w:autoRedefine/>
    <w:uiPriority w:val="99"/>
    <w:semiHidden/>
    <w:unhideWhenUsed/>
    <w:rsid w:val="00162777"/>
    <w:pPr>
      <w:ind w:left="2160" w:hanging="240"/>
    </w:pPr>
  </w:style>
  <w:style w:type="paragraph" w:styleId="IndexHeading">
    <w:name w:val="index heading"/>
    <w:basedOn w:val="Normal"/>
    <w:next w:val="Index1"/>
    <w:uiPriority w:val="99"/>
    <w:semiHidden/>
    <w:unhideWhenUsed/>
    <w:rsid w:val="00162777"/>
    <w:rPr>
      <w:rFonts w:asciiTheme="majorHAnsi" w:eastAsiaTheme="majorEastAsia" w:hAnsiTheme="majorHAnsi" w:cstheme="majorBidi"/>
      <w:b/>
      <w:bCs/>
    </w:rPr>
  </w:style>
  <w:style w:type="character" w:styleId="IntenseEmphasis">
    <w:name w:val="Intense Emphasis"/>
    <w:basedOn w:val="DefaultParagraphFont"/>
    <w:uiPriority w:val="21"/>
    <w:semiHidden/>
    <w:rsid w:val="00162777"/>
    <w:rPr>
      <w:b/>
      <w:bCs/>
      <w:i/>
      <w:iCs/>
      <w:color w:val="FC940B" w:themeColor="accent1"/>
    </w:rPr>
  </w:style>
  <w:style w:type="paragraph" w:styleId="IntenseQuote">
    <w:name w:val="Intense Quote"/>
    <w:basedOn w:val="Normal"/>
    <w:next w:val="Normal"/>
    <w:link w:val="IntenseQuoteChar"/>
    <w:uiPriority w:val="30"/>
    <w:semiHidden/>
    <w:rsid w:val="00162777"/>
    <w:pPr>
      <w:pBdr>
        <w:bottom w:val="single" w:sz="4" w:space="4" w:color="FC940B" w:themeColor="accent1"/>
      </w:pBdr>
      <w:spacing w:before="200" w:after="280"/>
      <w:ind w:left="936" w:right="936"/>
    </w:pPr>
    <w:rPr>
      <w:b/>
      <w:bCs/>
      <w:i/>
      <w:iCs/>
      <w:color w:val="FC940B" w:themeColor="accent1"/>
    </w:rPr>
  </w:style>
  <w:style w:type="character" w:customStyle="1" w:styleId="IntenseQuoteChar">
    <w:name w:val="Intense Quote Char"/>
    <w:basedOn w:val="DefaultParagraphFont"/>
    <w:link w:val="IntenseQuote"/>
    <w:uiPriority w:val="30"/>
    <w:semiHidden/>
    <w:rsid w:val="00162777"/>
    <w:rPr>
      <w:rFonts w:asciiTheme="minorHAnsi" w:hAnsiTheme="minorHAnsi" w:cs="Source Sans Pro Light"/>
      <w:b/>
      <w:bCs/>
      <w:i/>
      <w:iCs/>
      <w:color w:val="FC940B" w:themeColor="accent1"/>
      <w:sz w:val="22"/>
      <w:szCs w:val="22"/>
    </w:rPr>
  </w:style>
  <w:style w:type="character" w:styleId="IntenseReference">
    <w:name w:val="Intense Reference"/>
    <w:basedOn w:val="DefaultParagraphFont"/>
    <w:uiPriority w:val="32"/>
    <w:semiHidden/>
    <w:rsid w:val="00162777"/>
    <w:rPr>
      <w:b/>
      <w:bCs/>
      <w:smallCaps/>
      <w:color w:val="F5B841" w:themeColor="accent2"/>
      <w:spacing w:val="5"/>
      <w:u w:val="single"/>
    </w:rPr>
  </w:style>
  <w:style w:type="table" w:styleId="LightGrid">
    <w:name w:val="Light Grid"/>
    <w:basedOn w:val="TableNormal"/>
    <w:uiPriority w:val="62"/>
    <w:semiHidden/>
    <w:unhideWhenUsed/>
    <w:rsid w:val="00162777"/>
    <w:rPr>
      <w:rFonts w:eastAsia="MS Mincho"/>
      <w:lang w:val="en-GB" w:eastAsia="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162777"/>
    <w:rPr>
      <w:rFonts w:eastAsia="MS Mincho"/>
      <w:lang w:val="en-GB" w:eastAsia="en-GB"/>
    </w:rPr>
    <w:tblPr>
      <w:tblStyleRowBandSize w:val="1"/>
      <w:tblStyleColBandSize w:val="1"/>
      <w:tblBorders>
        <w:top w:val="single" w:sz="8" w:space="0" w:color="FC940B" w:themeColor="accent1"/>
        <w:left w:val="single" w:sz="8" w:space="0" w:color="FC940B" w:themeColor="accent1"/>
        <w:bottom w:val="single" w:sz="8" w:space="0" w:color="FC940B" w:themeColor="accent1"/>
        <w:right w:val="single" w:sz="8" w:space="0" w:color="FC940B" w:themeColor="accent1"/>
        <w:insideH w:val="single" w:sz="8" w:space="0" w:color="FC940B" w:themeColor="accent1"/>
        <w:insideV w:val="single" w:sz="8" w:space="0" w:color="FC940B" w:themeColor="accen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C940B" w:themeColor="accent1"/>
          <w:left w:val="single" w:sz="8" w:space="0" w:color="FC940B" w:themeColor="accent1"/>
          <w:bottom w:val="single" w:sz="18" w:space="0" w:color="FC940B" w:themeColor="accent1"/>
          <w:right w:val="single" w:sz="8" w:space="0" w:color="FC940B" w:themeColor="accent1"/>
          <w:insideH w:val="nil"/>
          <w:insideV w:val="single" w:sz="8" w:space="0" w:color="FC940B"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C940B" w:themeColor="accent1"/>
          <w:left w:val="single" w:sz="8" w:space="0" w:color="FC940B" w:themeColor="accent1"/>
          <w:bottom w:val="single" w:sz="8" w:space="0" w:color="FC940B" w:themeColor="accent1"/>
          <w:right w:val="single" w:sz="8" w:space="0" w:color="FC940B" w:themeColor="accent1"/>
          <w:insideH w:val="nil"/>
          <w:insideV w:val="single" w:sz="8" w:space="0" w:color="FC940B"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C940B" w:themeColor="accent1"/>
          <w:left w:val="single" w:sz="8" w:space="0" w:color="FC940B" w:themeColor="accent1"/>
          <w:bottom w:val="single" w:sz="8" w:space="0" w:color="FC940B" w:themeColor="accent1"/>
          <w:right w:val="single" w:sz="8" w:space="0" w:color="FC940B" w:themeColor="accent1"/>
        </w:tcBorders>
      </w:tcPr>
    </w:tblStylePr>
    <w:tblStylePr w:type="band1Vert">
      <w:tblPr/>
      <w:tcPr>
        <w:tcBorders>
          <w:top w:val="single" w:sz="8" w:space="0" w:color="FC940B" w:themeColor="accent1"/>
          <w:left w:val="single" w:sz="8" w:space="0" w:color="FC940B" w:themeColor="accent1"/>
          <w:bottom w:val="single" w:sz="8" w:space="0" w:color="FC940B" w:themeColor="accent1"/>
          <w:right w:val="single" w:sz="8" w:space="0" w:color="FC940B" w:themeColor="accent1"/>
        </w:tcBorders>
        <w:shd w:val="clear" w:color="auto" w:fill="FEE4C2" w:themeFill="accent1" w:themeFillTint="3F"/>
      </w:tcPr>
    </w:tblStylePr>
    <w:tblStylePr w:type="band1Horz">
      <w:tblPr/>
      <w:tcPr>
        <w:tcBorders>
          <w:top w:val="single" w:sz="8" w:space="0" w:color="FC940B" w:themeColor="accent1"/>
          <w:left w:val="single" w:sz="8" w:space="0" w:color="FC940B" w:themeColor="accent1"/>
          <w:bottom w:val="single" w:sz="8" w:space="0" w:color="FC940B" w:themeColor="accent1"/>
          <w:right w:val="single" w:sz="8" w:space="0" w:color="FC940B" w:themeColor="accent1"/>
          <w:insideV w:val="single" w:sz="8" w:space="0" w:color="FC940B" w:themeColor="accent1"/>
        </w:tcBorders>
        <w:shd w:val="clear" w:color="auto" w:fill="FEE4C2" w:themeFill="accent1" w:themeFillTint="3F"/>
      </w:tcPr>
    </w:tblStylePr>
    <w:tblStylePr w:type="band2Horz">
      <w:tblPr/>
      <w:tcPr>
        <w:tcBorders>
          <w:top w:val="single" w:sz="8" w:space="0" w:color="FC940B" w:themeColor="accent1"/>
          <w:left w:val="single" w:sz="8" w:space="0" w:color="FC940B" w:themeColor="accent1"/>
          <w:bottom w:val="single" w:sz="8" w:space="0" w:color="FC940B" w:themeColor="accent1"/>
          <w:right w:val="single" w:sz="8" w:space="0" w:color="FC940B" w:themeColor="accent1"/>
          <w:insideV w:val="single" w:sz="8" w:space="0" w:color="FC940B" w:themeColor="accent1"/>
        </w:tcBorders>
      </w:tcPr>
    </w:tblStylePr>
  </w:style>
  <w:style w:type="table" w:styleId="LightGrid-Accent2">
    <w:name w:val="Light Grid Accent 2"/>
    <w:basedOn w:val="TableNormal"/>
    <w:uiPriority w:val="62"/>
    <w:semiHidden/>
    <w:unhideWhenUsed/>
    <w:rsid w:val="00162777"/>
    <w:rPr>
      <w:rFonts w:eastAsia="MS Mincho"/>
      <w:lang w:val="en-GB" w:eastAsia="en-GB"/>
    </w:rPr>
    <w:tblPr>
      <w:tblStyleRowBandSize w:val="1"/>
      <w:tblStyleColBandSize w:val="1"/>
      <w:tblBorders>
        <w:top w:val="single" w:sz="8" w:space="0" w:color="F5B841" w:themeColor="accent2"/>
        <w:left w:val="single" w:sz="8" w:space="0" w:color="F5B841" w:themeColor="accent2"/>
        <w:bottom w:val="single" w:sz="8" w:space="0" w:color="F5B841" w:themeColor="accent2"/>
        <w:right w:val="single" w:sz="8" w:space="0" w:color="F5B841" w:themeColor="accent2"/>
        <w:insideH w:val="single" w:sz="8" w:space="0" w:color="F5B841" w:themeColor="accent2"/>
        <w:insideV w:val="single" w:sz="8" w:space="0" w:color="F5B841" w:themeColor="accent2"/>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5B841" w:themeColor="accent2"/>
          <w:left w:val="single" w:sz="8" w:space="0" w:color="F5B841" w:themeColor="accent2"/>
          <w:bottom w:val="single" w:sz="18" w:space="0" w:color="F5B841" w:themeColor="accent2"/>
          <w:right w:val="single" w:sz="8" w:space="0" w:color="F5B841" w:themeColor="accent2"/>
          <w:insideH w:val="nil"/>
          <w:insideV w:val="single" w:sz="8" w:space="0" w:color="F5B84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5B841" w:themeColor="accent2"/>
          <w:left w:val="single" w:sz="8" w:space="0" w:color="F5B841" w:themeColor="accent2"/>
          <w:bottom w:val="single" w:sz="8" w:space="0" w:color="F5B841" w:themeColor="accent2"/>
          <w:right w:val="single" w:sz="8" w:space="0" w:color="F5B841" w:themeColor="accent2"/>
          <w:insideH w:val="nil"/>
          <w:insideV w:val="single" w:sz="8" w:space="0" w:color="F5B84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5B841" w:themeColor="accent2"/>
          <w:left w:val="single" w:sz="8" w:space="0" w:color="F5B841" w:themeColor="accent2"/>
          <w:bottom w:val="single" w:sz="8" w:space="0" w:color="F5B841" w:themeColor="accent2"/>
          <w:right w:val="single" w:sz="8" w:space="0" w:color="F5B841" w:themeColor="accent2"/>
        </w:tcBorders>
      </w:tcPr>
    </w:tblStylePr>
    <w:tblStylePr w:type="band1Vert">
      <w:tblPr/>
      <w:tcPr>
        <w:tcBorders>
          <w:top w:val="single" w:sz="8" w:space="0" w:color="F5B841" w:themeColor="accent2"/>
          <w:left w:val="single" w:sz="8" w:space="0" w:color="F5B841" w:themeColor="accent2"/>
          <w:bottom w:val="single" w:sz="8" w:space="0" w:color="F5B841" w:themeColor="accent2"/>
          <w:right w:val="single" w:sz="8" w:space="0" w:color="F5B841" w:themeColor="accent2"/>
        </w:tcBorders>
        <w:shd w:val="clear" w:color="auto" w:fill="FCEDCF" w:themeFill="accent2" w:themeFillTint="3F"/>
      </w:tcPr>
    </w:tblStylePr>
    <w:tblStylePr w:type="band1Horz">
      <w:tblPr/>
      <w:tcPr>
        <w:tcBorders>
          <w:top w:val="single" w:sz="8" w:space="0" w:color="F5B841" w:themeColor="accent2"/>
          <w:left w:val="single" w:sz="8" w:space="0" w:color="F5B841" w:themeColor="accent2"/>
          <w:bottom w:val="single" w:sz="8" w:space="0" w:color="F5B841" w:themeColor="accent2"/>
          <w:right w:val="single" w:sz="8" w:space="0" w:color="F5B841" w:themeColor="accent2"/>
          <w:insideV w:val="single" w:sz="8" w:space="0" w:color="F5B841" w:themeColor="accent2"/>
        </w:tcBorders>
        <w:shd w:val="clear" w:color="auto" w:fill="FCEDCF" w:themeFill="accent2" w:themeFillTint="3F"/>
      </w:tcPr>
    </w:tblStylePr>
    <w:tblStylePr w:type="band2Horz">
      <w:tblPr/>
      <w:tcPr>
        <w:tcBorders>
          <w:top w:val="single" w:sz="8" w:space="0" w:color="F5B841" w:themeColor="accent2"/>
          <w:left w:val="single" w:sz="8" w:space="0" w:color="F5B841" w:themeColor="accent2"/>
          <w:bottom w:val="single" w:sz="8" w:space="0" w:color="F5B841" w:themeColor="accent2"/>
          <w:right w:val="single" w:sz="8" w:space="0" w:color="F5B841" w:themeColor="accent2"/>
          <w:insideV w:val="single" w:sz="8" w:space="0" w:color="F5B841" w:themeColor="accent2"/>
        </w:tcBorders>
      </w:tcPr>
    </w:tblStylePr>
  </w:style>
  <w:style w:type="table" w:styleId="LightGrid-Accent3">
    <w:name w:val="Light Grid Accent 3"/>
    <w:basedOn w:val="TableNormal"/>
    <w:uiPriority w:val="62"/>
    <w:semiHidden/>
    <w:unhideWhenUsed/>
    <w:rsid w:val="00162777"/>
    <w:rPr>
      <w:rFonts w:eastAsia="MS Mincho"/>
      <w:lang w:val="en-GB" w:eastAsia="en-GB"/>
    </w:rPr>
    <w:tblPr>
      <w:tblStyleRowBandSize w:val="1"/>
      <w:tblStyleColBandSize w:val="1"/>
      <w:tblBorders>
        <w:top w:val="single" w:sz="8" w:space="0" w:color="DBD7D2" w:themeColor="accent3"/>
        <w:left w:val="single" w:sz="8" w:space="0" w:color="DBD7D2" w:themeColor="accent3"/>
        <w:bottom w:val="single" w:sz="8" w:space="0" w:color="DBD7D2" w:themeColor="accent3"/>
        <w:right w:val="single" w:sz="8" w:space="0" w:color="DBD7D2" w:themeColor="accent3"/>
        <w:insideH w:val="single" w:sz="8" w:space="0" w:color="DBD7D2" w:themeColor="accent3"/>
        <w:insideV w:val="single" w:sz="8" w:space="0" w:color="DBD7D2" w:themeColor="accent3"/>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DBD7D2" w:themeColor="accent3"/>
          <w:left w:val="single" w:sz="8" w:space="0" w:color="DBD7D2" w:themeColor="accent3"/>
          <w:bottom w:val="single" w:sz="18" w:space="0" w:color="DBD7D2" w:themeColor="accent3"/>
          <w:right w:val="single" w:sz="8" w:space="0" w:color="DBD7D2" w:themeColor="accent3"/>
          <w:insideH w:val="nil"/>
          <w:insideV w:val="single" w:sz="8" w:space="0" w:color="DBD7D2"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BD7D2" w:themeColor="accent3"/>
          <w:left w:val="single" w:sz="8" w:space="0" w:color="DBD7D2" w:themeColor="accent3"/>
          <w:bottom w:val="single" w:sz="8" w:space="0" w:color="DBD7D2" w:themeColor="accent3"/>
          <w:right w:val="single" w:sz="8" w:space="0" w:color="DBD7D2" w:themeColor="accent3"/>
          <w:insideH w:val="nil"/>
          <w:insideV w:val="single" w:sz="8" w:space="0" w:color="DBD7D2"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BD7D2" w:themeColor="accent3"/>
          <w:left w:val="single" w:sz="8" w:space="0" w:color="DBD7D2" w:themeColor="accent3"/>
          <w:bottom w:val="single" w:sz="8" w:space="0" w:color="DBD7D2" w:themeColor="accent3"/>
          <w:right w:val="single" w:sz="8" w:space="0" w:color="DBD7D2" w:themeColor="accent3"/>
        </w:tcBorders>
      </w:tcPr>
    </w:tblStylePr>
    <w:tblStylePr w:type="band1Vert">
      <w:tblPr/>
      <w:tcPr>
        <w:tcBorders>
          <w:top w:val="single" w:sz="8" w:space="0" w:color="DBD7D2" w:themeColor="accent3"/>
          <w:left w:val="single" w:sz="8" w:space="0" w:color="DBD7D2" w:themeColor="accent3"/>
          <w:bottom w:val="single" w:sz="8" w:space="0" w:color="DBD7D2" w:themeColor="accent3"/>
          <w:right w:val="single" w:sz="8" w:space="0" w:color="DBD7D2" w:themeColor="accent3"/>
        </w:tcBorders>
        <w:shd w:val="clear" w:color="auto" w:fill="F6F4F3" w:themeFill="accent3" w:themeFillTint="3F"/>
      </w:tcPr>
    </w:tblStylePr>
    <w:tblStylePr w:type="band1Horz">
      <w:tblPr/>
      <w:tcPr>
        <w:tcBorders>
          <w:top w:val="single" w:sz="8" w:space="0" w:color="DBD7D2" w:themeColor="accent3"/>
          <w:left w:val="single" w:sz="8" w:space="0" w:color="DBD7D2" w:themeColor="accent3"/>
          <w:bottom w:val="single" w:sz="8" w:space="0" w:color="DBD7D2" w:themeColor="accent3"/>
          <w:right w:val="single" w:sz="8" w:space="0" w:color="DBD7D2" w:themeColor="accent3"/>
          <w:insideV w:val="single" w:sz="8" w:space="0" w:color="DBD7D2" w:themeColor="accent3"/>
        </w:tcBorders>
        <w:shd w:val="clear" w:color="auto" w:fill="F6F4F3" w:themeFill="accent3" w:themeFillTint="3F"/>
      </w:tcPr>
    </w:tblStylePr>
    <w:tblStylePr w:type="band2Horz">
      <w:tblPr/>
      <w:tcPr>
        <w:tcBorders>
          <w:top w:val="single" w:sz="8" w:space="0" w:color="DBD7D2" w:themeColor="accent3"/>
          <w:left w:val="single" w:sz="8" w:space="0" w:color="DBD7D2" w:themeColor="accent3"/>
          <w:bottom w:val="single" w:sz="8" w:space="0" w:color="DBD7D2" w:themeColor="accent3"/>
          <w:right w:val="single" w:sz="8" w:space="0" w:color="DBD7D2" w:themeColor="accent3"/>
          <w:insideV w:val="single" w:sz="8" w:space="0" w:color="DBD7D2" w:themeColor="accent3"/>
        </w:tcBorders>
      </w:tcPr>
    </w:tblStylePr>
  </w:style>
  <w:style w:type="table" w:styleId="LightGrid-Accent4">
    <w:name w:val="Light Grid Accent 4"/>
    <w:basedOn w:val="TableNormal"/>
    <w:uiPriority w:val="62"/>
    <w:semiHidden/>
    <w:unhideWhenUsed/>
    <w:rsid w:val="00162777"/>
    <w:rPr>
      <w:rFonts w:eastAsia="MS Mincho"/>
      <w:lang w:val="en-GB" w:eastAsia="en-GB"/>
    </w:rPr>
    <w:tblPr>
      <w:tblStyleRowBandSize w:val="1"/>
      <w:tblStyleColBandSize w:val="1"/>
      <w:tblBorders>
        <w:top w:val="single" w:sz="8" w:space="0" w:color="FFEFD5" w:themeColor="accent4"/>
        <w:left w:val="single" w:sz="8" w:space="0" w:color="FFEFD5" w:themeColor="accent4"/>
        <w:bottom w:val="single" w:sz="8" w:space="0" w:color="FFEFD5" w:themeColor="accent4"/>
        <w:right w:val="single" w:sz="8" w:space="0" w:color="FFEFD5" w:themeColor="accent4"/>
        <w:insideH w:val="single" w:sz="8" w:space="0" w:color="FFEFD5" w:themeColor="accent4"/>
        <w:insideV w:val="single" w:sz="8" w:space="0" w:color="FFEFD5" w:themeColor="accent4"/>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FEFD5" w:themeColor="accent4"/>
          <w:left w:val="single" w:sz="8" w:space="0" w:color="FFEFD5" w:themeColor="accent4"/>
          <w:bottom w:val="single" w:sz="18" w:space="0" w:color="FFEFD5" w:themeColor="accent4"/>
          <w:right w:val="single" w:sz="8" w:space="0" w:color="FFEFD5" w:themeColor="accent4"/>
          <w:insideH w:val="nil"/>
          <w:insideV w:val="single" w:sz="8" w:space="0" w:color="FFEF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EFD5" w:themeColor="accent4"/>
          <w:left w:val="single" w:sz="8" w:space="0" w:color="FFEFD5" w:themeColor="accent4"/>
          <w:bottom w:val="single" w:sz="8" w:space="0" w:color="FFEFD5" w:themeColor="accent4"/>
          <w:right w:val="single" w:sz="8" w:space="0" w:color="FFEFD5" w:themeColor="accent4"/>
          <w:insideH w:val="nil"/>
          <w:insideV w:val="single" w:sz="8" w:space="0" w:color="FFEF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EFD5" w:themeColor="accent4"/>
          <w:left w:val="single" w:sz="8" w:space="0" w:color="FFEFD5" w:themeColor="accent4"/>
          <w:bottom w:val="single" w:sz="8" w:space="0" w:color="FFEFD5" w:themeColor="accent4"/>
          <w:right w:val="single" w:sz="8" w:space="0" w:color="FFEFD5" w:themeColor="accent4"/>
        </w:tcBorders>
      </w:tcPr>
    </w:tblStylePr>
    <w:tblStylePr w:type="band1Vert">
      <w:tblPr/>
      <w:tcPr>
        <w:tcBorders>
          <w:top w:val="single" w:sz="8" w:space="0" w:color="FFEFD5" w:themeColor="accent4"/>
          <w:left w:val="single" w:sz="8" w:space="0" w:color="FFEFD5" w:themeColor="accent4"/>
          <w:bottom w:val="single" w:sz="8" w:space="0" w:color="FFEFD5" w:themeColor="accent4"/>
          <w:right w:val="single" w:sz="8" w:space="0" w:color="FFEFD5" w:themeColor="accent4"/>
        </w:tcBorders>
        <w:shd w:val="clear" w:color="auto" w:fill="FFFAF4" w:themeFill="accent4" w:themeFillTint="3F"/>
      </w:tcPr>
    </w:tblStylePr>
    <w:tblStylePr w:type="band1Horz">
      <w:tblPr/>
      <w:tcPr>
        <w:tcBorders>
          <w:top w:val="single" w:sz="8" w:space="0" w:color="FFEFD5" w:themeColor="accent4"/>
          <w:left w:val="single" w:sz="8" w:space="0" w:color="FFEFD5" w:themeColor="accent4"/>
          <w:bottom w:val="single" w:sz="8" w:space="0" w:color="FFEFD5" w:themeColor="accent4"/>
          <w:right w:val="single" w:sz="8" w:space="0" w:color="FFEFD5" w:themeColor="accent4"/>
          <w:insideV w:val="single" w:sz="8" w:space="0" w:color="FFEFD5" w:themeColor="accent4"/>
        </w:tcBorders>
        <w:shd w:val="clear" w:color="auto" w:fill="FFFAF4" w:themeFill="accent4" w:themeFillTint="3F"/>
      </w:tcPr>
    </w:tblStylePr>
    <w:tblStylePr w:type="band2Horz">
      <w:tblPr/>
      <w:tcPr>
        <w:tcBorders>
          <w:top w:val="single" w:sz="8" w:space="0" w:color="FFEFD5" w:themeColor="accent4"/>
          <w:left w:val="single" w:sz="8" w:space="0" w:color="FFEFD5" w:themeColor="accent4"/>
          <w:bottom w:val="single" w:sz="8" w:space="0" w:color="FFEFD5" w:themeColor="accent4"/>
          <w:right w:val="single" w:sz="8" w:space="0" w:color="FFEFD5" w:themeColor="accent4"/>
          <w:insideV w:val="single" w:sz="8" w:space="0" w:color="FFEFD5" w:themeColor="accent4"/>
        </w:tcBorders>
      </w:tcPr>
    </w:tblStylePr>
  </w:style>
  <w:style w:type="table" w:styleId="LightGrid-Accent5">
    <w:name w:val="Light Grid Accent 5"/>
    <w:basedOn w:val="TableNormal"/>
    <w:uiPriority w:val="62"/>
    <w:semiHidden/>
    <w:unhideWhenUsed/>
    <w:rsid w:val="00162777"/>
    <w:rPr>
      <w:rFonts w:eastAsia="MS Mincho"/>
      <w:lang w:val="en-GB" w:eastAsia="en-GB"/>
    </w:rPr>
    <w:tblPr>
      <w:tblStyleRowBandSize w:val="1"/>
      <w:tblStyleColBandSize w:val="1"/>
      <w:tblBorders>
        <w:top w:val="single" w:sz="8" w:space="0" w:color="DD3E00" w:themeColor="accent5"/>
        <w:left w:val="single" w:sz="8" w:space="0" w:color="DD3E00" w:themeColor="accent5"/>
        <w:bottom w:val="single" w:sz="8" w:space="0" w:color="DD3E00" w:themeColor="accent5"/>
        <w:right w:val="single" w:sz="8" w:space="0" w:color="DD3E00" w:themeColor="accent5"/>
        <w:insideH w:val="single" w:sz="8" w:space="0" w:color="DD3E00" w:themeColor="accent5"/>
        <w:insideV w:val="single" w:sz="8" w:space="0" w:color="DD3E00" w:themeColor="accent5"/>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DD3E00" w:themeColor="accent5"/>
          <w:left w:val="single" w:sz="8" w:space="0" w:color="DD3E00" w:themeColor="accent5"/>
          <w:bottom w:val="single" w:sz="18" w:space="0" w:color="DD3E00" w:themeColor="accent5"/>
          <w:right w:val="single" w:sz="8" w:space="0" w:color="DD3E00" w:themeColor="accent5"/>
          <w:insideH w:val="nil"/>
          <w:insideV w:val="single" w:sz="8" w:space="0" w:color="DD3E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D3E00" w:themeColor="accent5"/>
          <w:left w:val="single" w:sz="8" w:space="0" w:color="DD3E00" w:themeColor="accent5"/>
          <w:bottom w:val="single" w:sz="8" w:space="0" w:color="DD3E00" w:themeColor="accent5"/>
          <w:right w:val="single" w:sz="8" w:space="0" w:color="DD3E00" w:themeColor="accent5"/>
          <w:insideH w:val="nil"/>
          <w:insideV w:val="single" w:sz="8" w:space="0" w:color="DD3E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D3E00" w:themeColor="accent5"/>
          <w:left w:val="single" w:sz="8" w:space="0" w:color="DD3E00" w:themeColor="accent5"/>
          <w:bottom w:val="single" w:sz="8" w:space="0" w:color="DD3E00" w:themeColor="accent5"/>
          <w:right w:val="single" w:sz="8" w:space="0" w:color="DD3E00" w:themeColor="accent5"/>
        </w:tcBorders>
      </w:tcPr>
    </w:tblStylePr>
    <w:tblStylePr w:type="band1Vert">
      <w:tblPr/>
      <w:tcPr>
        <w:tcBorders>
          <w:top w:val="single" w:sz="8" w:space="0" w:color="DD3E00" w:themeColor="accent5"/>
          <w:left w:val="single" w:sz="8" w:space="0" w:color="DD3E00" w:themeColor="accent5"/>
          <w:bottom w:val="single" w:sz="8" w:space="0" w:color="DD3E00" w:themeColor="accent5"/>
          <w:right w:val="single" w:sz="8" w:space="0" w:color="DD3E00" w:themeColor="accent5"/>
        </w:tcBorders>
        <w:shd w:val="clear" w:color="auto" w:fill="FFCBB7" w:themeFill="accent5" w:themeFillTint="3F"/>
      </w:tcPr>
    </w:tblStylePr>
    <w:tblStylePr w:type="band1Horz">
      <w:tblPr/>
      <w:tcPr>
        <w:tcBorders>
          <w:top w:val="single" w:sz="8" w:space="0" w:color="DD3E00" w:themeColor="accent5"/>
          <w:left w:val="single" w:sz="8" w:space="0" w:color="DD3E00" w:themeColor="accent5"/>
          <w:bottom w:val="single" w:sz="8" w:space="0" w:color="DD3E00" w:themeColor="accent5"/>
          <w:right w:val="single" w:sz="8" w:space="0" w:color="DD3E00" w:themeColor="accent5"/>
          <w:insideV w:val="single" w:sz="8" w:space="0" w:color="DD3E00" w:themeColor="accent5"/>
        </w:tcBorders>
        <w:shd w:val="clear" w:color="auto" w:fill="FFCBB7" w:themeFill="accent5" w:themeFillTint="3F"/>
      </w:tcPr>
    </w:tblStylePr>
    <w:tblStylePr w:type="band2Horz">
      <w:tblPr/>
      <w:tcPr>
        <w:tcBorders>
          <w:top w:val="single" w:sz="8" w:space="0" w:color="DD3E00" w:themeColor="accent5"/>
          <w:left w:val="single" w:sz="8" w:space="0" w:color="DD3E00" w:themeColor="accent5"/>
          <w:bottom w:val="single" w:sz="8" w:space="0" w:color="DD3E00" w:themeColor="accent5"/>
          <w:right w:val="single" w:sz="8" w:space="0" w:color="DD3E00" w:themeColor="accent5"/>
          <w:insideV w:val="single" w:sz="8" w:space="0" w:color="DD3E00" w:themeColor="accent5"/>
        </w:tcBorders>
      </w:tcPr>
    </w:tblStylePr>
  </w:style>
  <w:style w:type="table" w:styleId="LightGrid-Accent6">
    <w:name w:val="Light Grid Accent 6"/>
    <w:basedOn w:val="TableNormal"/>
    <w:uiPriority w:val="62"/>
    <w:semiHidden/>
    <w:unhideWhenUsed/>
    <w:rsid w:val="00162777"/>
    <w:rPr>
      <w:rFonts w:eastAsia="MS Mincho"/>
      <w:lang w:val="en-GB" w:eastAsia="en-GB"/>
    </w:rPr>
    <w:tblPr>
      <w:tblStyleRowBandSize w:val="1"/>
      <w:tblStyleColBandSize w:val="1"/>
      <w:tblBorders>
        <w:top w:val="single" w:sz="8" w:space="0" w:color="FFAE76" w:themeColor="accent6"/>
        <w:left w:val="single" w:sz="8" w:space="0" w:color="FFAE76" w:themeColor="accent6"/>
        <w:bottom w:val="single" w:sz="8" w:space="0" w:color="FFAE76" w:themeColor="accent6"/>
        <w:right w:val="single" w:sz="8" w:space="0" w:color="FFAE76" w:themeColor="accent6"/>
        <w:insideH w:val="single" w:sz="8" w:space="0" w:color="FFAE76" w:themeColor="accent6"/>
        <w:insideV w:val="single" w:sz="8" w:space="0" w:color="FFAE76" w:themeColor="accent6"/>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FAE76" w:themeColor="accent6"/>
          <w:left w:val="single" w:sz="8" w:space="0" w:color="FFAE76" w:themeColor="accent6"/>
          <w:bottom w:val="single" w:sz="18" w:space="0" w:color="FFAE76" w:themeColor="accent6"/>
          <w:right w:val="single" w:sz="8" w:space="0" w:color="FFAE76" w:themeColor="accent6"/>
          <w:insideH w:val="nil"/>
          <w:insideV w:val="single" w:sz="8" w:space="0" w:color="FFAE7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AE76" w:themeColor="accent6"/>
          <w:left w:val="single" w:sz="8" w:space="0" w:color="FFAE76" w:themeColor="accent6"/>
          <w:bottom w:val="single" w:sz="8" w:space="0" w:color="FFAE76" w:themeColor="accent6"/>
          <w:right w:val="single" w:sz="8" w:space="0" w:color="FFAE76" w:themeColor="accent6"/>
          <w:insideH w:val="nil"/>
          <w:insideV w:val="single" w:sz="8" w:space="0" w:color="FFAE7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AE76" w:themeColor="accent6"/>
          <w:left w:val="single" w:sz="8" w:space="0" w:color="FFAE76" w:themeColor="accent6"/>
          <w:bottom w:val="single" w:sz="8" w:space="0" w:color="FFAE76" w:themeColor="accent6"/>
          <w:right w:val="single" w:sz="8" w:space="0" w:color="FFAE76" w:themeColor="accent6"/>
        </w:tcBorders>
      </w:tcPr>
    </w:tblStylePr>
    <w:tblStylePr w:type="band1Vert">
      <w:tblPr/>
      <w:tcPr>
        <w:tcBorders>
          <w:top w:val="single" w:sz="8" w:space="0" w:color="FFAE76" w:themeColor="accent6"/>
          <w:left w:val="single" w:sz="8" w:space="0" w:color="FFAE76" w:themeColor="accent6"/>
          <w:bottom w:val="single" w:sz="8" w:space="0" w:color="FFAE76" w:themeColor="accent6"/>
          <w:right w:val="single" w:sz="8" w:space="0" w:color="FFAE76" w:themeColor="accent6"/>
        </w:tcBorders>
        <w:shd w:val="clear" w:color="auto" w:fill="FFEADD" w:themeFill="accent6" w:themeFillTint="3F"/>
      </w:tcPr>
    </w:tblStylePr>
    <w:tblStylePr w:type="band1Horz">
      <w:tblPr/>
      <w:tcPr>
        <w:tcBorders>
          <w:top w:val="single" w:sz="8" w:space="0" w:color="FFAE76" w:themeColor="accent6"/>
          <w:left w:val="single" w:sz="8" w:space="0" w:color="FFAE76" w:themeColor="accent6"/>
          <w:bottom w:val="single" w:sz="8" w:space="0" w:color="FFAE76" w:themeColor="accent6"/>
          <w:right w:val="single" w:sz="8" w:space="0" w:color="FFAE76" w:themeColor="accent6"/>
          <w:insideV w:val="single" w:sz="8" w:space="0" w:color="FFAE76" w:themeColor="accent6"/>
        </w:tcBorders>
        <w:shd w:val="clear" w:color="auto" w:fill="FFEADD" w:themeFill="accent6" w:themeFillTint="3F"/>
      </w:tcPr>
    </w:tblStylePr>
    <w:tblStylePr w:type="band2Horz">
      <w:tblPr/>
      <w:tcPr>
        <w:tcBorders>
          <w:top w:val="single" w:sz="8" w:space="0" w:color="FFAE76" w:themeColor="accent6"/>
          <w:left w:val="single" w:sz="8" w:space="0" w:color="FFAE76" w:themeColor="accent6"/>
          <w:bottom w:val="single" w:sz="8" w:space="0" w:color="FFAE76" w:themeColor="accent6"/>
          <w:right w:val="single" w:sz="8" w:space="0" w:color="FFAE76" w:themeColor="accent6"/>
          <w:insideV w:val="single" w:sz="8" w:space="0" w:color="FFAE76" w:themeColor="accent6"/>
        </w:tcBorders>
      </w:tcPr>
    </w:tblStylePr>
  </w:style>
  <w:style w:type="table" w:styleId="LightList">
    <w:name w:val="Light List"/>
    <w:basedOn w:val="TableNormal"/>
    <w:uiPriority w:val="61"/>
    <w:semiHidden/>
    <w:unhideWhenUsed/>
    <w:rsid w:val="00162777"/>
    <w:rPr>
      <w:rFonts w:eastAsia="MS Mincho"/>
      <w:lang w:val="en-GB" w:eastAsia="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162777"/>
    <w:rPr>
      <w:rFonts w:eastAsia="MS Mincho"/>
      <w:lang w:val="en-GB" w:eastAsia="en-GB"/>
    </w:rPr>
    <w:tblPr>
      <w:tblStyleRowBandSize w:val="1"/>
      <w:tblStyleColBandSize w:val="1"/>
      <w:tblBorders>
        <w:top w:val="single" w:sz="8" w:space="0" w:color="FC940B" w:themeColor="accent1"/>
        <w:left w:val="single" w:sz="8" w:space="0" w:color="FC940B" w:themeColor="accent1"/>
        <w:bottom w:val="single" w:sz="8" w:space="0" w:color="FC940B" w:themeColor="accent1"/>
        <w:right w:val="single" w:sz="8" w:space="0" w:color="FC940B"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C940B" w:themeFill="accent1"/>
      </w:tcPr>
    </w:tblStylePr>
    <w:tblStylePr w:type="lastRow">
      <w:pPr>
        <w:spacing w:before="0" w:after="0" w:line="240" w:lineRule="auto"/>
      </w:pPr>
      <w:rPr>
        <w:b/>
        <w:bCs/>
      </w:rPr>
      <w:tblPr/>
      <w:tcPr>
        <w:tcBorders>
          <w:top w:val="double" w:sz="6" w:space="0" w:color="FC940B" w:themeColor="accent1"/>
          <w:left w:val="single" w:sz="8" w:space="0" w:color="FC940B" w:themeColor="accent1"/>
          <w:bottom w:val="single" w:sz="8" w:space="0" w:color="FC940B" w:themeColor="accent1"/>
          <w:right w:val="single" w:sz="8" w:space="0" w:color="FC940B" w:themeColor="accent1"/>
        </w:tcBorders>
      </w:tcPr>
    </w:tblStylePr>
    <w:tblStylePr w:type="firstCol">
      <w:rPr>
        <w:b/>
        <w:bCs/>
      </w:rPr>
    </w:tblStylePr>
    <w:tblStylePr w:type="lastCol">
      <w:rPr>
        <w:b/>
        <w:bCs/>
      </w:rPr>
    </w:tblStylePr>
    <w:tblStylePr w:type="band1Vert">
      <w:tblPr/>
      <w:tcPr>
        <w:tcBorders>
          <w:top w:val="single" w:sz="8" w:space="0" w:color="FC940B" w:themeColor="accent1"/>
          <w:left w:val="single" w:sz="8" w:space="0" w:color="FC940B" w:themeColor="accent1"/>
          <w:bottom w:val="single" w:sz="8" w:space="0" w:color="FC940B" w:themeColor="accent1"/>
          <w:right w:val="single" w:sz="8" w:space="0" w:color="FC940B" w:themeColor="accent1"/>
        </w:tcBorders>
      </w:tcPr>
    </w:tblStylePr>
    <w:tblStylePr w:type="band1Horz">
      <w:tblPr/>
      <w:tcPr>
        <w:tcBorders>
          <w:top w:val="single" w:sz="8" w:space="0" w:color="FC940B" w:themeColor="accent1"/>
          <w:left w:val="single" w:sz="8" w:space="0" w:color="FC940B" w:themeColor="accent1"/>
          <w:bottom w:val="single" w:sz="8" w:space="0" w:color="FC940B" w:themeColor="accent1"/>
          <w:right w:val="single" w:sz="8" w:space="0" w:color="FC940B" w:themeColor="accent1"/>
        </w:tcBorders>
      </w:tcPr>
    </w:tblStylePr>
  </w:style>
  <w:style w:type="table" w:styleId="LightList-Accent2">
    <w:name w:val="Light List Accent 2"/>
    <w:basedOn w:val="TableNormal"/>
    <w:uiPriority w:val="61"/>
    <w:semiHidden/>
    <w:unhideWhenUsed/>
    <w:rsid w:val="00162777"/>
    <w:rPr>
      <w:rFonts w:eastAsia="MS Mincho"/>
      <w:lang w:val="en-GB" w:eastAsia="en-GB"/>
    </w:rPr>
    <w:tblPr>
      <w:tblStyleRowBandSize w:val="1"/>
      <w:tblStyleColBandSize w:val="1"/>
      <w:tblBorders>
        <w:top w:val="single" w:sz="8" w:space="0" w:color="F5B841" w:themeColor="accent2"/>
        <w:left w:val="single" w:sz="8" w:space="0" w:color="F5B841" w:themeColor="accent2"/>
        <w:bottom w:val="single" w:sz="8" w:space="0" w:color="F5B841" w:themeColor="accent2"/>
        <w:right w:val="single" w:sz="8" w:space="0" w:color="F5B841"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5B841" w:themeFill="accent2"/>
      </w:tcPr>
    </w:tblStylePr>
    <w:tblStylePr w:type="lastRow">
      <w:pPr>
        <w:spacing w:before="0" w:after="0" w:line="240" w:lineRule="auto"/>
      </w:pPr>
      <w:rPr>
        <w:b/>
        <w:bCs/>
      </w:rPr>
      <w:tblPr/>
      <w:tcPr>
        <w:tcBorders>
          <w:top w:val="double" w:sz="6" w:space="0" w:color="F5B841" w:themeColor="accent2"/>
          <w:left w:val="single" w:sz="8" w:space="0" w:color="F5B841" w:themeColor="accent2"/>
          <w:bottom w:val="single" w:sz="8" w:space="0" w:color="F5B841" w:themeColor="accent2"/>
          <w:right w:val="single" w:sz="8" w:space="0" w:color="F5B841" w:themeColor="accent2"/>
        </w:tcBorders>
      </w:tcPr>
    </w:tblStylePr>
    <w:tblStylePr w:type="firstCol">
      <w:rPr>
        <w:b/>
        <w:bCs/>
      </w:rPr>
    </w:tblStylePr>
    <w:tblStylePr w:type="lastCol">
      <w:rPr>
        <w:b/>
        <w:bCs/>
      </w:rPr>
    </w:tblStylePr>
    <w:tblStylePr w:type="band1Vert">
      <w:tblPr/>
      <w:tcPr>
        <w:tcBorders>
          <w:top w:val="single" w:sz="8" w:space="0" w:color="F5B841" w:themeColor="accent2"/>
          <w:left w:val="single" w:sz="8" w:space="0" w:color="F5B841" w:themeColor="accent2"/>
          <w:bottom w:val="single" w:sz="8" w:space="0" w:color="F5B841" w:themeColor="accent2"/>
          <w:right w:val="single" w:sz="8" w:space="0" w:color="F5B841" w:themeColor="accent2"/>
        </w:tcBorders>
      </w:tcPr>
    </w:tblStylePr>
    <w:tblStylePr w:type="band1Horz">
      <w:tblPr/>
      <w:tcPr>
        <w:tcBorders>
          <w:top w:val="single" w:sz="8" w:space="0" w:color="F5B841" w:themeColor="accent2"/>
          <w:left w:val="single" w:sz="8" w:space="0" w:color="F5B841" w:themeColor="accent2"/>
          <w:bottom w:val="single" w:sz="8" w:space="0" w:color="F5B841" w:themeColor="accent2"/>
          <w:right w:val="single" w:sz="8" w:space="0" w:color="F5B841" w:themeColor="accent2"/>
        </w:tcBorders>
      </w:tcPr>
    </w:tblStylePr>
  </w:style>
  <w:style w:type="table" w:styleId="LightList-Accent3">
    <w:name w:val="Light List Accent 3"/>
    <w:basedOn w:val="TableNormal"/>
    <w:uiPriority w:val="61"/>
    <w:semiHidden/>
    <w:unhideWhenUsed/>
    <w:rsid w:val="00162777"/>
    <w:rPr>
      <w:rFonts w:eastAsia="MS Mincho"/>
      <w:lang w:val="en-GB" w:eastAsia="en-GB"/>
    </w:rPr>
    <w:tblPr>
      <w:tblStyleRowBandSize w:val="1"/>
      <w:tblStyleColBandSize w:val="1"/>
      <w:tblBorders>
        <w:top w:val="single" w:sz="8" w:space="0" w:color="DBD7D2" w:themeColor="accent3"/>
        <w:left w:val="single" w:sz="8" w:space="0" w:color="DBD7D2" w:themeColor="accent3"/>
        <w:bottom w:val="single" w:sz="8" w:space="0" w:color="DBD7D2" w:themeColor="accent3"/>
        <w:right w:val="single" w:sz="8" w:space="0" w:color="DBD7D2"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DBD7D2" w:themeFill="accent3"/>
      </w:tcPr>
    </w:tblStylePr>
    <w:tblStylePr w:type="lastRow">
      <w:pPr>
        <w:spacing w:before="0" w:after="0" w:line="240" w:lineRule="auto"/>
      </w:pPr>
      <w:rPr>
        <w:b/>
        <w:bCs/>
      </w:rPr>
      <w:tblPr/>
      <w:tcPr>
        <w:tcBorders>
          <w:top w:val="double" w:sz="6" w:space="0" w:color="DBD7D2" w:themeColor="accent3"/>
          <w:left w:val="single" w:sz="8" w:space="0" w:color="DBD7D2" w:themeColor="accent3"/>
          <w:bottom w:val="single" w:sz="8" w:space="0" w:color="DBD7D2" w:themeColor="accent3"/>
          <w:right w:val="single" w:sz="8" w:space="0" w:color="DBD7D2" w:themeColor="accent3"/>
        </w:tcBorders>
      </w:tcPr>
    </w:tblStylePr>
    <w:tblStylePr w:type="firstCol">
      <w:rPr>
        <w:b/>
        <w:bCs/>
      </w:rPr>
    </w:tblStylePr>
    <w:tblStylePr w:type="lastCol">
      <w:rPr>
        <w:b/>
        <w:bCs/>
      </w:rPr>
    </w:tblStylePr>
    <w:tblStylePr w:type="band1Vert">
      <w:tblPr/>
      <w:tcPr>
        <w:tcBorders>
          <w:top w:val="single" w:sz="8" w:space="0" w:color="DBD7D2" w:themeColor="accent3"/>
          <w:left w:val="single" w:sz="8" w:space="0" w:color="DBD7D2" w:themeColor="accent3"/>
          <w:bottom w:val="single" w:sz="8" w:space="0" w:color="DBD7D2" w:themeColor="accent3"/>
          <w:right w:val="single" w:sz="8" w:space="0" w:color="DBD7D2" w:themeColor="accent3"/>
        </w:tcBorders>
      </w:tcPr>
    </w:tblStylePr>
    <w:tblStylePr w:type="band1Horz">
      <w:tblPr/>
      <w:tcPr>
        <w:tcBorders>
          <w:top w:val="single" w:sz="8" w:space="0" w:color="DBD7D2" w:themeColor="accent3"/>
          <w:left w:val="single" w:sz="8" w:space="0" w:color="DBD7D2" w:themeColor="accent3"/>
          <w:bottom w:val="single" w:sz="8" w:space="0" w:color="DBD7D2" w:themeColor="accent3"/>
          <w:right w:val="single" w:sz="8" w:space="0" w:color="DBD7D2" w:themeColor="accent3"/>
        </w:tcBorders>
      </w:tcPr>
    </w:tblStylePr>
  </w:style>
  <w:style w:type="table" w:styleId="LightList-Accent4">
    <w:name w:val="Light List Accent 4"/>
    <w:basedOn w:val="TableNormal"/>
    <w:uiPriority w:val="61"/>
    <w:semiHidden/>
    <w:unhideWhenUsed/>
    <w:rsid w:val="00162777"/>
    <w:rPr>
      <w:rFonts w:eastAsia="MS Mincho"/>
      <w:lang w:val="en-GB" w:eastAsia="en-GB"/>
    </w:rPr>
    <w:tblPr>
      <w:tblStyleRowBandSize w:val="1"/>
      <w:tblStyleColBandSize w:val="1"/>
      <w:tblBorders>
        <w:top w:val="single" w:sz="8" w:space="0" w:color="FFEFD5" w:themeColor="accent4"/>
        <w:left w:val="single" w:sz="8" w:space="0" w:color="FFEFD5" w:themeColor="accent4"/>
        <w:bottom w:val="single" w:sz="8" w:space="0" w:color="FFEFD5" w:themeColor="accent4"/>
        <w:right w:val="single" w:sz="8" w:space="0" w:color="FFEFD5"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FEFD5" w:themeFill="accent4"/>
      </w:tcPr>
    </w:tblStylePr>
    <w:tblStylePr w:type="lastRow">
      <w:pPr>
        <w:spacing w:before="0" w:after="0" w:line="240" w:lineRule="auto"/>
      </w:pPr>
      <w:rPr>
        <w:b/>
        <w:bCs/>
      </w:rPr>
      <w:tblPr/>
      <w:tcPr>
        <w:tcBorders>
          <w:top w:val="double" w:sz="6" w:space="0" w:color="FFEFD5" w:themeColor="accent4"/>
          <w:left w:val="single" w:sz="8" w:space="0" w:color="FFEFD5" w:themeColor="accent4"/>
          <w:bottom w:val="single" w:sz="8" w:space="0" w:color="FFEFD5" w:themeColor="accent4"/>
          <w:right w:val="single" w:sz="8" w:space="0" w:color="FFEFD5" w:themeColor="accent4"/>
        </w:tcBorders>
      </w:tcPr>
    </w:tblStylePr>
    <w:tblStylePr w:type="firstCol">
      <w:rPr>
        <w:b/>
        <w:bCs/>
      </w:rPr>
    </w:tblStylePr>
    <w:tblStylePr w:type="lastCol">
      <w:rPr>
        <w:b/>
        <w:bCs/>
      </w:rPr>
    </w:tblStylePr>
    <w:tblStylePr w:type="band1Vert">
      <w:tblPr/>
      <w:tcPr>
        <w:tcBorders>
          <w:top w:val="single" w:sz="8" w:space="0" w:color="FFEFD5" w:themeColor="accent4"/>
          <w:left w:val="single" w:sz="8" w:space="0" w:color="FFEFD5" w:themeColor="accent4"/>
          <w:bottom w:val="single" w:sz="8" w:space="0" w:color="FFEFD5" w:themeColor="accent4"/>
          <w:right w:val="single" w:sz="8" w:space="0" w:color="FFEFD5" w:themeColor="accent4"/>
        </w:tcBorders>
      </w:tcPr>
    </w:tblStylePr>
    <w:tblStylePr w:type="band1Horz">
      <w:tblPr/>
      <w:tcPr>
        <w:tcBorders>
          <w:top w:val="single" w:sz="8" w:space="0" w:color="FFEFD5" w:themeColor="accent4"/>
          <w:left w:val="single" w:sz="8" w:space="0" w:color="FFEFD5" w:themeColor="accent4"/>
          <w:bottom w:val="single" w:sz="8" w:space="0" w:color="FFEFD5" w:themeColor="accent4"/>
          <w:right w:val="single" w:sz="8" w:space="0" w:color="FFEFD5" w:themeColor="accent4"/>
        </w:tcBorders>
      </w:tcPr>
    </w:tblStylePr>
  </w:style>
  <w:style w:type="table" w:styleId="LightList-Accent5">
    <w:name w:val="Light List Accent 5"/>
    <w:basedOn w:val="TableNormal"/>
    <w:uiPriority w:val="61"/>
    <w:semiHidden/>
    <w:unhideWhenUsed/>
    <w:rsid w:val="00162777"/>
    <w:rPr>
      <w:rFonts w:eastAsia="MS Mincho"/>
      <w:lang w:val="en-GB" w:eastAsia="en-GB"/>
    </w:rPr>
    <w:tblPr>
      <w:tblStyleRowBandSize w:val="1"/>
      <w:tblStyleColBandSize w:val="1"/>
      <w:tblBorders>
        <w:top w:val="single" w:sz="8" w:space="0" w:color="DD3E00" w:themeColor="accent5"/>
        <w:left w:val="single" w:sz="8" w:space="0" w:color="DD3E00" w:themeColor="accent5"/>
        <w:bottom w:val="single" w:sz="8" w:space="0" w:color="DD3E00" w:themeColor="accent5"/>
        <w:right w:val="single" w:sz="8" w:space="0" w:color="DD3E00"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DD3E00" w:themeFill="accent5"/>
      </w:tcPr>
    </w:tblStylePr>
    <w:tblStylePr w:type="lastRow">
      <w:pPr>
        <w:spacing w:before="0" w:after="0" w:line="240" w:lineRule="auto"/>
      </w:pPr>
      <w:rPr>
        <w:b/>
        <w:bCs/>
      </w:rPr>
      <w:tblPr/>
      <w:tcPr>
        <w:tcBorders>
          <w:top w:val="double" w:sz="6" w:space="0" w:color="DD3E00" w:themeColor="accent5"/>
          <w:left w:val="single" w:sz="8" w:space="0" w:color="DD3E00" w:themeColor="accent5"/>
          <w:bottom w:val="single" w:sz="8" w:space="0" w:color="DD3E00" w:themeColor="accent5"/>
          <w:right w:val="single" w:sz="8" w:space="0" w:color="DD3E00" w:themeColor="accent5"/>
        </w:tcBorders>
      </w:tcPr>
    </w:tblStylePr>
    <w:tblStylePr w:type="firstCol">
      <w:rPr>
        <w:b/>
        <w:bCs/>
      </w:rPr>
    </w:tblStylePr>
    <w:tblStylePr w:type="lastCol">
      <w:rPr>
        <w:b/>
        <w:bCs/>
      </w:rPr>
    </w:tblStylePr>
    <w:tblStylePr w:type="band1Vert">
      <w:tblPr/>
      <w:tcPr>
        <w:tcBorders>
          <w:top w:val="single" w:sz="8" w:space="0" w:color="DD3E00" w:themeColor="accent5"/>
          <w:left w:val="single" w:sz="8" w:space="0" w:color="DD3E00" w:themeColor="accent5"/>
          <w:bottom w:val="single" w:sz="8" w:space="0" w:color="DD3E00" w:themeColor="accent5"/>
          <w:right w:val="single" w:sz="8" w:space="0" w:color="DD3E00" w:themeColor="accent5"/>
        </w:tcBorders>
      </w:tcPr>
    </w:tblStylePr>
    <w:tblStylePr w:type="band1Horz">
      <w:tblPr/>
      <w:tcPr>
        <w:tcBorders>
          <w:top w:val="single" w:sz="8" w:space="0" w:color="DD3E00" w:themeColor="accent5"/>
          <w:left w:val="single" w:sz="8" w:space="0" w:color="DD3E00" w:themeColor="accent5"/>
          <w:bottom w:val="single" w:sz="8" w:space="0" w:color="DD3E00" w:themeColor="accent5"/>
          <w:right w:val="single" w:sz="8" w:space="0" w:color="DD3E00" w:themeColor="accent5"/>
        </w:tcBorders>
      </w:tcPr>
    </w:tblStylePr>
  </w:style>
  <w:style w:type="table" w:styleId="LightList-Accent6">
    <w:name w:val="Light List Accent 6"/>
    <w:basedOn w:val="TableNormal"/>
    <w:uiPriority w:val="61"/>
    <w:semiHidden/>
    <w:unhideWhenUsed/>
    <w:rsid w:val="00162777"/>
    <w:rPr>
      <w:rFonts w:eastAsia="MS Mincho"/>
      <w:lang w:val="en-GB" w:eastAsia="en-GB"/>
    </w:rPr>
    <w:tblPr>
      <w:tblStyleRowBandSize w:val="1"/>
      <w:tblStyleColBandSize w:val="1"/>
      <w:tblBorders>
        <w:top w:val="single" w:sz="8" w:space="0" w:color="FFAE76" w:themeColor="accent6"/>
        <w:left w:val="single" w:sz="8" w:space="0" w:color="FFAE76" w:themeColor="accent6"/>
        <w:bottom w:val="single" w:sz="8" w:space="0" w:color="FFAE76" w:themeColor="accent6"/>
        <w:right w:val="single" w:sz="8" w:space="0" w:color="FFAE7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FAE76" w:themeFill="accent6"/>
      </w:tcPr>
    </w:tblStylePr>
    <w:tblStylePr w:type="lastRow">
      <w:pPr>
        <w:spacing w:before="0" w:after="0" w:line="240" w:lineRule="auto"/>
      </w:pPr>
      <w:rPr>
        <w:b/>
        <w:bCs/>
      </w:rPr>
      <w:tblPr/>
      <w:tcPr>
        <w:tcBorders>
          <w:top w:val="double" w:sz="6" w:space="0" w:color="FFAE76" w:themeColor="accent6"/>
          <w:left w:val="single" w:sz="8" w:space="0" w:color="FFAE76" w:themeColor="accent6"/>
          <w:bottom w:val="single" w:sz="8" w:space="0" w:color="FFAE76" w:themeColor="accent6"/>
          <w:right w:val="single" w:sz="8" w:space="0" w:color="FFAE76" w:themeColor="accent6"/>
        </w:tcBorders>
      </w:tcPr>
    </w:tblStylePr>
    <w:tblStylePr w:type="firstCol">
      <w:rPr>
        <w:b/>
        <w:bCs/>
      </w:rPr>
    </w:tblStylePr>
    <w:tblStylePr w:type="lastCol">
      <w:rPr>
        <w:b/>
        <w:bCs/>
      </w:rPr>
    </w:tblStylePr>
    <w:tblStylePr w:type="band1Vert">
      <w:tblPr/>
      <w:tcPr>
        <w:tcBorders>
          <w:top w:val="single" w:sz="8" w:space="0" w:color="FFAE76" w:themeColor="accent6"/>
          <w:left w:val="single" w:sz="8" w:space="0" w:color="FFAE76" w:themeColor="accent6"/>
          <w:bottom w:val="single" w:sz="8" w:space="0" w:color="FFAE76" w:themeColor="accent6"/>
          <w:right w:val="single" w:sz="8" w:space="0" w:color="FFAE76" w:themeColor="accent6"/>
        </w:tcBorders>
      </w:tcPr>
    </w:tblStylePr>
    <w:tblStylePr w:type="band1Horz">
      <w:tblPr/>
      <w:tcPr>
        <w:tcBorders>
          <w:top w:val="single" w:sz="8" w:space="0" w:color="FFAE76" w:themeColor="accent6"/>
          <w:left w:val="single" w:sz="8" w:space="0" w:color="FFAE76" w:themeColor="accent6"/>
          <w:bottom w:val="single" w:sz="8" w:space="0" w:color="FFAE76" w:themeColor="accent6"/>
          <w:right w:val="single" w:sz="8" w:space="0" w:color="FFAE76" w:themeColor="accent6"/>
        </w:tcBorders>
      </w:tcPr>
    </w:tblStylePr>
  </w:style>
  <w:style w:type="table" w:styleId="LightShading">
    <w:name w:val="Light Shading"/>
    <w:basedOn w:val="TableNormal"/>
    <w:uiPriority w:val="60"/>
    <w:semiHidden/>
    <w:unhideWhenUsed/>
    <w:rsid w:val="00162777"/>
    <w:rPr>
      <w:rFonts w:eastAsia="MS Mincho"/>
      <w:color w:val="000000" w:themeColor="text1" w:themeShade="BF"/>
      <w:lang w:val="en-GB" w:eastAsia="en-GB"/>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162777"/>
    <w:rPr>
      <w:rFonts w:eastAsia="MS Mincho"/>
      <w:color w:val="C26E02" w:themeColor="accent1" w:themeShade="BF"/>
      <w:lang w:val="en-GB" w:eastAsia="en-GB"/>
    </w:rPr>
    <w:tblPr>
      <w:tblStyleRowBandSize w:val="1"/>
      <w:tblStyleColBandSize w:val="1"/>
      <w:tblBorders>
        <w:top w:val="single" w:sz="8" w:space="0" w:color="FC940B" w:themeColor="accent1"/>
        <w:bottom w:val="single" w:sz="8" w:space="0" w:color="FC940B"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C940B" w:themeColor="accent1"/>
          <w:left w:val="nil"/>
          <w:bottom w:val="single" w:sz="8" w:space="0" w:color="FC940B" w:themeColor="accent1"/>
          <w:right w:val="nil"/>
          <w:insideH w:val="nil"/>
          <w:insideV w:val="nil"/>
        </w:tcBorders>
      </w:tcPr>
    </w:tblStylePr>
    <w:tblStylePr w:type="lastRow">
      <w:pPr>
        <w:spacing w:before="0" w:after="0" w:line="240" w:lineRule="auto"/>
      </w:pPr>
      <w:rPr>
        <w:b/>
        <w:bCs/>
      </w:rPr>
      <w:tblPr/>
      <w:tcPr>
        <w:tcBorders>
          <w:top w:val="single" w:sz="8" w:space="0" w:color="FC940B" w:themeColor="accent1"/>
          <w:left w:val="nil"/>
          <w:bottom w:val="single" w:sz="8" w:space="0" w:color="FC940B"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E4C2" w:themeFill="accent1" w:themeFillTint="3F"/>
      </w:tcPr>
    </w:tblStylePr>
    <w:tblStylePr w:type="band1Horz">
      <w:tblPr/>
      <w:tcPr>
        <w:tcBorders>
          <w:left w:val="nil"/>
          <w:right w:val="nil"/>
          <w:insideH w:val="nil"/>
          <w:insideV w:val="nil"/>
        </w:tcBorders>
        <w:shd w:val="clear" w:color="auto" w:fill="FEE4C2" w:themeFill="accent1" w:themeFillTint="3F"/>
      </w:tcPr>
    </w:tblStylePr>
  </w:style>
  <w:style w:type="table" w:styleId="LightShading-Accent2">
    <w:name w:val="Light Shading Accent 2"/>
    <w:basedOn w:val="TableNormal"/>
    <w:uiPriority w:val="60"/>
    <w:semiHidden/>
    <w:unhideWhenUsed/>
    <w:rsid w:val="00162777"/>
    <w:rPr>
      <w:rFonts w:eastAsia="MS Mincho"/>
      <w:color w:val="DC950B" w:themeColor="accent2" w:themeShade="BF"/>
      <w:lang w:val="en-GB" w:eastAsia="en-GB"/>
    </w:rPr>
    <w:tblPr>
      <w:tblStyleRowBandSize w:val="1"/>
      <w:tblStyleColBandSize w:val="1"/>
      <w:tblBorders>
        <w:top w:val="single" w:sz="8" w:space="0" w:color="F5B841" w:themeColor="accent2"/>
        <w:bottom w:val="single" w:sz="8" w:space="0" w:color="F5B841"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5B841" w:themeColor="accent2"/>
          <w:left w:val="nil"/>
          <w:bottom w:val="single" w:sz="8" w:space="0" w:color="F5B841" w:themeColor="accent2"/>
          <w:right w:val="nil"/>
          <w:insideH w:val="nil"/>
          <w:insideV w:val="nil"/>
        </w:tcBorders>
      </w:tcPr>
    </w:tblStylePr>
    <w:tblStylePr w:type="lastRow">
      <w:pPr>
        <w:spacing w:before="0" w:after="0" w:line="240" w:lineRule="auto"/>
      </w:pPr>
      <w:rPr>
        <w:b/>
        <w:bCs/>
      </w:rPr>
      <w:tblPr/>
      <w:tcPr>
        <w:tcBorders>
          <w:top w:val="single" w:sz="8" w:space="0" w:color="F5B841" w:themeColor="accent2"/>
          <w:left w:val="nil"/>
          <w:bottom w:val="single" w:sz="8" w:space="0" w:color="F5B84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EDCF" w:themeFill="accent2" w:themeFillTint="3F"/>
      </w:tcPr>
    </w:tblStylePr>
    <w:tblStylePr w:type="band1Horz">
      <w:tblPr/>
      <w:tcPr>
        <w:tcBorders>
          <w:left w:val="nil"/>
          <w:right w:val="nil"/>
          <w:insideH w:val="nil"/>
          <w:insideV w:val="nil"/>
        </w:tcBorders>
        <w:shd w:val="clear" w:color="auto" w:fill="FCEDCF" w:themeFill="accent2" w:themeFillTint="3F"/>
      </w:tcPr>
    </w:tblStylePr>
  </w:style>
  <w:style w:type="table" w:styleId="LightShading-Accent3">
    <w:name w:val="Light Shading Accent 3"/>
    <w:basedOn w:val="TableNormal"/>
    <w:uiPriority w:val="60"/>
    <w:semiHidden/>
    <w:unhideWhenUsed/>
    <w:rsid w:val="00162777"/>
    <w:rPr>
      <w:rFonts w:eastAsia="MS Mincho"/>
      <w:color w:val="ABA196" w:themeColor="accent3" w:themeShade="BF"/>
      <w:lang w:val="en-GB" w:eastAsia="en-GB"/>
    </w:rPr>
    <w:tblPr>
      <w:tblStyleRowBandSize w:val="1"/>
      <w:tblStyleColBandSize w:val="1"/>
      <w:tblBorders>
        <w:top w:val="single" w:sz="8" w:space="0" w:color="DBD7D2" w:themeColor="accent3"/>
        <w:bottom w:val="single" w:sz="8" w:space="0" w:color="DBD7D2"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DBD7D2" w:themeColor="accent3"/>
          <w:left w:val="nil"/>
          <w:bottom w:val="single" w:sz="8" w:space="0" w:color="DBD7D2" w:themeColor="accent3"/>
          <w:right w:val="nil"/>
          <w:insideH w:val="nil"/>
          <w:insideV w:val="nil"/>
        </w:tcBorders>
      </w:tcPr>
    </w:tblStylePr>
    <w:tblStylePr w:type="lastRow">
      <w:pPr>
        <w:spacing w:before="0" w:after="0" w:line="240" w:lineRule="auto"/>
      </w:pPr>
      <w:rPr>
        <w:b/>
        <w:bCs/>
      </w:rPr>
      <w:tblPr/>
      <w:tcPr>
        <w:tcBorders>
          <w:top w:val="single" w:sz="8" w:space="0" w:color="DBD7D2" w:themeColor="accent3"/>
          <w:left w:val="nil"/>
          <w:bottom w:val="single" w:sz="8" w:space="0" w:color="DBD7D2"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4F3" w:themeFill="accent3" w:themeFillTint="3F"/>
      </w:tcPr>
    </w:tblStylePr>
    <w:tblStylePr w:type="band1Horz">
      <w:tblPr/>
      <w:tcPr>
        <w:tcBorders>
          <w:left w:val="nil"/>
          <w:right w:val="nil"/>
          <w:insideH w:val="nil"/>
          <w:insideV w:val="nil"/>
        </w:tcBorders>
        <w:shd w:val="clear" w:color="auto" w:fill="F6F4F3" w:themeFill="accent3" w:themeFillTint="3F"/>
      </w:tcPr>
    </w:tblStylePr>
  </w:style>
  <w:style w:type="table" w:styleId="LightShading-Accent4">
    <w:name w:val="Light Shading Accent 4"/>
    <w:basedOn w:val="TableNormal"/>
    <w:uiPriority w:val="60"/>
    <w:semiHidden/>
    <w:unhideWhenUsed/>
    <w:rsid w:val="00162777"/>
    <w:rPr>
      <w:rFonts w:eastAsia="MS Mincho"/>
      <w:color w:val="FFC15F" w:themeColor="accent4" w:themeShade="BF"/>
      <w:lang w:val="en-GB" w:eastAsia="en-GB"/>
    </w:rPr>
    <w:tblPr>
      <w:tblStyleRowBandSize w:val="1"/>
      <w:tblStyleColBandSize w:val="1"/>
      <w:tblBorders>
        <w:top w:val="single" w:sz="8" w:space="0" w:color="FFEFD5" w:themeColor="accent4"/>
        <w:bottom w:val="single" w:sz="8" w:space="0" w:color="FFEFD5"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FEFD5" w:themeColor="accent4"/>
          <w:left w:val="nil"/>
          <w:bottom w:val="single" w:sz="8" w:space="0" w:color="FFEFD5" w:themeColor="accent4"/>
          <w:right w:val="nil"/>
          <w:insideH w:val="nil"/>
          <w:insideV w:val="nil"/>
        </w:tcBorders>
      </w:tcPr>
    </w:tblStylePr>
    <w:tblStylePr w:type="lastRow">
      <w:pPr>
        <w:spacing w:before="0" w:after="0" w:line="240" w:lineRule="auto"/>
      </w:pPr>
      <w:rPr>
        <w:b/>
        <w:bCs/>
      </w:rPr>
      <w:tblPr/>
      <w:tcPr>
        <w:tcBorders>
          <w:top w:val="single" w:sz="8" w:space="0" w:color="FFEFD5" w:themeColor="accent4"/>
          <w:left w:val="nil"/>
          <w:bottom w:val="single" w:sz="8" w:space="0" w:color="FFEF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AF4" w:themeFill="accent4" w:themeFillTint="3F"/>
      </w:tcPr>
    </w:tblStylePr>
    <w:tblStylePr w:type="band1Horz">
      <w:tblPr/>
      <w:tcPr>
        <w:tcBorders>
          <w:left w:val="nil"/>
          <w:right w:val="nil"/>
          <w:insideH w:val="nil"/>
          <w:insideV w:val="nil"/>
        </w:tcBorders>
        <w:shd w:val="clear" w:color="auto" w:fill="FFFAF4" w:themeFill="accent4" w:themeFillTint="3F"/>
      </w:tcPr>
    </w:tblStylePr>
  </w:style>
  <w:style w:type="table" w:styleId="LightShading-Accent5">
    <w:name w:val="Light Shading Accent 5"/>
    <w:basedOn w:val="TableNormal"/>
    <w:uiPriority w:val="60"/>
    <w:semiHidden/>
    <w:unhideWhenUsed/>
    <w:rsid w:val="00162777"/>
    <w:rPr>
      <w:rFonts w:eastAsia="MS Mincho"/>
      <w:color w:val="A52E00" w:themeColor="accent5" w:themeShade="BF"/>
      <w:lang w:val="en-GB" w:eastAsia="en-GB"/>
    </w:rPr>
    <w:tblPr>
      <w:tblStyleRowBandSize w:val="1"/>
      <w:tblStyleColBandSize w:val="1"/>
      <w:tblBorders>
        <w:top w:val="single" w:sz="8" w:space="0" w:color="DD3E00" w:themeColor="accent5"/>
        <w:bottom w:val="single" w:sz="8" w:space="0" w:color="DD3E00"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DD3E00" w:themeColor="accent5"/>
          <w:left w:val="nil"/>
          <w:bottom w:val="single" w:sz="8" w:space="0" w:color="DD3E00" w:themeColor="accent5"/>
          <w:right w:val="nil"/>
          <w:insideH w:val="nil"/>
          <w:insideV w:val="nil"/>
        </w:tcBorders>
      </w:tcPr>
    </w:tblStylePr>
    <w:tblStylePr w:type="lastRow">
      <w:pPr>
        <w:spacing w:before="0" w:after="0" w:line="240" w:lineRule="auto"/>
      </w:pPr>
      <w:rPr>
        <w:b/>
        <w:bCs/>
      </w:rPr>
      <w:tblPr/>
      <w:tcPr>
        <w:tcBorders>
          <w:top w:val="single" w:sz="8" w:space="0" w:color="DD3E00" w:themeColor="accent5"/>
          <w:left w:val="nil"/>
          <w:bottom w:val="single" w:sz="8" w:space="0" w:color="DD3E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CBB7" w:themeFill="accent5" w:themeFillTint="3F"/>
      </w:tcPr>
    </w:tblStylePr>
    <w:tblStylePr w:type="band1Horz">
      <w:tblPr/>
      <w:tcPr>
        <w:tcBorders>
          <w:left w:val="nil"/>
          <w:right w:val="nil"/>
          <w:insideH w:val="nil"/>
          <w:insideV w:val="nil"/>
        </w:tcBorders>
        <w:shd w:val="clear" w:color="auto" w:fill="FFCBB7" w:themeFill="accent5" w:themeFillTint="3F"/>
      </w:tcPr>
    </w:tblStylePr>
  </w:style>
  <w:style w:type="table" w:styleId="LightShading-Accent6">
    <w:name w:val="Light Shading Accent 6"/>
    <w:basedOn w:val="TableNormal"/>
    <w:uiPriority w:val="60"/>
    <w:semiHidden/>
    <w:unhideWhenUsed/>
    <w:rsid w:val="00162777"/>
    <w:rPr>
      <w:rFonts w:eastAsia="MS Mincho"/>
      <w:color w:val="FF7618" w:themeColor="accent6" w:themeShade="BF"/>
      <w:lang w:val="en-GB" w:eastAsia="en-GB"/>
    </w:rPr>
    <w:tblPr>
      <w:tblStyleRowBandSize w:val="1"/>
      <w:tblStyleColBandSize w:val="1"/>
      <w:tblBorders>
        <w:top w:val="single" w:sz="8" w:space="0" w:color="FFAE76" w:themeColor="accent6"/>
        <w:bottom w:val="single" w:sz="8" w:space="0" w:color="FFAE7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FAE76" w:themeColor="accent6"/>
          <w:left w:val="nil"/>
          <w:bottom w:val="single" w:sz="8" w:space="0" w:color="FFAE76" w:themeColor="accent6"/>
          <w:right w:val="nil"/>
          <w:insideH w:val="nil"/>
          <w:insideV w:val="nil"/>
        </w:tcBorders>
      </w:tcPr>
    </w:tblStylePr>
    <w:tblStylePr w:type="lastRow">
      <w:pPr>
        <w:spacing w:before="0" w:after="0" w:line="240" w:lineRule="auto"/>
      </w:pPr>
      <w:rPr>
        <w:b/>
        <w:bCs/>
      </w:rPr>
      <w:tblPr/>
      <w:tcPr>
        <w:tcBorders>
          <w:top w:val="single" w:sz="8" w:space="0" w:color="FFAE76" w:themeColor="accent6"/>
          <w:left w:val="nil"/>
          <w:bottom w:val="single" w:sz="8" w:space="0" w:color="FFAE7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ADD" w:themeFill="accent6" w:themeFillTint="3F"/>
      </w:tcPr>
    </w:tblStylePr>
    <w:tblStylePr w:type="band1Horz">
      <w:tblPr/>
      <w:tcPr>
        <w:tcBorders>
          <w:left w:val="nil"/>
          <w:right w:val="nil"/>
          <w:insideH w:val="nil"/>
          <w:insideV w:val="nil"/>
        </w:tcBorders>
        <w:shd w:val="clear" w:color="auto" w:fill="FFEADD" w:themeFill="accent6" w:themeFillTint="3F"/>
      </w:tcPr>
    </w:tblStylePr>
  </w:style>
  <w:style w:type="character" w:styleId="LineNumber">
    <w:name w:val="line number"/>
    <w:basedOn w:val="DefaultParagraphFont"/>
    <w:uiPriority w:val="99"/>
    <w:semiHidden/>
    <w:unhideWhenUsed/>
    <w:rsid w:val="00162777"/>
  </w:style>
  <w:style w:type="paragraph" w:styleId="List">
    <w:name w:val="List"/>
    <w:basedOn w:val="Normal"/>
    <w:uiPriority w:val="99"/>
    <w:semiHidden/>
    <w:unhideWhenUsed/>
    <w:rsid w:val="00162777"/>
    <w:pPr>
      <w:ind w:left="283" w:hanging="283"/>
      <w:contextualSpacing/>
    </w:pPr>
  </w:style>
  <w:style w:type="paragraph" w:styleId="List2">
    <w:name w:val="List 2"/>
    <w:basedOn w:val="Normal"/>
    <w:uiPriority w:val="99"/>
    <w:semiHidden/>
    <w:unhideWhenUsed/>
    <w:rsid w:val="00162777"/>
    <w:pPr>
      <w:ind w:left="566" w:hanging="283"/>
      <w:contextualSpacing/>
    </w:pPr>
  </w:style>
  <w:style w:type="paragraph" w:styleId="List3">
    <w:name w:val="List 3"/>
    <w:basedOn w:val="Normal"/>
    <w:uiPriority w:val="99"/>
    <w:semiHidden/>
    <w:unhideWhenUsed/>
    <w:rsid w:val="00162777"/>
    <w:pPr>
      <w:ind w:left="849" w:hanging="283"/>
      <w:contextualSpacing/>
    </w:pPr>
  </w:style>
  <w:style w:type="paragraph" w:styleId="List4">
    <w:name w:val="List 4"/>
    <w:basedOn w:val="Normal"/>
    <w:uiPriority w:val="99"/>
    <w:semiHidden/>
    <w:unhideWhenUsed/>
    <w:rsid w:val="00162777"/>
    <w:pPr>
      <w:ind w:left="1132" w:hanging="283"/>
      <w:contextualSpacing/>
    </w:pPr>
  </w:style>
  <w:style w:type="paragraph" w:styleId="List5">
    <w:name w:val="List 5"/>
    <w:basedOn w:val="Normal"/>
    <w:uiPriority w:val="99"/>
    <w:semiHidden/>
    <w:unhideWhenUsed/>
    <w:rsid w:val="00162777"/>
    <w:pPr>
      <w:ind w:left="1415" w:hanging="283"/>
      <w:contextualSpacing/>
    </w:pPr>
  </w:style>
  <w:style w:type="paragraph" w:styleId="ListBullet4">
    <w:name w:val="List Bullet 4"/>
    <w:basedOn w:val="Normal"/>
    <w:uiPriority w:val="99"/>
    <w:semiHidden/>
    <w:unhideWhenUsed/>
    <w:rsid w:val="00162777"/>
    <w:pPr>
      <w:numPr>
        <w:numId w:val="1"/>
      </w:numPr>
      <w:contextualSpacing/>
    </w:pPr>
  </w:style>
  <w:style w:type="paragraph" w:styleId="ListBullet5">
    <w:name w:val="List Bullet 5"/>
    <w:basedOn w:val="Normal"/>
    <w:uiPriority w:val="99"/>
    <w:semiHidden/>
    <w:unhideWhenUsed/>
    <w:rsid w:val="00162777"/>
    <w:pPr>
      <w:numPr>
        <w:numId w:val="2"/>
      </w:numPr>
      <w:contextualSpacing/>
    </w:pPr>
  </w:style>
  <w:style w:type="paragraph" w:styleId="ListContinue2">
    <w:name w:val="List Continue 2"/>
    <w:basedOn w:val="Normal"/>
    <w:uiPriority w:val="99"/>
    <w:semiHidden/>
    <w:unhideWhenUsed/>
    <w:rsid w:val="00162777"/>
    <w:pPr>
      <w:ind w:left="566"/>
      <w:contextualSpacing/>
    </w:pPr>
  </w:style>
  <w:style w:type="paragraph" w:styleId="ListContinue3">
    <w:name w:val="List Continue 3"/>
    <w:basedOn w:val="Normal"/>
    <w:uiPriority w:val="99"/>
    <w:semiHidden/>
    <w:unhideWhenUsed/>
    <w:rsid w:val="00162777"/>
    <w:pPr>
      <w:ind w:left="849"/>
      <w:contextualSpacing/>
    </w:pPr>
  </w:style>
  <w:style w:type="paragraph" w:styleId="ListContinue4">
    <w:name w:val="List Continue 4"/>
    <w:basedOn w:val="Normal"/>
    <w:uiPriority w:val="99"/>
    <w:semiHidden/>
    <w:unhideWhenUsed/>
    <w:rsid w:val="00162777"/>
    <w:pPr>
      <w:ind w:left="1132"/>
      <w:contextualSpacing/>
    </w:pPr>
  </w:style>
  <w:style w:type="paragraph" w:styleId="ListContinue5">
    <w:name w:val="List Continue 5"/>
    <w:basedOn w:val="Normal"/>
    <w:uiPriority w:val="99"/>
    <w:semiHidden/>
    <w:unhideWhenUsed/>
    <w:rsid w:val="00162777"/>
    <w:pPr>
      <w:ind w:left="1415"/>
      <w:contextualSpacing/>
    </w:pPr>
  </w:style>
  <w:style w:type="paragraph" w:styleId="ListNumber">
    <w:name w:val="List Number"/>
    <w:basedOn w:val="Normal"/>
    <w:uiPriority w:val="1"/>
    <w:qFormat/>
    <w:rsid w:val="008343CA"/>
    <w:pPr>
      <w:widowControl/>
      <w:numPr>
        <w:numId w:val="15"/>
      </w:numPr>
    </w:pPr>
    <w:rPr>
      <w:szCs w:val="20"/>
    </w:rPr>
  </w:style>
  <w:style w:type="paragraph" w:styleId="ListNumber2">
    <w:name w:val="List Number 2"/>
    <w:basedOn w:val="Normal"/>
    <w:uiPriority w:val="1"/>
    <w:qFormat/>
    <w:rsid w:val="008343CA"/>
    <w:pPr>
      <w:widowControl/>
      <w:numPr>
        <w:ilvl w:val="1"/>
        <w:numId w:val="15"/>
      </w:numPr>
    </w:pPr>
    <w:rPr>
      <w:szCs w:val="20"/>
    </w:rPr>
  </w:style>
  <w:style w:type="paragraph" w:styleId="ListNumber3">
    <w:name w:val="List Number 3"/>
    <w:basedOn w:val="Normal"/>
    <w:uiPriority w:val="1"/>
    <w:qFormat/>
    <w:rsid w:val="008343CA"/>
    <w:pPr>
      <w:widowControl/>
      <w:numPr>
        <w:ilvl w:val="2"/>
        <w:numId w:val="15"/>
      </w:numPr>
    </w:pPr>
    <w:rPr>
      <w:szCs w:val="20"/>
    </w:rPr>
  </w:style>
  <w:style w:type="paragraph" w:styleId="ListNumber4">
    <w:name w:val="List Number 4"/>
    <w:basedOn w:val="Normal"/>
    <w:uiPriority w:val="99"/>
    <w:semiHidden/>
    <w:unhideWhenUsed/>
    <w:rsid w:val="00162777"/>
    <w:pPr>
      <w:numPr>
        <w:numId w:val="3"/>
      </w:numPr>
      <w:contextualSpacing/>
    </w:pPr>
  </w:style>
  <w:style w:type="paragraph" w:styleId="ListNumber5">
    <w:name w:val="List Number 5"/>
    <w:basedOn w:val="Normal"/>
    <w:uiPriority w:val="99"/>
    <w:semiHidden/>
    <w:unhideWhenUsed/>
    <w:rsid w:val="00162777"/>
    <w:pPr>
      <w:numPr>
        <w:numId w:val="4"/>
      </w:numPr>
      <w:contextualSpacing/>
    </w:pPr>
  </w:style>
  <w:style w:type="paragraph" w:styleId="MacroText">
    <w:name w:val="macro"/>
    <w:link w:val="MacroTextChar"/>
    <w:uiPriority w:val="99"/>
    <w:semiHidden/>
    <w:unhideWhenUsed/>
    <w:rsid w:val="00162777"/>
    <w:pPr>
      <w:widowControl w:val="0"/>
      <w:tabs>
        <w:tab w:val="left" w:pos="480"/>
        <w:tab w:val="left" w:pos="960"/>
        <w:tab w:val="left" w:pos="1440"/>
        <w:tab w:val="left" w:pos="1920"/>
        <w:tab w:val="left" w:pos="2400"/>
        <w:tab w:val="left" w:pos="2880"/>
        <w:tab w:val="left" w:pos="3360"/>
        <w:tab w:val="left" w:pos="3840"/>
        <w:tab w:val="left" w:pos="4320"/>
      </w:tabs>
    </w:pPr>
    <w:rPr>
      <w:rFonts w:ascii="Consolas" w:hAnsi="Consolas" w:cs="Consolas"/>
      <w:lang w:val="en-US"/>
    </w:rPr>
  </w:style>
  <w:style w:type="character" w:customStyle="1" w:styleId="MacroTextChar">
    <w:name w:val="Macro Text Char"/>
    <w:basedOn w:val="DefaultParagraphFont"/>
    <w:link w:val="MacroText"/>
    <w:uiPriority w:val="99"/>
    <w:semiHidden/>
    <w:rsid w:val="00162777"/>
    <w:rPr>
      <w:rFonts w:ascii="Consolas" w:hAnsi="Consolas" w:cs="Consolas"/>
      <w:lang w:val="en-US"/>
    </w:rPr>
  </w:style>
  <w:style w:type="table" w:styleId="MediumGrid1">
    <w:name w:val="Medium Grid 1"/>
    <w:basedOn w:val="TableNormal"/>
    <w:uiPriority w:val="67"/>
    <w:semiHidden/>
    <w:unhideWhenUsed/>
    <w:rsid w:val="00162777"/>
    <w:rPr>
      <w:rFonts w:eastAsia="MS Mincho"/>
      <w:lang w:val="en-GB" w:eastAsia="en-GB"/>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162777"/>
    <w:rPr>
      <w:rFonts w:eastAsia="MS Mincho"/>
      <w:lang w:val="en-GB" w:eastAsia="en-GB"/>
    </w:rPr>
    <w:tblPr>
      <w:tblStyleRowBandSize w:val="1"/>
      <w:tblStyleColBandSize w:val="1"/>
      <w:tblBorders>
        <w:top w:val="single" w:sz="8" w:space="0" w:color="FCAE47" w:themeColor="accent1" w:themeTint="BF"/>
        <w:left w:val="single" w:sz="8" w:space="0" w:color="FCAE47" w:themeColor="accent1" w:themeTint="BF"/>
        <w:bottom w:val="single" w:sz="8" w:space="0" w:color="FCAE47" w:themeColor="accent1" w:themeTint="BF"/>
        <w:right w:val="single" w:sz="8" w:space="0" w:color="FCAE47" w:themeColor="accent1" w:themeTint="BF"/>
        <w:insideH w:val="single" w:sz="8" w:space="0" w:color="FCAE47" w:themeColor="accent1" w:themeTint="BF"/>
        <w:insideV w:val="single" w:sz="8" w:space="0" w:color="FCAE47" w:themeColor="accent1" w:themeTint="BF"/>
      </w:tblBorders>
    </w:tblPr>
    <w:tcPr>
      <w:shd w:val="clear" w:color="auto" w:fill="FEE4C2" w:themeFill="accen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CAE47" w:themeColor="accent1" w:themeTint="BF"/>
        </w:tcBorders>
      </w:tcPr>
    </w:tblStylePr>
    <w:tblStylePr w:type="firstCol">
      <w:rPr>
        <w:b/>
        <w:bCs/>
      </w:rPr>
    </w:tblStylePr>
    <w:tblStylePr w:type="lastCol">
      <w:rPr>
        <w:b/>
        <w:bCs/>
      </w:rPr>
    </w:tblStylePr>
    <w:tblStylePr w:type="band1Vert">
      <w:tblPr/>
      <w:tcPr>
        <w:shd w:val="clear" w:color="auto" w:fill="FDC985" w:themeFill="accent1" w:themeFillTint="7F"/>
      </w:tcPr>
    </w:tblStylePr>
    <w:tblStylePr w:type="band1Horz">
      <w:tblPr/>
      <w:tcPr>
        <w:shd w:val="clear" w:color="auto" w:fill="FDC985" w:themeFill="accent1" w:themeFillTint="7F"/>
      </w:tcPr>
    </w:tblStylePr>
  </w:style>
  <w:style w:type="table" w:styleId="MediumGrid1-Accent2">
    <w:name w:val="Medium Grid 1 Accent 2"/>
    <w:basedOn w:val="TableNormal"/>
    <w:uiPriority w:val="67"/>
    <w:semiHidden/>
    <w:unhideWhenUsed/>
    <w:rsid w:val="00162777"/>
    <w:rPr>
      <w:rFonts w:eastAsia="MS Mincho"/>
      <w:lang w:val="en-GB" w:eastAsia="en-GB"/>
    </w:rPr>
    <w:tblPr>
      <w:tblStyleRowBandSize w:val="1"/>
      <w:tblStyleColBandSize w:val="1"/>
      <w:tblBorders>
        <w:top w:val="single" w:sz="8" w:space="0" w:color="F7C970" w:themeColor="accent2" w:themeTint="BF"/>
        <w:left w:val="single" w:sz="8" w:space="0" w:color="F7C970" w:themeColor="accent2" w:themeTint="BF"/>
        <w:bottom w:val="single" w:sz="8" w:space="0" w:color="F7C970" w:themeColor="accent2" w:themeTint="BF"/>
        <w:right w:val="single" w:sz="8" w:space="0" w:color="F7C970" w:themeColor="accent2" w:themeTint="BF"/>
        <w:insideH w:val="single" w:sz="8" w:space="0" w:color="F7C970" w:themeColor="accent2" w:themeTint="BF"/>
        <w:insideV w:val="single" w:sz="8" w:space="0" w:color="F7C970" w:themeColor="accent2" w:themeTint="BF"/>
      </w:tblBorders>
    </w:tblPr>
    <w:tcPr>
      <w:shd w:val="clear" w:color="auto" w:fill="FCEDCF" w:themeFill="accent2"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7C970" w:themeColor="accent2" w:themeTint="BF"/>
        </w:tcBorders>
      </w:tcPr>
    </w:tblStylePr>
    <w:tblStylePr w:type="firstCol">
      <w:rPr>
        <w:b/>
        <w:bCs/>
      </w:rPr>
    </w:tblStylePr>
    <w:tblStylePr w:type="lastCol">
      <w:rPr>
        <w:b/>
        <w:bCs/>
      </w:rPr>
    </w:tblStylePr>
    <w:tblStylePr w:type="band1Vert">
      <w:tblPr/>
      <w:tcPr>
        <w:shd w:val="clear" w:color="auto" w:fill="FADBA0" w:themeFill="accent2" w:themeFillTint="7F"/>
      </w:tcPr>
    </w:tblStylePr>
    <w:tblStylePr w:type="band1Horz">
      <w:tblPr/>
      <w:tcPr>
        <w:shd w:val="clear" w:color="auto" w:fill="FADBA0" w:themeFill="accent2" w:themeFillTint="7F"/>
      </w:tcPr>
    </w:tblStylePr>
  </w:style>
  <w:style w:type="table" w:styleId="MediumGrid1-Accent3">
    <w:name w:val="Medium Grid 1 Accent 3"/>
    <w:basedOn w:val="TableNormal"/>
    <w:uiPriority w:val="67"/>
    <w:semiHidden/>
    <w:unhideWhenUsed/>
    <w:rsid w:val="00162777"/>
    <w:rPr>
      <w:rFonts w:eastAsia="MS Mincho"/>
      <w:lang w:val="en-GB" w:eastAsia="en-GB"/>
    </w:rPr>
    <w:tblPr>
      <w:tblStyleRowBandSize w:val="1"/>
      <w:tblStyleColBandSize w:val="1"/>
      <w:tblBorders>
        <w:top w:val="single" w:sz="8" w:space="0" w:color="E4E0DD" w:themeColor="accent3" w:themeTint="BF"/>
        <w:left w:val="single" w:sz="8" w:space="0" w:color="E4E0DD" w:themeColor="accent3" w:themeTint="BF"/>
        <w:bottom w:val="single" w:sz="8" w:space="0" w:color="E4E0DD" w:themeColor="accent3" w:themeTint="BF"/>
        <w:right w:val="single" w:sz="8" w:space="0" w:color="E4E0DD" w:themeColor="accent3" w:themeTint="BF"/>
        <w:insideH w:val="single" w:sz="8" w:space="0" w:color="E4E0DD" w:themeColor="accent3" w:themeTint="BF"/>
        <w:insideV w:val="single" w:sz="8" w:space="0" w:color="E4E0DD" w:themeColor="accent3" w:themeTint="BF"/>
      </w:tblBorders>
    </w:tblPr>
    <w:tcPr>
      <w:shd w:val="clear" w:color="auto" w:fill="F6F4F3" w:themeFill="accent3"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E4E0DD" w:themeColor="accent3" w:themeTint="BF"/>
        </w:tcBorders>
      </w:tcPr>
    </w:tblStylePr>
    <w:tblStylePr w:type="firstCol">
      <w:rPr>
        <w:b/>
        <w:bCs/>
      </w:rPr>
    </w:tblStylePr>
    <w:tblStylePr w:type="lastCol">
      <w:rPr>
        <w:b/>
        <w:bCs/>
      </w:rPr>
    </w:tblStylePr>
    <w:tblStylePr w:type="band1Vert">
      <w:tblPr/>
      <w:tcPr>
        <w:shd w:val="clear" w:color="auto" w:fill="EDEAE8" w:themeFill="accent3" w:themeFillTint="7F"/>
      </w:tcPr>
    </w:tblStylePr>
    <w:tblStylePr w:type="band1Horz">
      <w:tblPr/>
      <w:tcPr>
        <w:shd w:val="clear" w:color="auto" w:fill="EDEAE8" w:themeFill="accent3" w:themeFillTint="7F"/>
      </w:tcPr>
    </w:tblStylePr>
  </w:style>
  <w:style w:type="table" w:styleId="MediumGrid1-Accent4">
    <w:name w:val="Medium Grid 1 Accent 4"/>
    <w:basedOn w:val="TableNormal"/>
    <w:uiPriority w:val="67"/>
    <w:semiHidden/>
    <w:unhideWhenUsed/>
    <w:rsid w:val="00162777"/>
    <w:rPr>
      <w:rFonts w:eastAsia="MS Mincho"/>
      <w:lang w:val="en-GB" w:eastAsia="en-GB"/>
    </w:rPr>
    <w:tblPr>
      <w:tblStyleRowBandSize w:val="1"/>
      <w:tblStyleColBandSize w:val="1"/>
      <w:tblBorders>
        <w:top w:val="single" w:sz="8" w:space="0" w:color="FFF2DF" w:themeColor="accent4" w:themeTint="BF"/>
        <w:left w:val="single" w:sz="8" w:space="0" w:color="FFF2DF" w:themeColor="accent4" w:themeTint="BF"/>
        <w:bottom w:val="single" w:sz="8" w:space="0" w:color="FFF2DF" w:themeColor="accent4" w:themeTint="BF"/>
        <w:right w:val="single" w:sz="8" w:space="0" w:color="FFF2DF" w:themeColor="accent4" w:themeTint="BF"/>
        <w:insideH w:val="single" w:sz="8" w:space="0" w:color="FFF2DF" w:themeColor="accent4" w:themeTint="BF"/>
        <w:insideV w:val="single" w:sz="8" w:space="0" w:color="FFF2DF" w:themeColor="accent4" w:themeTint="BF"/>
      </w:tblBorders>
    </w:tblPr>
    <w:tcPr>
      <w:shd w:val="clear" w:color="auto" w:fill="FFFAF4" w:themeFill="accent4"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FF2DF" w:themeColor="accent4" w:themeTint="BF"/>
        </w:tcBorders>
      </w:tcPr>
    </w:tblStylePr>
    <w:tblStylePr w:type="firstCol">
      <w:rPr>
        <w:b/>
        <w:bCs/>
      </w:rPr>
    </w:tblStylePr>
    <w:tblStylePr w:type="lastCol">
      <w:rPr>
        <w:b/>
        <w:bCs/>
      </w:rPr>
    </w:tblStylePr>
    <w:tblStylePr w:type="band1Vert">
      <w:tblPr/>
      <w:tcPr>
        <w:shd w:val="clear" w:color="auto" w:fill="FFF6EA" w:themeFill="accent4" w:themeFillTint="7F"/>
      </w:tcPr>
    </w:tblStylePr>
    <w:tblStylePr w:type="band1Horz">
      <w:tblPr/>
      <w:tcPr>
        <w:shd w:val="clear" w:color="auto" w:fill="FFF6EA" w:themeFill="accent4" w:themeFillTint="7F"/>
      </w:tcPr>
    </w:tblStylePr>
  </w:style>
  <w:style w:type="table" w:styleId="MediumGrid1-Accent5">
    <w:name w:val="Medium Grid 1 Accent 5"/>
    <w:basedOn w:val="TableNormal"/>
    <w:uiPriority w:val="67"/>
    <w:semiHidden/>
    <w:unhideWhenUsed/>
    <w:rsid w:val="00162777"/>
    <w:rPr>
      <w:rFonts w:eastAsia="MS Mincho"/>
      <w:lang w:val="en-GB" w:eastAsia="en-GB"/>
    </w:rPr>
    <w:tblPr>
      <w:tblStyleRowBandSize w:val="1"/>
      <w:tblStyleColBandSize w:val="1"/>
      <w:tblBorders>
        <w:top w:val="single" w:sz="8" w:space="0" w:color="FF6226" w:themeColor="accent5" w:themeTint="BF"/>
        <w:left w:val="single" w:sz="8" w:space="0" w:color="FF6226" w:themeColor="accent5" w:themeTint="BF"/>
        <w:bottom w:val="single" w:sz="8" w:space="0" w:color="FF6226" w:themeColor="accent5" w:themeTint="BF"/>
        <w:right w:val="single" w:sz="8" w:space="0" w:color="FF6226" w:themeColor="accent5" w:themeTint="BF"/>
        <w:insideH w:val="single" w:sz="8" w:space="0" w:color="FF6226" w:themeColor="accent5" w:themeTint="BF"/>
        <w:insideV w:val="single" w:sz="8" w:space="0" w:color="FF6226" w:themeColor="accent5" w:themeTint="BF"/>
      </w:tblBorders>
    </w:tblPr>
    <w:tcPr>
      <w:shd w:val="clear" w:color="auto" w:fill="FFCBB7" w:themeFill="accent5"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F6226" w:themeColor="accent5" w:themeTint="BF"/>
        </w:tcBorders>
      </w:tcPr>
    </w:tblStylePr>
    <w:tblStylePr w:type="firstCol">
      <w:rPr>
        <w:b/>
        <w:bCs/>
      </w:rPr>
    </w:tblStylePr>
    <w:tblStylePr w:type="lastCol">
      <w:rPr>
        <w:b/>
        <w:bCs/>
      </w:rPr>
    </w:tblStylePr>
    <w:tblStylePr w:type="band1Vert">
      <w:tblPr/>
      <w:tcPr>
        <w:shd w:val="clear" w:color="auto" w:fill="FF976F" w:themeFill="accent5" w:themeFillTint="7F"/>
      </w:tcPr>
    </w:tblStylePr>
    <w:tblStylePr w:type="band1Horz">
      <w:tblPr/>
      <w:tcPr>
        <w:shd w:val="clear" w:color="auto" w:fill="FF976F" w:themeFill="accent5" w:themeFillTint="7F"/>
      </w:tcPr>
    </w:tblStylePr>
  </w:style>
  <w:style w:type="table" w:styleId="MediumGrid1-Accent6">
    <w:name w:val="Medium Grid 1 Accent 6"/>
    <w:basedOn w:val="TableNormal"/>
    <w:uiPriority w:val="67"/>
    <w:semiHidden/>
    <w:unhideWhenUsed/>
    <w:rsid w:val="00162777"/>
    <w:rPr>
      <w:rFonts w:eastAsia="MS Mincho"/>
      <w:lang w:val="en-GB" w:eastAsia="en-GB"/>
    </w:rPr>
    <w:tblPr>
      <w:tblStyleRowBandSize w:val="1"/>
      <w:tblStyleColBandSize w:val="1"/>
      <w:tblBorders>
        <w:top w:val="single" w:sz="8" w:space="0" w:color="FFC298" w:themeColor="accent6" w:themeTint="BF"/>
        <w:left w:val="single" w:sz="8" w:space="0" w:color="FFC298" w:themeColor="accent6" w:themeTint="BF"/>
        <w:bottom w:val="single" w:sz="8" w:space="0" w:color="FFC298" w:themeColor="accent6" w:themeTint="BF"/>
        <w:right w:val="single" w:sz="8" w:space="0" w:color="FFC298" w:themeColor="accent6" w:themeTint="BF"/>
        <w:insideH w:val="single" w:sz="8" w:space="0" w:color="FFC298" w:themeColor="accent6" w:themeTint="BF"/>
        <w:insideV w:val="single" w:sz="8" w:space="0" w:color="FFC298" w:themeColor="accent6" w:themeTint="BF"/>
      </w:tblBorders>
    </w:tblPr>
    <w:tcPr>
      <w:shd w:val="clear" w:color="auto" w:fill="FFEADD" w:themeFill="accent6"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FC298" w:themeColor="accent6" w:themeTint="BF"/>
        </w:tcBorders>
      </w:tcPr>
    </w:tblStylePr>
    <w:tblStylePr w:type="firstCol">
      <w:rPr>
        <w:b/>
        <w:bCs/>
      </w:rPr>
    </w:tblStylePr>
    <w:tblStylePr w:type="lastCol">
      <w:rPr>
        <w:b/>
        <w:bCs/>
      </w:rPr>
    </w:tblStylePr>
    <w:tblStylePr w:type="band1Vert">
      <w:tblPr/>
      <w:tcPr>
        <w:shd w:val="clear" w:color="auto" w:fill="FFD6BA" w:themeFill="accent6" w:themeFillTint="7F"/>
      </w:tcPr>
    </w:tblStylePr>
    <w:tblStylePr w:type="band1Horz">
      <w:tblPr/>
      <w:tcPr>
        <w:shd w:val="clear" w:color="auto" w:fill="FFD6BA" w:themeFill="accent6" w:themeFillTint="7F"/>
      </w:tcPr>
    </w:tblStylePr>
  </w:style>
  <w:style w:type="table" w:styleId="MediumGrid2">
    <w:name w:val="Medium Grid 2"/>
    <w:basedOn w:val="TableNormal"/>
    <w:uiPriority w:val="68"/>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FC940B" w:themeColor="accent1"/>
        <w:left w:val="single" w:sz="8" w:space="0" w:color="FC940B" w:themeColor="accent1"/>
        <w:bottom w:val="single" w:sz="8" w:space="0" w:color="FC940B" w:themeColor="accent1"/>
        <w:right w:val="single" w:sz="8" w:space="0" w:color="FC940B" w:themeColor="accent1"/>
        <w:insideH w:val="single" w:sz="8" w:space="0" w:color="FC940B" w:themeColor="accent1"/>
        <w:insideV w:val="single" w:sz="8" w:space="0" w:color="FC940B" w:themeColor="accent1"/>
      </w:tblBorders>
    </w:tblPr>
    <w:tcPr>
      <w:shd w:val="clear" w:color="auto" w:fill="FEE4C2" w:themeFill="accent1" w:themeFillTint="3F"/>
      <w:tcMar>
        <w:top w:w="57" w:type="dxa"/>
        <w:left w:w="57" w:type="dxa"/>
        <w:bottom w:w="57" w:type="dxa"/>
        <w:right w:w="57" w:type="dxa"/>
      </w:tcMar>
    </w:tcPr>
    <w:tblStylePr w:type="firstRow">
      <w:rPr>
        <w:rFonts w:asciiTheme="majorHAnsi" w:hAnsiTheme="majorHAnsi"/>
        <w:b/>
        <w:bCs/>
      </w:rPr>
      <w:tblPr/>
      <w:tcPr>
        <w:shd w:val="clear" w:color="auto" w:fill="FEF4E6"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EE9CD" w:themeFill="accent1" w:themeFillTint="33"/>
      </w:tcPr>
    </w:tblStylePr>
    <w:tblStylePr w:type="band1Vert">
      <w:tblPr/>
      <w:tcPr>
        <w:shd w:val="clear" w:color="auto" w:fill="FDC985" w:themeFill="accent1" w:themeFillTint="7F"/>
      </w:tcPr>
    </w:tblStylePr>
    <w:tblStylePr w:type="band1Horz">
      <w:tblPr/>
      <w:tcPr>
        <w:tcBorders>
          <w:insideH w:val="single" w:sz="6" w:space="0" w:color="FC940B" w:themeColor="accent1"/>
          <w:insideV w:val="single" w:sz="6" w:space="0" w:color="FC940B" w:themeColor="accent1"/>
        </w:tcBorders>
        <w:shd w:val="clear" w:color="auto" w:fill="FDC985"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F5B841" w:themeColor="accent2"/>
        <w:left w:val="single" w:sz="8" w:space="0" w:color="F5B841" w:themeColor="accent2"/>
        <w:bottom w:val="single" w:sz="8" w:space="0" w:color="F5B841" w:themeColor="accent2"/>
        <w:right w:val="single" w:sz="8" w:space="0" w:color="F5B841" w:themeColor="accent2"/>
        <w:insideH w:val="single" w:sz="8" w:space="0" w:color="F5B841" w:themeColor="accent2"/>
        <w:insideV w:val="single" w:sz="8" w:space="0" w:color="F5B841" w:themeColor="accent2"/>
      </w:tblBorders>
    </w:tblPr>
    <w:tcPr>
      <w:shd w:val="clear" w:color="auto" w:fill="FCEDCF" w:themeFill="accent2" w:themeFillTint="3F"/>
      <w:tcMar>
        <w:top w:w="57" w:type="dxa"/>
        <w:left w:w="57" w:type="dxa"/>
        <w:bottom w:w="57" w:type="dxa"/>
        <w:right w:w="57" w:type="dxa"/>
      </w:tcMar>
    </w:tcPr>
    <w:tblStylePr w:type="firstRow">
      <w:rPr>
        <w:rFonts w:asciiTheme="majorHAnsi" w:hAnsiTheme="majorHAnsi"/>
        <w:b/>
        <w:bCs/>
      </w:rPr>
      <w:tblPr/>
      <w:tcPr>
        <w:shd w:val="clear" w:color="auto" w:fill="FEF8EC"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F0D9" w:themeFill="accent2" w:themeFillTint="33"/>
      </w:tcPr>
    </w:tblStylePr>
    <w:tblStylePr w:type="band1Vert">
      <w:tblPr/>
      <w:tcPr>
        <w:shd w:val="clear" w:color="auto" w:fill="FADBA0" w:themeFill="accent2" w:themeFillTint="7F"/>
      </w:tcPr>
    </w:tblStylePr>
    <w:tblStylePr w:type="band1Horz">
      <w:tblPr/>
      <w:tcPr>
        <w:tcBorders>
          <w:insideH w:val="single" w:sz="6" w:space="0" w:color="F5B841" w:themeColor="accent2"/>
          <w:insideV w:val="single" w:sz="6" w:space="0" w:color="F5B841" w:themeColor="accent2"/>
        </w:tcBorders>
        <w:shd w:val="clear" w:color="auto" w:fill="FADBA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DBD7D2" w:themeColor="accent3"/>
        <w:left w:val="single" w:sz="8" w:space="0" w:color="DBD7D2" w:themeColor="accent3"/>
        <w:bottom w:val="single" w:sz="8" w:space="0" w:color="DBD7D2" w:themeColor="accent3"/>
        <w:right w:val="single" w:sz="8" w:space="0" w:color="DBD7D2" w:themeColor="accent3"/>
        <w:insideH w:val="single" w:sz="8" w:space="0" w:color="DBD7D2" w:themeColor="accent3"/>
        <w:insideV w:val="single" w:sz="8" w:space="0" w:color="DBD7D2" w:themeColor="accent3"/>
      </w:tblBorders>
    </w:tblPr>
    <w:tcPr>
      <w:shd w:val="clear" w:color="auto" w:fill="F6F4F3" w:themeFill="accent3" w:themeFillTint="3F"/>
      <w:tcMar>
        <w:top w:w="57" w:type="dxa"/>
        <w:left w:w="57" w:type="dxa"/>
        <w:bottom w:w="57" w:type="dxa"/>
        <w:right w:w="57" w:type="dxa"/>
      </w:tcMar>
    </w:tcPr>
    <w:tblStylePr w:type="firstRow">
      <w:rPr>
        <w:rFonts w:asciiTheme="majorHAnsi" w:hAnsiTheme="majorHAnsi"/>
        <w:b/>
        <w:bCs/>
      </w:rPr>
      <w:tblPr/>
      <w:tcPr>
        <w:shd w:val="clear" w:color="auto" w:fill="FBFBFA"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7F6F5" w:themeFill="accent3" w:themeFillTint="33"/>
      </w:tcPr>
    </w:tblStylePr>
    <w:tblStylePr w:type="band1Vert">
      <w:tblPr/>
      <w:tcPr>
        <w:shd w:val="clear" w:color="auto" w:fill="EDEAE8" w:themeFill="accent3" w:themeFillTint="7F"/>
      </w:tcPr>
    </w:tblStylePr>
    <w:tblStylePr w:type="band1Horz">
      <w:tblPr/>
      <w:tcPr>
        <w:tcBorders>
          <w:insideH w:val="single" w:sz="6" w:space="0" w:color="DBD7D2" w:themeColor="accent3"/>
          <w:insideV w:val="single" w:sz="6" w:space="0" w:color="DBD7D2" w:themeColor="accent3"/>
        </w:tcBorders>
        <w:shd w:val="clear" w:color="auto" w:fill="EDEAE8"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FFEFD5" w:themeColor="accent4"/>
        <w:left w:val="single" w:sz="8" w:space="0" w:color="FFEFD5" w:themeColor="accent4"/>
        <w:bottom w:val="single" w:sz="8" w:space="0" w:color="FFEFD5" w:themeColor="accent4"/>
        <w:right w:val="single" w:sz="8" w:space="0" w:color="FFEFD5" w:themeColor="accent4"/>
        <w:insideH w:val="single" w:sz="8" w:space="0" w:color="FFEFD5" w:themeColor="accent4"/>
        <w:insideV w:val="single" w:sz="8" w:space="0" w:color="FFEFD5" w:themeColor="accent4"/>
      </w:tblBorders>
    </w:tblPr>
    <w:tcPr>
      <w:shd w:val="clear" w:color="auto" w:fill="FFFAF4" w:themeFill="accent4" w:themeFillTint="3F"/>
      <w:tcMar>
        <w:top w:w="57" w:type="dxa"/>
        <w:left w:w="57" w:type="dxa"/>
        <w:bottom w:w="57" w:type="dxa"/>
        <w:right w:w="57" w:type="dxa"/>
      </w:tcMar>
    </w:tcPr>
    <w:tblStylePr w:type="firstRow">
      <w:rPr>
        <w:rFonts w:asciiTheme="majorHAnsi" w:hAnsiTheme="majorHAnsi"/>
        <w:b/>
        <w:bCs/>
      </w:rPr>
      <w:tblPr/>
      <w:tcPr>
        <w:shd w:val="clear" w:color="auto" w:fill="FFFDFA"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BF6" w:themeFill="accent4" w:themeFillTint="33"/>
      </w:tcPr>
    </w:tblStylePr>
    <w:tblStylePr w:type="band1Vert">
      <w:tblPr/>
      <w:tcPr>
        <w:shd w:val="clear" w:color="auto" w:fill="FFF6EA" w:themeFill="accent4" w:themeFillTint="7F"/>
      </w:tcPr>
    </w:tblStylePr>
    <w:tblStylePr w:type="band1Horz">
      <w:tblPr/>
      <w:tcPr>
        <w:tcBorders>
          <w:insideH w:val="single" w:sz="6" w:space="0" w:color="FFEFD5" w:themeColor="accent4"/>
          <w:insideV w:val="single" w:sz="6" w:space="0" w:color="FFEFD5" w:themeColor="accent4"/>
        </w:tcBorders>
        <w:shd w:val="clear" w:color="auto" w:fill="FFF6EA"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DD3E00" w:themeColor="accent5"/>
        <w:left w:val="single" w:sz="8" w:space="0" w:color="DD3E00" w:themeColor="accent5"/>
        <w:bottom w:val="single" w:sz="8" w:space="0" w:color="DD3E00" w:themeColor="accent5"/>
        <w:right w:val="single" w:sz="8" w:space="0" w:color="DD3E00" w:themeColor="accent5"/>
        <w:insideH w:val="single" w:sz="8" w:space="0" w:color="DD3E00" w:themeColor="accent5"/>
        <w:insideV w:val="single" w:sz="8" w:space="0" w:color="DD3E00" w:themeColor="accent5"/>
      </w:tblBorders>
    </w:tblPr>
    <w:tcPr>
      <w:shd w:val="clear" w:color="auto" w:fill="FFCBB7" w:themeFill="accent5" w:themeFillTint="3F"/>
      <w:tcMar>
        <w:top w:w="57" w:type="dxa"/>
        <w:left w:w="57" w:type="dxa"/>
        <w:bottom w:w="57" w:type="dxa"/>
        <w:right w:w="57" w:type="dxa"/>
      </w:tcMar>
    </w:tcPr>
    <w:tblStylePr w:type="firstRow">
      <w:rPr>
        <w:rFonts w:asciiTheme="majorHAnsi" w:hAnsiTheme="majorHAnsi"/>
        <w:b/>
        <w:bCs/>
      </w:rPr>
      <w:tblPr/>
      <w:tcPr>
        <w:shd w:val="clear" w:color="auto" w:fill="FFEAE2"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D5C5" w:themeFill="accent5" w:themeFillTint="33"/>
      </w:tcPr>
    </w:tblStylePr>
    <w:tblStylePr w:type="band1Vert">
      <w:tblPr/>
      <w:tcPr>
        <w:shd w:val="clear" w:color="auto" w:fill="FF976F" w:themeFill="accent5" w:themeFillTint="7F"/>
      </w:tcPr>
    </w:tblStylePr>
    <w:tblStylePr w:type="band1Horz">
      <w:tblPr/>
      <w:tcPr>
        <w:tcBorders>
          <w:insideH w:val="single" w:sz="6" w:space="0" w:color="DD3E00" w:themeColor="accent5"/>
          <w:insideV w:val="single" w:sz="6" w:space="0" w:color="DD3E00" w:themeColor="accent5"/>
        </w:tcBorders>
        <w:shd w:val="clear" w:color="auto" w:fill="FF976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FFAE76" w:themeColor="accent6"/>
        <w:left w:val="single" w:sz="8" w:space="0" w:color="FFAE76" w:themeColor="accent6"/>
        <w:bottom w:val="single" w:sz="8" w:space="0" w:color="FFAE76" w:themeColor="accent6"/>
        <w:right w:val="single" w:sz="8" w:space="0" w:color="FFAE76" w:themeColor="accent6"/>
        <w:insideH w:val="single" w:sz="8" w:space="0" w:color="FFAE76" w:themeColor="accent6"/>
        <w:insideV w:val="single" w:sz="8" w:space="0" w:color="FFAE76" w:themeColor="accent6"/>
      </w:tblBorders>
    </w:tblPr>
    <w:tcPr>
      <w:shd w:val="clear" w:color="auto" w:fill="FFEADD" w:themeFill="accent6" w:themeFillTint="3F"/>
      <w:tcMar>
        <w:top w:w="57" w:type="dxa"/>
        <w:left w:w="57" w:type="dxa"/>
        <w:bottom w:w="57" w:type="dxa"/>
        <w:right w:w="57" w:type="dxa"/>
      </w:tcMar>
    </w:tcPr>
    <w:tblStylePr w:type="firstRow">
      <w:rPr>
        <w:rFonts w:asciiTheme="majorHAnsi" w:hAnsiTheme="majorHAnsi"/>
        <w:b/>
        <w:bCs/>
      </w:rPr>
      <w:tblPr/>
      <w:tcPr>
        <w:shd w:val="clear" w:color="auto" w:fill="FFF6F1"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EE3" w:themeFill="accent6" w:themeFillTint="33"/>
      </w:tcPr>
    </w:tblStylePr>
    <w:tblStylePr w:type="band1Vert">
      <w:tblPr/>
      <w:tcPr>
        <w:shd w:val="clear" w:color="auto" w:fill="FFD6BA" w:themeFill="accent6" w:themeFillTint="7F"/>
      </w:tcPr>
    </w:tblStylePr>
    <w:tblStylePr w:type="band1Horz">
      <w:tblPr/>
      <w:tcPr>
        <w:tcBorders>
          <w:insideH w:val="single" w:sz="6" w:space="0" w:color="FFAE76" w:themeColor="accent6"/>
          <w:insideV w:val="single" w:sz="6" w:space="0" w:color="FFAE76" w:themeColor="accent6"/>
        </w:tcBorders>
        <w:shd w:val="clear" w:color="auto" w:fill="FFD6B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162777"/>
    <w:rPr>
      <w:rFonts w:eastAsia="MS Mincho"/>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162777"/>
    <w:rPr>
      <w:rFonts w:eastAsia="MS Mincho"/>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EE4C2" w:themeFill="accen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C940B"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C940B"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C940B"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C940B"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DC985"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DC985" w:themeFill="accent1" w:themeFillTint="7F"/>
      </w:tcPr>
    </w:tblStylePr>
  </w:style>
  <w:style w:type="table" w:styleId="MediumGrid3-Accent2">
    <w:name w:val="Medium Grid 3 Accent 2"/>
    <w:basedOn w:val="TableNormal"/>
    <w:uiPriority w:val="69"/>
    <w:semiHidden/>
    <w:unhideWhenUsed/>
    <w:rsid w:val="00162777"/>
    <w:rPr>
      <w:rFonts w:eastAsia="MS Mincho"/>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EDCF" w:themeFill="accent2"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5B84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5B84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5B84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5B84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ADBA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ADBA0" w:themeFill="accent2" w:themeFillTint="7F"/>
      </w:tcPr>
    </w:tblStylePr>
  </w:style>
  <w:style w:type="table" w:styleId="MediumGrid3-Accent3">
    <w:name w:val="Medium Grid 3 Accent 3"/>
    <w:basedOn w:val="TableNormal"/>
    <w:uiPriority w:val="69"/>
    <w:semiHidden/>
    <w:unhideWhenUsed/>
    <w:rsid w:val="00162777"/>
    <w:rPr>
      <w:rFonts w:eastAsia="MS Mincho"/>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F4F3" w:themeFill="accent3"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BD7D2"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BD7D2"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BD7D2"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BD7D2"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DEAE8"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DEAE8" w:themeFill="accent3" w:themeFillTint="7F"/>
      </w:tcPr>
    </w:tblStylePr>
  </w:style>
  <w:style w:type="table" w:styleId="MediumGrid3-Accent4">
    <w:name w:val="Medium Grid 3 Accent 4"/>
    <w:basedOn w:val="TableNormal"/>
    <w:uiPriority w:val="69"/>
    <w:semiHidden/>
    <w:unhideWhenUsed/>
    <w:rsid w:val="00162777"/>
    <w:rPr>
      <w:rFonts w:eastAsia="MS Mincho"/>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AF4" w:themeFill="accent4"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EF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EF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EF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EF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6EA"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6EA" w:themeFill="accent4" w:themeFillTint="7F"/>
      </w:tcPr>
    </w:tblStylePr>
  </w:style>
  <w:style w:type="table" w:styleId="MediumGrid3-Accent5">
    <w:name w:val="Medium Grid 3 Accent 5"/>
    <w:basedOn w:val="TableNormal"/>
    <w:uiPriority w:val="69"/>
    <w:semiHidden/>
    <w:unhideWhenUsed/>
    <w:rsid w:val="00162777"/>
    <w:rPr>
      <w:rFonts w:eastAsia="MS Mincho"/>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CBB7" w:themeFill="accent5"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D3E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D3E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D3E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D3E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976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976F" w:themeFill="accent5" w:themeFillTint="7F"/>
      </w:tcPr>
    </w:tblStylePr>
  </w:style>
  <w:style w:type="table" w:styleId="MediumGrid3-Accent6">
    <w:name w:val="Medium Grid 3 Accent 6"/>
    <w:basedOn w:val="TableNormal"/>
    <w:uiPriority w:val="69"/>
    <w:semiHidden/>
    <w:unhideWhenUsed/>
    <w:rsid w:val="00162777"/>
    <w:rPr>
      <w:rFonts w:eastAsia="MS Mincho"/>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ADD" w:themeFill="accent6"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AE7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AE7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AE7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AE7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6B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6BA" w:themeFill="accent6" w:themeFillTint="7F"/>
      </w:tcPr>
    </w:tblStylePr>
  </w:style>
  <w:style w:type="table" w:styleId="MediumList1">
    <w:name w:val="Medium List 1"/>
    <w:basedOn w:val="TableNormal"/>
    <w:uiPriority w:val="65"/>
    <w:semiHidden/>
    <w:unhideWhenUsed/>
    <w:rsid w:val="00162777"/>
    <w:rPr>
      <w:rFonts w:eastAsia="MS Mincho"/>
      <w:color w:val="000000" w:themeColor="text1"/>
      <w:lang w:val="en-GB" w:eastAsia="en-GB"/>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162777"/>
    <w:rPr>
      <w:rFonts w:eastAsia="MS Mincho"/>
      <w:color w:val="000000" w:themeColor="text1"/>
      <w:lang w:val="en-GB" w:eastAsia="en-GB"/>
    </w:rPr>
    <w:tblPr>
      <w:tblStyleRowBandSize w:val="1"/>
      <w:tblStyleColBandSize w:val="1"/>
      <w:tblBorders>
        <w:top w:val="single" w:sz="8" w:space="0" w:color="FC940B" w:themeColor="accent1"/>
        <w:bottom w:val="single" w:sz="8" w:space="0" w:color="FC940B" w:themeColor="accen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C940B" w:themeColor="accent1"/>
        </w:tcBorders>
      </w:tcPr>
    </w:tblStylePr>
    <w:tblStylePr w:type="lastRow">
      <w:rPr>
        <w:b/>
        <w:bCs/>
        <w:color w:val="000000" w:themeColor="text2"/>
      </w:rPr>
      <w:tblPr/>
      <w:tcPr>
        <w:tcBorders>
          <w:top w:val="single" w:sz="8" w:space="0" w:color="FC940B" w:themeColor="accent1"/>
          <w:bottom w:val="single" w:sz="8" w:space="0" w:color="FC940B" w:themeColor="accent1"/>
        </w:tcBorders>
      </w:tcPr>
    </w:tblStylePr>
    <w:tblStylePr w:type="firstCol">
      <w:rPr>
        <w:b/>
        <w:bCs/>
      </w:rPr>
    </w:tblStylePr>
    <w:tblStylePr w:type="lastCol">
      <w:rPr>
        <w:b/>
        <w:bCs/>
      </w:rPr>
      <w:tblPr/>
      <w:tcPr>
        <w:tcBorders>
          <w:top w:val="single" w:sz="8" w:space="0" w:color="FC940B" w:themeColor="accent1"/>
          <w:bottom w:val="single" w:sz="8" w:space="0" w:color="FC940B" w:themeColor="accent1"/>
        </w:tcBorders>
      </w:tcPr>
    </w:tblStylePr>
    <w:tblStylePr w:type="band1Vert">
      <w:tblPr/>
      <w:tcPr>
        <w:shd w:val="clear" w:color="auto" w:fill="FEE4C2" w:themeFill="accent1" w:themeFillTint="3F"/>
      </w:tcPr>
    </w:tblStylePr>
    <w:tblStylePr w:type="band1Horz">
      <w:tblPr/>
      <w:tcPr>
        <w:shd w:val="clear" w:color="auto" w:fill="FEE4C2" w:themeFill="accent1" w:themeFillTint="3F"/>
      </w:tcPr>
    </w:tblStylePr>
  </w:style>
  <w:style w:type="table" w:styleId="MediumList1-Accent2">
    <w:name w:val="Medium List 1 Accent 2"/>
    <w:basedOn w:val="TableNormal"/>
    <w:uiPriority w:val="65"/>
    <w:semiHidden/>
    <w:unhideWhenUsed/>
    <w:rsid w:val="00162777"/>
    <w:rPr>
      <w:rFonts w:eastAsia="MS Mincho"/>
      <w:color w:val="000000" w:themeColor="text1"/>
      <w:lang w:val="en-GB" w:eastAsia="en-GB"/>
    </w:rPr>
    <w:tblPr>
      <w:tblStyleRowBandSize w:val="1"/>
      <w:tblStyleColBandSize w:val="1"/>
      <w:tblBorders>
        <w:top w:val="single" w:sz="8" w:space="0" w:color="F5B841" w:themeColor="accent2"/>
        <w:bottom w:val="single" w:sz="8" w:space="0" w:color="F5B841" w:themeColor="accent2"/>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5B841" w:themeColor="accent2"/>
        </w:tcBorders>
      </w:tcPr>
    </w:tblStylePr>
    <w:tblStylePr w:type="lastRow">
      <w:rPr>
        <w:b/>
        <w:bCs/>
        <w:color w:val="000000" w:themeColor="text2"/>
      </w:rPr>
      <w:tblPr/>
      <w:tcPr>
        <w:tcBorders>
          <w:top w:val="single" w:sz="8" w:space="0" w:color="F5B841" w:themeColor="accent2"/>
          <w:bottom w:val="single" w:sz="8" w:space="0" w:color="F5B841" w:themeColor="accent2"/>
        </w:tcBorders>
      </w:tcPr>
    </w:tblStylePr>
    <w:tblStylePr w:type="firstCol">
      <w:rPr>
        <w:b/>
        <w:bCs/>
      </w:rPr>
    </w:tblStylePr>
    <w:tblStylePr w:type="lastCol">
      <w:rPr>
        <w:b/>
        <w:bCs/>
      </w:rPr>
      <w:tblPr/>
      <w:tcPr>
        <w:tcBorders>
          <w:top w:val="single" w:sz="8" w:space="0" w:color="F5B841" w:themeColor="accent2"/>
          <w:bottom w:val="single" w:sz="8" w:space="0" w:color="F5B841" w:themeColor="accent2"/>
        </w:tcBorders>
      </w:tcPr>
    </w:tblStylePr>
    <w:tblStylePr w:type="band1Vert">
      <w:tblPr/>
      <w:tcPr>
        <w:shd w:val="clear" w:color="auto" w:fill="FCEDCF" w:themeFill="accent2" w:themeFillTint="3F"/>
      </w:tcPr>
    </w:tblStylePr>
    <w:tblStylePr w:type="band1Horz">
      <w:tblPr/>
      <w:tcPr>
        <w:shd w:val="clear" w:color="auto" w:fill="FCEDCF" w:themeFill="accent2" w:themeFillTint="3F"/>
      </w:tcPr>
    </w:tblStylePr>
  </w:style>
  <w:style w:type="table" w:styleId="MediumList1-Accent3">
    <w:name w:val="Medium List 1 Accent 3"/>
    <w:basedOn w:val="TableNormal"/>
    <w:uiPriority w:val="65"/>
    <w:semiHidden/>
    <w:unhideWhenUsed/>
    <w:rsid w:val="00162777"/>
    <w:rPr>
      <w:rFonts w:eastAsia="MS Mincho"/>
      <w:color w:val="000000" w:themeColor="text1"/>
      <w:lang w:val="en-GB" w:eastAsia="en-GB"/>
    </w:rPr>
    <w:tblPr>
      <w:tblStyleRowBandSize w:val="1"/>
      <w:tblStyleColBandSize w:val="1"/>
      <w:tblBorders>
        <w:top w:val="single" w:sz="8" w:space="0" w:color="DBD7D2" w:themeColor="accent3"/>
        <w:bottom w:val="single" w:sz="8" w:space="0" w:color="DBD7D2" w:themeColor="accent3"/>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DBD7D2" w:themeColor="accent3"/>
        </w:tcBorders>
      </w:tcPr>
    </w:tblStylePr>
    <w:tblStylePr w:type="lastRow">
      <w:rPr>
        <w:b/>
        <w:bCs/>
        <w:color w:val="000000" w:themeColor="text2"/>
      </w:rPr>
      <w:tblPr/>
      <w:tcPr>
        <w:tcBorders>
          <w:top w:val="single" w:sz="8" w:space="0" w:color="DBD7D2" w:themeColor="accent3"/>
          <w:bottom w:val="single" w:sz="8" w:space="0" w:color="DBD7D2" w:themeColor="accent3"/>
        </w:tcBorders>
      </w:tcPr>
    </w:tblStylePr>
    <w:tblStylePr w:type="firstCol">
      <w:rPr>
        <w:b/>
        <w:bCs/>
      </w:rPr>
    </w:tblStylePr>
    <w:tblStylePr w:type="lastCol">
      <w:rPr>
        <w:b/>
        <w:bCs/>
      </w:rPr>
      <w:tblPr/>
      <w:tcPr>
        <w:tcBorders>
          <w:top w:val="single" w:sz="8" w:space="0" w:color="DBD7D2" w:themeColor="accent3"/>
          <w:bottom w:val="single" w:sz="8" w:space="0" w:color="DBD7D2" w:themeColor="accent3"/>
        </w:tcBorders>
      </w:tcPr>
    </w:tblStylePr>
    <w:tblStylePr w:type="band1Vert">
      <w:tblPr/>
      <w:tcPr>
        <w:shd w:val="clear" w:color="auto" w:fill="F6F4F3" w:themeFill="accent3" w:themeFillTint="3F"/>
      </w:tcPr>
    </w:tblStylePr>
    <w:tblStylePr w:type="band1Horz">
      <w:tblPr/>
      <w:tcPr>
        <w:shd w:val="clear" w:color="auto" w:fill="F6F4F3" w:themeFill="accent3" w:themeFillTint="3F"/>
      </w:tcPr>
    </w:tblStylePr>
  </w:style>
  <w:style w:type="table" w:styleId="MediumList1-Accent4">
    <w:name w:val="Medium List 1 Accent 4"/>
    <w:basedOn w:val="TableNormal"/>
    <w:uiPriority w:val="65"/>
    <w:semiHidden/>
    <w:unhideWhenUsed/>
    <w:rsid w:val="00162777"/>
    <w:rPr>
      <w:rFonts w:eastAsia="MS Mincho"/>
      <w:color w:val="000000" w:themeColor="text1"/>
      <w:lang w:val="en-GB" w:eastAsia="en-GB"/>
    </w:rPr>
    <w:tblPr>
      <w:tblStyleRowBandSize w:val="1"/>
      <w:tblStyleColBandSize w:val="1"/>
      <w:tblBorders>
        <w:top w:val="single" w:sz="8" w:space="0" w:color="FFEFD5" w:themeColor="accent4"/>
        <w:bottom w:val="single" w:sz="8" w:space="0" w:color="FFEFD5" w:themeColor="accent4"/>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FEFD5" w:themeColor="accent4"/>
        </w:tcBorders>
      </w:tcPr>
    </w:tblStylePr>
    <w:tblStylePr w:type="lastRow">
      <w:rPr>
        <w:b/>
        <w:bCs/>
        <w:color w:val="000000" w:themeColor="text2"/>
      </w:rPr>
      <w:tblPr/>
      <w:tcPr>
        <w:tcBorders>
          <w:top w:val="single" w:sz="8" w:space="0" w:color="FFEFD5" w:themeColor="accent4"/>
          <w:bottom w:val="single" w:sz="8" w:space="0" w:color="FFEFD5" w:themeColor="accent4"/>
        </w:tcBorders>
      </w:tcPr>
    </w:tblStylePr>
    <w:tblStylePr w:type="firstCol">
      <w:rPr>
        <w:b/>
        <w:bCs/>
      </w:rPr>
    </w:tblStylePr>
    <w:tblStylePr w:type="lastCol">
      <w:rPr>
        <w:b/>
        <w:bCs/>
      </w:rPr>
      <w:tblPr/>
      <w:tcPr>
        <w:tcBorders>
          <w:top w:val="single" w:sz="8" w:space="0" w:color="FFEFD5" w:themeColor="accent4"/>
          <w:bottom w:val="single" w:sz="8" w:space="0" w:color="FFEFD5" w:themeColor="accent4"/>
        </w:tcBorders>
      </w:tcPr>
    </w:tblStylePr>
    <w:tblStylePr w:type="band1Vert">
      <w:tblPr/>
      <w:tcPr>
        <w:shd w:val="clear" w:color="auto" w:fill="FFFAF4" w:themeFill="accent4" w:themeFillTint="3F"/>
      </w:tcPr>
    </w:tblStylePr>
    <w:tblStylePr w:type="band1Horz">
      <w:tblPr/>
      <w:tcPr>
        <w:shd w:val="clear" w:color="auto" w:fill="FFFAF4" w:themeFill="accent4" w:themeFillTint="3F"/>
      </w:tcPr>
    </w:tblStylePr>
  </w:style>
  <w:style w:type="table" w:styleId="MediumList1-Accent5">
    <w:name w:val="Medium List 1 Accent 5"/>
    <w:basedOn w:val="TableNormal"/>
    <w:uiPriority w:val="65"/>
    <w:semiHidden/>
    <w:unhideWhenUsed/>
    <w:rsid w:val="00162777"/>
    <w:rPr>
      <w:rFonts w:eastAsia="MS Mincho"/>
      <w:color w:val="000000" w:themeColor="text1"/>
      <w:lang w:val="en-GB" w:eastAsia="en-GB"/>
    </w:rPr>
    <w:tblPr>
      <w:tblStyleRowBandSize w:val="1"/>
      <w:tblStyleColBandSize w:val="1"/>
      <w:tblBorders>
        <w:top w:val="single" w:sz="8" w:space="0" w:color="DD3E00" w:themeColor="accent5"/>
        <w:bottom w:val="single" w:sz="8" w:space="0" w:color="DD3E00" w:themeColor="accent5"/>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DD3E00" w:themeColor="accent5"/>
        </w:tcBorders>
      </w:tcPr>
    </w:tblStylePr>
    <w:tblStylePr w:type="lastRow">
      <w:rPr>
        <w:b/>
        <w:bCs/>
        <w:color w:val="000000" w:themeColor="text2"/>
      </w:rPr>
      <w:tblPr/>
      <w:tcPr>
        <w:tcBorders>
          <w:top w:val="single" w:sz="8" w:space="0" w:color="DD3E00" w:themeColor="accent5"/>
          <w:bottom w:val="single" w:sz="8" w:space="0" w:color="DD3E00" w:themeColor="accent5"/>
        </w:tcBorders>
      </w:tcPr>
    </w:tblStylePr>
    <w:tblStylePr w:type="firstCol">
      <w:rPr>
        <w:b/>
        <w:bCs/>
      </w:rPr>
    </w:tblStylePr>
    <w:tblStylePr w:type="lastCol">
      <w:rPr>
        <w:b/>
        <w:bCs/>
      </w:rPr>
      <w:tblPr/>
      <w:tcPr>
        <w:tcBorders>
          <w:top w:val="single" w:sz="8" w:space="0" w:color="DD3E00" w:themeColor="accent5"/>
          <w:bottom w:val="single" w:sz="8" w:space="0" w:color="DD3E00" w:themeColor="accent5"/>
        </w:tcBorders>
      </w:tcPr>
    </w:tblStylePr>
    <w:tblStylePr w:type="band1Vert">
      <w:tblPr/>
      <w:tcPr>
        <w:shd w:val="clear" w:color="auto" w:fill="FFCBB7" w:themeFill="accent5" w:themeFillTint="3F"/>
      </w:tcPr>
    </w:tblStylePr>
    <w:tblStylePr w:type="band1Horz">
      <w:tblPr/>
      <w:tcPr>
        <w:shd w:val="clear" w:color="auto" w:fill="FFCBB7" w:themeFill="accent5" w:themeFillTint="3F"/>
      </w:tcPr>
    </w:tblStylePr>
  </w:style>
  <w:style w:type="table" w:styleId="MediumList1-Accent6">
    <w:name w:val="Medium List 1 Accent 6"/>
    <w:basedOn w:val="TableNormal"/>
    <w:uiPriority w:val="65"/>
    <w:semiHidden/>
    <w:unhideWhenUsed/>
    <w:rsid w:val="00162777"/>
    <w:rPr>
      <w:rFonts w:eastAsia="MS Mincho"/>
      <w:color w:val="000000" w:themeColor="text1"/>
      <w:lang w:val="en-GB" w:eastAsia="en-GB"/>
    </w:rPr>
    <w:tblPr>
      <w:tblStyleRowBandSize w:val="1"/>
      <w:tblStyleColBandSize w:val="1"/>
      <w:tblBorders>
        <w:top w:val="single" w:sz="8" w:space="0" w:color="FFAE76" w:themeColor="accent6"/>
        <w:bottom w:val="single" w:sz="8" w:space="0" w:color="FFAE76" w:themeColor="accent6"/>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FAE76" w:themeColor="accent6"/>
        </w:tcBorders>
      </w:tcPr>
    </w:tblStylePr>
    <w:tblStylePr w:type="lastRow">
      <w:rPr>
        <w:b/>
        <w:bCs/>
        <w:color w:val="000000" w:themeColor="text2"/>
      </w:rPr>
      <w:tblPr/>
      <w:tcPr>
        <w:tcBorders>
          <w:top w:val="single" w:sz="8" w:space="0" w:color="FFAE76" w:themeColor="accent6"/>
          <w:bottom w:val="single" w:sz="8" w:space="0" w:color="FFAE76" w:themeColor="accent6"/>
        </w:tcBorders>
      </w:tcPr>
    </w:tblStylePr>
    <w:tblStylePr w:type="firstCol">
      <w:rPr>
        <w:b/>
        <w:bCs/>
      </w:rPr>
    </w:tblStylePr>
    <w:tblStylePr w:type="lastCol">
      <w:rPr>
        <w:b/>
        <w:bCs/>
      </w:rPr>
      <w:tblPr/>
      <w:tcPr>
        <w:tcBorders>
          <w:top w:val="single" w:sz="8" w:space="0" w:color="FFAE76" w:themeColor="accent6"/>
          <w:bottom w:val="single" w:sz="8" w:space="0" w:color="FFAE76" w:themeColor="accent6"/>
        </w:tcBorders>
      </w:tcPr>
    </w:tblStylePr>
    <w:tblStylePr w:type="band1Vert">
      <w:tblPr/>
      <w:tcPr>
        <w:shd w:val="clear" w:color="auto" w:fill="FFEADD" w:themeFill="accent6" w:themeFillTint="3F"/>
      </w:tcPr>
    </w:tblStylePr>
    <w:tblStylePr w:type="band1Horz">
      <w:tblPr/>
      <w:tcPr>
        <w:shd w:val="clear" w:color="auto" w:fill="FFEADD" w:themeFill="accent6" w:themeFillTint="3F"/>
      </w:tcPr>
    </w:tblStylePr>
  </w:style>
  <w:style w:type="table" w:styleId="MediumList2">
    <w:name w:val="Medium List 2"/>
    <w:basedOn w:val="TableNormal"/>
    <w:uiPriority w:val="66"/>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FC940B" w:themeColor="accent1"/>
        <w:left w:val="single" w:sz="8" w:space="0" w:color="FC940B" w:themeColor="accent1"/>
        <w:bottom w:val="single" w:sz="8" w:space="0" w:color="FC940B" w:themeColor="accent1"/>
        <w:right w:val="single" w:sz="8" w:space="0" w:color="FC940B" w:themeColor="accen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C940B" w:themeColor="accent1"/>
          <w:right w:val="nil"/>
          <w:insideH w:val="nil"/>
          <w:insideV w:val="nil"/>
        </w:tcBorders>
        <w:shd w:val="clear" w:color="auto" w:fill="FFFFFF" w:themeFill="background1"/>
      </w:tcPr>
    </w:tblStylePr>
    <w:tblStylePr w:type="lastRow">
      <w:tblPr/>
      <w:tcPr>
        <w:tcBorders>
          <w:top w:val="single" w:sz="8" w:space="0" w:color="FC940B"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C940B" w:themeColor="accent1"/>
          <w:insideH w:val="nil"/>
          <w:insideV w:val="nil"/>
        </w:tcBorders>
        <w:shd w:val="clear" w:color="auto" w:fill="FFFFFF" w:themeFill="background1"/>
      </w:tcPr>
    </w:tblStylePr>
    <w:tblStylePr w:type="lastCol">
      <w:tblPr/>
      <w:tcPr>
        <w:tcBorders>
          <w:top w:val="nil"/>
          <w:left w:val="single" w:sz="8" w:space="0" w:color="FC940B"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EE4C2" w:themeFill="accent1" w:themeFillTint="3F"/>
      </w:tcPr>
    </w:tblStylePr>
    <w:tblStylePr w:type="band1Horz">
      <w:tblPr/>
      <w:tcPr>
        <w:tcBorders>
          <w:top w:val="nil"/>
          <w:bottom w:val="nil"/>
          <w:insideH w:val="nil"/>
          <w:insideV w:val="nil"/>
        </w:tcBorders>
        <w:shd w:val="clear" w:color="auto" w:fill="FEE4C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F5B841" w:themeColor="accent2"/>
        <w:left w:val="single" w:sz="8" w:space="0" w:color="F5B841" w:themeColor="accent2"/>
        <w:bottom w:val="single" w:sz="8" w:space="0" w:color="F5B841" w:themeColor="accent2"/>
        <w:right w:val="single" w:sz="8" w:space="0" w:color="F5B841" w:themeColor="accent2"/>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5B841" w:themeColor="accent2"/>
          <w:right w:val="nil"/>
          <w:insideH w:val="nil"/>
          <w:insideV w:val="nil"/>
        </w:tcBorders>
        <w:shd w:val="clear" w:color="auto" w:fill="FFFFFF" w:themeFill="background1"/>
      </w:tcPr>
    </w:tblStylePr>
    <w:tblStylePr w:type="lastRow">
      <w:tblPr/>
      <w:tcPr>
        <w:tcBorders>
          <w:top w:val="single" w:sz="8" w:space="0" w:color="F5B84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5B841" w:themeColor="accent2"/>
          <w:insideH w:val="nil"/>
          <w:insideV w:val="nil"/>
        </w:tcBorders>
        <w:shd w:val="clear" w:color="auto" w:fill="FFFFFF" w:themeFill="background1"/>
      </w:tcPr>
    </w:tblStylePr>
    <w:tblStylePr w:type="lastCol">
      <w:tblPr/>
      <w:tcPr>
        <w:tcBorders>
          <w:top w:val="nil"/>
          <w:left w:val="single" w:sz="8" w:space="0" w:color="F5B84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EDCF" w:themeFill="accent2" w:themeFillTint="3F"/>
      </w:tcPr>
    </w:tblStylePr>
    <w:tblStylePr w:type="band1Horz">
      <w:tblPr/>
      <w:tcPr>
        <w:tcBorders>
          <w:top w:val="nil"/>
          <w:bottom w:val="nil"/>
          <w:insideH w:val="nil"/>
          <w:insideV w:val="nil"/>
        </w:tcBorders>
        <w:shd w:val="clear" w:color="auto" w:fill="FCEDC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DBD7D2" w:themeColor="accent3"/>
        <w:left w:val="single" w:sz="8" w:space="0" w:color="DBD7D2" w:themeColor="accent3"/>
        <w:bottom w:val="single" w:sz="8" w:space="0" w:color="DBD7D2" w:themeColor="accent3"/>
        <w:right w:val="single" w:sz="8" w:space="0" w:color="DBD7D2" w:themeColor="accent3"/>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DBD7D2" w:themeColor="accent3"/>
          <w:right w:val="nil"/>
          <w:insideH w:val="nil"/>
          <w:insideV w:val="nil"/>
        </w:tcBorders>
        <w:shd w:val="clear" w:color="auto" w:fill="FFFFFF" w:themeFill="background1"/>
      </w:tcPr>
    </w:tblStylePr>
    <w:tblStylePr w:type="lastRow">
      <w:tblPr/>
      <w:tcPr>
        <w:tcBorders>
          <w:top w:val="single" w:sz="8" w:space="0" w:color="DBD7D2"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BD7D2" w:themeColor="accent3"/>
          <w:insideH w:val="nil"/>
          <w:insideV w:val="nil"/>
        </w:tcBorders>
        <w:shd w:val="clear" w:color="auto" w:fill="FFFFFF" w:themeFill="background1"/>
      </w:tcPr>
    </w:tblStylePr>
    <w:tblStylePr w:type="lastCol">
      <w:tblPr/>
      <w:tcPr>
        <w:tcBorders>
          <w:top w:val="nil"/>
          <w:left w:val="single" w:sz="8" w:space="0" w:color="DBD7D2"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F4F3" w:themeFill="accent3" w:themeFillTint="3F"/>
      </w:tcPr>
    </w:tblStylePr>
    <w:tblStylePr w:type="band1Horz">
      <w:tblPr/>
      <w:tcPr>
        <w:tcBorders>
          <w:top w:val="nil"/>
          <w:bottom w:val="nil"/>
          <w:insideH w:val="nil"/>
          <w:insideV w:val="nil"/>
        </w:tcBorders>
        <w:shd w:val="clear" w:color="auto" w:fill="F6F4F3"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FFEFD5" w:themeColor="accent4"/>
        <w:left w:val="single" w:sz="8" w:space="0" w:color="FFEFD5" w:themeColor="accent4"/>
        <w:bottom w:val="single" w:sz="8" w:space="0" w:color="FFEFD5" w:themeColor="accent4"/>
        <w:right w:val="single" w:sz="8" w:space="0" w:color="FFEFD5" w:themeColor="accent4"/>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FEFD5" w:themeColor="accent4"/>
          <w:right w:val="nil"/>
          <w:insideH w:val="nil"/>
          <w:insideV w:val="nil"/>
        </w:tcBorders>
        <w:shd w:val="clear" w:color="auto" w:fill="FFFFFF" w:themeFill="background1"/>
      </w:tcPr>
    </w:tblStylePr>
    <w:tblStylePr w:type="lastRow">
      <w:tblPr/>
      <w:tcPr>
        <w:tcBorders>
          <w:top w:val="single" w:sz="8" w:space="0" w:color="FFEF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EFD5" w:themeColor="accent4"/>
          <w:insideH w:val="nil"/>
          <w:insideV w:val="nil"/>
        </w:tcBorders>
        <w:shd w:val="clear" w:color="auto" w:fill="FFFFFF" w:themeFill="background1"/>
      </w:tcPr>
    </w:tblStylePr>
    <w:tblStylePr w:type="lastCol">
      <w:tblPr/>
      <w:tcPr>
        <w:tcBorders>
          <w:top w:val="nil"/>
          <w:left w:val="single" w:sz="8" w:space="0" w:color="FFEF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AF4" w:themeFill="accent4" w:themeFillTint="3F"/>
      </w:tcPr>
    </w:tblStylePr>
    <w:tblStylePr w:type="band1Horz">
      <w:tblPr/>
      <w:tcPr>
        <w:tcBorders>
          <w:top w:val="nil"/>
          <w:bottom w:val="nil"/>
          <w:insideH w:val="nil"/>
          <w:insideV w:val="nil"/>
        </w:tcBorders>
        <w:shd w:val="clear" w:color="auto" w:fill="FFFAF4"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DD3E00" w:themeColor="accent5"/>
        <w:left w:val="single" w:sz="8" w:space="0" w:color="DD3E00" w:themeColor="accent5"/>
        <w:bottom w:val="single" w:sz="8" w:space="0" w:color="DD3E00" w:themeColor="accent5"/>
        <w:right w:val="single" w:sz="8" w:space="0" w:color="DD3E00" w:themeColor="accent5"/>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DD3E00" w:themeColor="accent5"/>
          <w:right w:val="nil"/>
          <w:insideH w:val="nil"/>
          <w:insideV w:val="nil"/>
        </w:tcBorders>
        <w:shd w:val="clear" w:color="auto" w:fill="FFFFFF" w:themeFill="background1"/>
      </w:tcPr>
    </w:tblStylePr>
    <w:tblStylePr w:type="lastRow">
      <w:tblPr/>
      <w:tcPr>
        <w:tcBorders>
          <w:top w:val="single" w:sz="8" w:space="0" w:color="DD3E00"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D3E00" w:themeColor="accent5"/>
          <w:insideH w:val="nil"/>
          <w:insideV w:val="nil"/>
        </w:tcBorders>
        <w:shd w:val="clear" w:color="auto" w:fill="FFFFFF" w:themeFill="background1"/>
      </w:tcPr>
    </w:tblStylePr>
    <w:tblStylePr w:type="lastCol">
      <w:tblPr/>
      <w:tcPr>
        <w:tcBorders>
          <w:top w:val="nil"/>
          <w:left w:val="single" w:sz="8" w:space="0" w:color="DD3E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CBB7" w:themeFill="accent5" w:themeFillTint="3F"/>
      </w:tcPr>
    </w:tblStylePr>
    <w:tblStylePr w:type="band1Horz">
      <w:tblPr/>
      <w:tcPr>
        <w:tcBorders>
          <w:top w:val="nil"/>
          <w:bottom w:val="nil"/>
          <w:insideH w:val="nil"/>
          <w:insideV w:val="nil"/>
        </w:tcBorders>
        <w:shd w:val="clear" w:color="auto" w:fill="FFCBB7"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FFAE76" w:themeColor="accent6"/>
        <w:left w:val="single" w:sz="8" w:space="0" w:color="FFAE76" w:themeColor="accent6"/>
        <w:bottom w:val="single" w:sz="8" w:space="0" w:color="FFAE76" w:themeColor="accent6"/>
        <w:right w:val="single" w:sz="8" w:space="0" w:color="FFAE76" w:themeColor="accent6"/>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FAE76" w:themeColor="accent6"/>
          <w:right w:val="nil"/>
          <w:insideH w:val="nil"/>
          <w:insideV w:val="nil"/>
        </w:tcBorders>
        <w:shd w:val="clear" w:color="auto" w:fill="FFFFFF" w:themeFill="background1"/>
      </w:tcPr>
    </w:tblStylePr>
    <w:tblStylePr w:type="lastRow">
      <w:tblPr/>
      <w:tcPr>
        <w:tcBorders>
          <w:top w:val="single" w:sz="8" w:space="0" w:color="FFAE7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AE76" w:themeColor="accent6"/>
          <w:insideH w:val="nil"/>
          <w:insideV w:val="nil"/>
        </w:tcBorders>
        <w:shd w:val="clear" w:color="auto" w:fill="FFFFFF" w:themeFill="background1"/>
      </w:tcPr>
    </w:tblStylePr>
    <w:tblStylePr w:type="lastCol">
      <w:tblPr/>
      <w:tcPr>
        <w:tcBorders>
          <w:top w:val="nil"/>
          <w:left w:val="single" w:sz="8" w:space="0" w:color="FFAE7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ADD" w:themeFill="accent6" w:themeFillTint="3F"/>
      </w:tcPr>
    </w:tblStylePr>
    <w:tblStylePr w:type="band1Horz">
      <w:tblPr/>
      <w:tcPr>
        <w:tcBorders>
          <w:top w:val="nil"/>
          <w:bottom w:val="nil"/>
          <w:insideH w:val="nil"/>
          <w:insideV w:val="nil"/>
        </w:tcBorders>
        <w:shd w:val="clear" w:color="auto" w:fill="FFEADD"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162777"/>
    <w:rPr>
      <w:rFonts w:eastAsia="MS Mincho"/>
      <w:lang w:val="en-GB" w:eastAsia="en-GB"/>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162777"/>
    <w:rPr>
      <w:rFonts w:eastAsia="MS Mincho"/>
      <w:lang w:val="en-GB" w:eastAsia="en-GB"/>
    </w:rPr>
    <w:tblPr>
      <w:tblStyleRowBandSize w:val="1"/>
      <w:tblStyleColBandSize w:val="1"/>
      <w:tblBorders>
        <w:top w:val="single" w:sz="8" w:space="0" w:color="FCAE47" w:themeColor="accent1" w:themeTint="BF"/>
        <w:left w:val="single" w:sz="8" w:space="0" w:color="FCAE47" w:themeColor="accent1" w:themeTint="BF"/>
        <w:bottom w:val="single" w:sz="8" w:space="0" w:color="FCAE47" w:themeColor="accent1" w:themeTint="BF"/>
        <w:right w:val="single" w:sz="8" w:space="0" w:color="FCAE47" w:themeColor="accent1" w:themeTint="BF"/>
        <w:insideH w:val="single" w:sz="8" w:space="0" w:color="FCAE47" w:themeColor="accen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CAE47" w:themeColor="accent1" w:themeTint="BF"/>
          <w:left w:val="single" w:sz="8" w:space="0" w:color="FCAE47" w:themeColor="accent1" w:themeTint="BF"/>
          <w:bottom w:val="single" w:sz="8" w:space="0" w:color="FCAE47" w:themeColor="accent1" w:themeTint="BF"/>
          <w:right w:val="single" w:sz="8" w:space="0" w:color="FCAE47" w:themeColor="accent1" w:themeTint="BF"/>
          <w:insideH w:val="nil"/>
          <w:insideV w:val="nil"/>
        </w:tcBorders>
        <w:shd w:val="clear" w:color="auto" w:fill="FC940B" w:themeFill="accent1"/>
      </w:tcPr>
    </w:tblStylePr>
    <w:tblStylePr w:type="lastRow">
      <w:pPr>
        <w:spacing w:before="0" w:after="0" w:line="240" w:lineRule="auto"/>
      </w:pPr>
      <w:rPr>
        <w:b/>
        <w:bCs/>
      </w:rPr>
      <w:tblPr/>
      <w:tcPr>
        <w:tcBorders>
          <w:top w:val="double" w:sz="6" w:space="0" w:color="FCAE47" w:themeColor="accent1" w:themeTint="BF"/>
          <w:left w:val="single" w:sz="8" w:space="0" w:color="FCAE47" w:themeColor="accent1" w:themeTint="BF"/>
          <w:bottom w:val="single" w:sz="8" w:space="0" w:color="FCAE47" w:themeColor="accent1" w:themeTint="BF"/>
          <w:right w:val="single" w:sz="8" w:space="0" w:color="FCAE47" w:themeColor="accent1" w:themeTint="BF"/>
          <w:insideH w:val="nil"/>
          <w:insideV w:val="nil"/>
        </w:tcBorders>
      </w:tcPr>
    </w:tblStylePr>
    <w:tblStylePr w:type="firstCol">
      <w:rPr>
        <w:b/>
        <w:bCs/>
      </w:rPr>
    </w:tblStylePr>
    <w:tblStylePr w:type="lastCol">
      <w:rPr>
        <w:b/>
        <w:bCs/>
      </w:rPr>
    </w:tblStylePr>
    <w:tblStylePr w:type="band1Vert">
      <w:tblPr/>
      <w:tcPr>
        <w:shd w:val="clear" w:color="auto" w:fill="FEE4C2" w:themeFill="accent1" w:themeFillTint="3F"/>
      </w:tcPr>
    </w:tblStylePr>
    <w:tblStylePr w:type="band1Horz">
      <w:tblPr/>
      <w:tcPr>
        <w:tcBorders>
          <w:insideH w:val="nil"/>
          <w:insideV w:val="nil"/>
        </w:tcBorders>
        <w:shd w:val="clear" w:color="auto" w:fill="FEE4C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162777"/>
    <w:rPr>
      <w:rFonts w:eastAsia="MS Mincho"/>
      <w:lang w:val="en-GB" w:eastAsia="en-GB"/>
    </w:rPr>
    <w:tblPr>
      <w:tblStyleRowBandSize w:val="1"/>
      <w:tblStyleColBandSize w:val="1"/>
      <w:tblBorders>
        <w:top w:val="single" w:sz="8" w:space="0" w:color="F7C970" w:themeColor="accent2" w:themeTint="BF"/>
        <w:left w:val="single" w:sz="8" w:space="0" w:color="F7C970" w:themeColor="accent2" w:themeTint="BF"/>
        <w:bottom w:val="single" w:sz="8" w:space="0" w:color="F7C970" w:themeColor="accent2" w:themeTint="BF"/>
        <w:right w:val="single" w:sz="8" w:space="0" w:color="F7C970" w:themeColor="accent2" w:themeTint="BF"/>
        <w:insideH w:val="single" w:sz="8" w:space="0" w:color="F7C970" w:themeColor="accent2"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7C970" w:themeColor="accent2" w:themeTint="BF"/>
          <w:left w:val="single" w:sz="8" w:space="0" w:color="F7C970" w:themeColor="accent2" w:themeTint="BF"/>
          <w:bottom w:val="single" w:sz="8" w:space="0" w:color="F7C970" w:themeColor="accent2" w:themeTint="BF"/>
          <w:right w:val="single" w:sz="8" w:space="0" w:color="F7C970" w:themeColor="accent2" w:themeTint="BF"/>
          <w:insideH w:val="nil"/>
          <w:insideV w:val="nil"/>
        </w:tcBorders>
        <w:shd w:val="clear" w:color="auto" w:fill="F5B841" w:themeFill="accent2"/>
      </w:tcPr>
    </w:tblStylePr>
    <w:tblStylePr w:type="lastRow">
      <w:pPr>
        <w:spacing w:before="0" w:after="0" w:line="240" w:lineRule="auto"/>
      </w:pPr>
      <w:rPr>
        <w:b/>
        <w:bCs/>
      </w:rPr>
      <w:tblPr/>
      <w:tcPr>
        <w:tcBorders>
          <w:top w:val="double" w:sz="6" w:space="0" w:color="F7C970" w:themeColor="accent2" w:themeTint="BF"/>
          <w:left w:val="single" w:sz="8" w:space="0" w:color="F7C970" w:themeColor="accent2" w:themeTint="BF"/>
          <w:bottom w:val="single" w:sz="8" w:space="0" w:color="F7C970" w:themeColor="accent2" w:themeTint="BF"/>
          <w:right w:val="single" w:sz="8" w:space="0" w:color="F7C970" w:themeColor="accent2" w:themeTint="BF"/>
          <w:insideH w:val="nil"/>
          <w:insideV w:val="nil"/>
        </w:tcBorders>
      </w:tcPr>
    </w:tblStylePr>
    <w:tblStylePr w:type="firstCol">
      <w:rPr>
        <w:b/>
        <w:bCs/>
      </w:rPr>
    </w:tblStylePr>
    <w:tblStylePr w:type="lastCol">
      <w:rPr>
        <w:b/>
        <w:bCs/>
      </w:rPr>
    </w:tblStylePr>
    <w:tblStylePr w:type="band1Vert">
      <w:tblPr/>
      <w:tcPr>
        <w:shd w:val="clear" w:color="auto" w:fill="FCEDCF" w:themeFill="accent2" w:themeFillTint="3F"/>
      </w:tcPr>
    </w:tblStylePr>
    <w:tblStylePr w:type="band1Horz">
      <w:tblPr/>
      <w:tcPr>
        <w:tcBorders>
          <w:insideH w:val="nil"/>
          <w:insideV w:val="nil"/>
        </w:tcBorders>
        <w:shd w:val="clear" w:color="auto" w:fill="FCEDC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162777"/>
    <w:rPr>
      <w:rFonts w:eastAsia="MS Mincho"/>
      <w:lang w:val="en-GB" w:eastAsia="en-GB"/>
    </w:rPr>
    <w:tblPr>
      <w:tblStyleRowBandSize w:val="1"/>
      <w:tblStyleColBandSize w:val="1"/>
      <w:tblBorders>
        <w:top w:val="single" w:sz="8" w:space="0" w:color="E4E0DD" w:themeColor="accent3" w:themeTint="BF"/>
        <w:left w:val="single" w:sz="8" w:space="0" w:color="E4E0DD" w:themeColor="accent3" w:themeTint="BF"/>
        <w:bottom w:val="single" w:sz="8" w:space="0" w:color="E4E0DD" w:themeColor="accent3" w:themeTint="BF"/>
        <w:right w:val="single" w:sz="8" w:space="0" w:color="E4E0DD" w:themeColor="accent3" w:themeTint="BF"/>
        <w:insideH w:val="single" w:sz="8" w:space="0" w:color="E4E0DD" w:themeColor="accent3"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E4E0DD" w:themeColor="accent3" w:themeTint="BF"/>
          <w:left w:val="single" w:sz="8" w:space="0" w:color="E4E0DD" w:themeColor="accent3" w:themeTint="BF"/>
          <w:bottom w:val="single" w:sz="8" w:space="0" w:color="E4E0DD" w:themeColor="accent3" w:themeTint="BF"/>
          <w:right w:val="single" w:sz="8" w:space="0" w:color="E4E0DD" w:themeColor="accent3" w:themeTint="BF"/>
          <w:insideH w:val="nil"/>
          <w:insideV w:val="nil"/>
        </w:tcBorders>
        <w:shd w:val="clear" w:color="auto" w:fill="DBD7D2" w:themeFill="accent3"/>
      </w:tcPr>
    </w:tblStylePr>
    <w:tblStylePr w:type="lastRow">
      <w:pPr>
        <w:spacing w:before="0" w:after="0" w:line="240" w:lineRule="auto"/>
      </w:pPr>
      <w:rPr>
        <w:b/>
        <w:bCs/>
      </w:rPr>
      <w:tblPr/>
      <w:tcPr>
        <w:tcBorders>
          <w:top w:val="double" w:sz="6" w:space="0" w:color="E4E0DD" w:themeColor="accent3" w:themeTint="BF"/>
          <w:left w:val="single" w:sz="8" w:space="0" w:color="E4E0DD" w:themeColor="accent3" w:themeTint="BF"/>
          <w:bottom w:val="single" w:sz="8" w:space="0" w:color="E4E0DD" w:themeColor="accent3" w:themeTint="BF"/>
          <w:right w:val="single" w:sz="8" w:space="0" w:color="E4E0DD" w:themeColor="accent3" w:themeTint="BF"/>
          <w:insideH w:val="nil"/>
          <w:insideV w:val="nil"/>
        </w:tcBorders>
      </w:tcPr>
    </w:tblStylePr>
    <w:tblStylePr w:type="firstCol">
      <w:rPr>
        <w:b/>
        <w:bCs/>
      </w:rPr>
    </w:tblStylePr>
    <w:tblStylePr w:type="lastCol">
      <w:rPr>
        <w:b/>
        <w:bCs/>
      </w:rPr>
    </w:tblStylePr>
    <w:tblStylePr w:type="band1Vert">
      <w:tblPr/>
      <w:tcPr>
        <w:shd w:val="clear" w:color="auto" w:fill="F6F4F3" w:themeFill="accent3" w:themeFillTint="3F"/>
      </w:tcPr>
    </w:tblStylePr>
    <w:tblStylePr w:type="band1Horz">
      <w:tblPr/>
      <w:tcPr>
        <w:tcBorders>
          <w:insideH w:val="nil"/>
          <w:insideV w:val="nil"/>
        </w:tcBorders>
        <w:shd w:val="clear" w:color="auto" w:fill="F6F4F3"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162777"/>
    <w:rPr>
      <w:rFonts w:eastAsia="MS Mincho"/>
      <w:lang w:val="en-GB" w:eastAsia="en-GB"/>
    </w:rPr>
    <w:tblPr>
      <w:tblStyleRowBandSize w:val="1"/>
      <w:tblStyleColBandSize w:val="1"/>
      <w:tblBorders>
        <w:top w:val="single" w:sz="8" w:space="0" w:color="FFF2DF" w:themeColor="accent4" w:themeTint="BF"/>
        <w:left w:val="single" w:sz="8" w:space="0" w:color="FFF2DF" w:themeColor="accent4" w:themeTint="BF"/>
        <w:bottom w:val="single" w:sz="8" w:space="0" w:color="FFF2DF" w:themeColor="accent4" w:themeTint="BF"/>
        <w:right w:val="single" w:sz="8" w:space="0" w:color="FFF2DF" w:themeColor="accent4" w:themeTint="BF"/>
        <w:insideH w:val="single" w:sz="8" w:space="0" w:color="FFF2DF" w:themeColor="accent4"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FF2DF" w:themeColor="accent4" w:themeTint="BF"/>
          <w:left w:val="single" w:sz="8" w:space="0" w:color="FFF2DF" w:themeColor="accent4" w:themeTint="BF"/>
          <w:bottom w:val="single" w:sz="8" w:space="0" w:color="FFF2DF" w:themeColor="accent4" w:themeTint="BF"/>
          <w:right w:val="single" w:sz="8" w:space="0" w:color="FFF2DF" w:themeColor="accent4" w:themeTint="BF"/>
          <w:insideH w:val="nil"/>
          <w:insideV w:val="nil"/>
        </w:tcBorders>
        <w:shd w:val="clear" w:color="auto" w:fill="FFEFD5" w:themeFill="accent4"/>
      </w:tcPr>
    </w:tblStylePr>
    <w:tblStylePr w:type="lastRow">
      <w:pPr>
        <w:spacing w:before="0" w:after="0" w:line="240" w:lineRule="auto"/>
      </w:pPr>
      <w:rPr>
        <w:b/>
        <w:bCs/>
      </w:rPr>
      <w:tblPr/>
      <w:tcPr>
        <w:tcBorders>
          <w:top w:val="double" w:sz="6" w:space="0" w:color="FFF2DF" w:themeColor="accent4" w:themeTint="BF"/>
          <w:left w:val="single" w:sz="8" w:space="0" w:color="FFF2DF" w:themeColor="accent4" w:themeTint="BF"/>
          <w:bottom w:val="single" w:sz="8" w:space="0" w:color="FFF2DF" w:themeColor="accent4" w:themeTint="BF"/>
          <w:right w:val="single" w:sz="8" w:space="0" w:color="FFF2DF"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FAF4" w:themeFill="accent4" w:themeFillTint="3F"/>
      </w:tcPr>
    </w:tblStylePr>
    <w:tblStylePr w:type="band1Horz">
      <w:tblPr/>
      <w:tcPr>
        <w:tcBorders>
          <w:insideH w:val="nil"/>
          <w:insideV w:val="nil"/>
        </w:tcBorders>
        <w:shd w:val="clear" w:color="auto" w:fill="FFFAF4"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162777"/>
    <w:rPr>
      <w:rFonts w:eastAsia="MS Mincho"/>
      <w:lang w:val="en-GB" w:eastAsia="en-GB"/>
    </w:rPr>
    <w:tblPr>
      <w:tblStyleRowBandSize w:val="1"/>
      <w:tblStyleColBandSize w:val="1"/>
      <w:tblBorders>
        <w:top w:val="single" w:sz="8" w:space="0" w:color="FF6226" w:themeColor="accent5" w:themeTint="BF"/>
        <w:left w:val="single" w:sz="8" w:space="0" w:color="FF6226" w:themeColor="accent5" w:themeTint="BF"/>
        <w:bottom w:val="single" w:sz="8" w:space="0" w:color="FF6226" w:themeColor="accent5" w:themeTint="BF"/>
        <w:right w:val="single" w:sz="8" w:space="0" w:color="FF6226" w:themeColor="accent5" w:themeTint="BF"/>
        <w:insideH w:val="single" w:sz="8" w:space="0" w:color="FF6226" w:themeColor="accent5"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F6226" w:themeColor="accent5" w:themeTint="BF"/>
          <w:left w:val="single" w:sz="8" w:space="0" w:color="FF6226" w:themeColor="accent5" w:themeTint="BF"/>
          <w:bottom w:val="single" w:sz="8" w:space="0" w:color="FF6226" w:themeColor="accent5" w:themeTint="BF"/>
          <w:right w:val="single" w:sz="8" w:space="0" w:color="FF6226" w:themeColor="accent5" w:themeTint="BF"/>
          <w:insideH w:val="nil"/>
          <w:insideV w:val="nil"/>
        </w:tcBorders>
        <w:shd w:val="clear" w:color="auto" w:fill="DD3E00" w:themeFill="accent5"/>
      </w:tcPr>
    </w:tblStylePr>
    <w:tblStylePr w:type="lastRow">
      <w:pPr>
        <w:spacing w:before="0" w:after="0" w:line="240" w:lineRule="auto"/>
      </w:pPr>
      <w:rPr>
        <w:b/>
        <w:bCs/>
      </w:rPr>
      <w:tblPr/>
      <w:tcPr>
        <w:tcBorders>
          <w:top w:val="double" w:sz="6" w:space="0" w:color="FF6226" w:themeColor="accent5" w:themeTint="BF"/>
          <w:left w:val="single" w:sz="8" w:space="0" w:color="FF6226" w:themeColor="accent5" w:themeTint="BF"/>
          <w:bottom w:val="single" w:sz="8" w:space="0" w:color="FF6226" w:themeColor="accent5" w:themeTint="BF"/>
          <w:right w:val="single" w:sz="8" w:space="0" w:color="FF6226"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CBB7" w:themeFill="accent5" w:themeFillTint="3F"/>
      </w:tcPr>
    </w:tblStylePr>
    <w:tblStylePr w:type="band1Horz">
      <w:tblPr/>
      <w:tcPr>
        <w:tcBorders>
          <w:insideH w:val="nil"/>
          <w:insideV w:val="nil"/>
        </w:tcBorders>
        <w:shd w:val="clear" w:color="auto" w:fill="FFCBB7"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162777"/>
    <w:rPr>
      <w:rFonts w:eastAsia="MS Mincho"/>
      <w:lang w:val="en-GB" w:eastAsia="en-GB"/>
    </w:rPr>
    <w:tblPr>
      <w:tblStyleRowBandSize w:val="1"/>
      <w:tblStyleColBandSize w:val="1"/>
      <w:tblBorders>
        <w:top w:val="single" w:sz="8" w:space="0" w:color="FFC298" w:themeColor="accent6" w:themeTint="BF"/>
        <w:left w:val="single" w:sz="8" w:space="0" w:color="FFC298" w:themeColor="accent6" w:themeTint="BF"/>
        <w:bottom w:val="single" w:sz="8" w:space="0" w:color="FFC298" w:themeColor="accent6" w:themeTint="BF"/>
        <w:right w:val="single" w:sz="8" w:space="0" w:color="FFC298" w:themeColor="accent6" w:themeTint="BF"/>
        <w:insideH w:val="single" w:sz="8" w:space="0" w:color="FFC298" w:themeColor="accent6"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FC298" w:themeColor="accent6" w:themeTint="BF"/>
          <w:left w:val="single" w:sz="8" w:space="0" w:color="FFC298" w:themeColor="accent6" w:themeTint="BF"/>
          <w:bottom w:val="single" w:sz="8" w:space="0" w:color="FFC298" w:themeColor="accent6" w:themeTint="BF"/>
          <w:right w:val="single" w:sz="8" w:space="0" w:color="FFC298" w:themeColor="accent6" w:themeTint="BF"/>
          <w:insideH w:val="nil"/>
          <w:insideV w:val="nil"/>
        </w:tcBorders>
        <w:shd w:val="clear" w:color="auto" w:fill="FFAE76" w:themeFill="accent6"/>
      </w:tcPr>
    </w:tblStylePr>
    <w:tblStylePr w:type="lastRow">
      <w:pPr>
        <w:spacing w:before="0" w:after="0" w:line="240" w:lineRule="auto"/>
      </w:pPr>
      <w:rPr>
        <w:b/>
        <w:bCs/>
      </w:rPr>
      <w:tblPr/>
      <w:tcPr>
        <w:tcBorders>
          <w:top w:val="double" w:sz="6" w:space="0" w:color="FFC298" w:themeColor="accent6" w:themeTint="BF"/>
          <w:left w:val="single" w:sz="8" w:space="0" w:color="FFC298" w:themeColor="accent6" w:themeTint="BF"/>
          <w:bottom w:val="single" w:sz="8" w:space="0" w:color="FFC298" w:themeColor="accent6" w:themeTint="BF"/>
          <w:right w:val="single" w:sz="8" w:space="0" w:color="FFC298"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EADD" w:themeFill="accent6" w:themeFillTint="3F"/>
      </w:tcPr>
    </w:tblStylePr>
    <w:tblStylePr w:type="band1Horz">
      <w:tblPr/>
      <w:tcPr>
        <w:tcBorders>
          <w:insideH w:val="nil"/>
          <w:insideV w:val="nil"/>
        </w:tcBorders>
        <w:shd w:val="clear" w:color="auto" w:fill="FFEADD"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162777"/>
    <w:rPr>
      <w:rFonts w:eastAsia="MS Mincho"/>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162777"/>
    <w:rPr>
      <w:rFonts w:eastAsia="MS Mincho"/>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C940B"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C940B" w:themeFill="accent1"/>
      </w:tcPr>
    </w:tblStylePr>
    <w:tblStylePr w:type="lastCol">
      <w:rPr>
        <w:b/>
        <w:bCs/>
        <w:color w:val="FFFFFF" w:themeColor="background1"/>
      </w:rPr>
      <w:tblPr/>
      <w:tcPr>
        <w:tcBorders>
          <w:left w:val="nil"/>
          <w:right w:val="nil"/>
          <w:insideH w:val="nil"/>
          <w:insideV w:val="nil"/>
        </w:tcBorders>
        <w:shd w:val="clear" w:color="auto" w:fill="FC940B"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162777"/>
    <w:rPr>
      <w:rFonts w:eastAsia="MS Mincho"/>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5B84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5B841" w:themeFill="accent2"/>
      </w:tcPr>
    </w:tblStylePr>
    <w:tblStylePr w:type="lastCol">
      <w:rPr>
        <w:b/>
        <w:bCs/>
        <w:color w:val="FFFFFF" w:themeColor="background1"/>
      </w:rPr>
      <w:tblPr/>
      <w:tcPr>
        <w:tcBorders>
          <w:left w:val="nil"/>
          <w:right w:val="nil"/>
          <w:insideH w:val="nil"/>
          <w:insideV w:val="nil"/>
        </w:tcBorders>
        <w:shd w:val="clear" w:color="auto" w:fill="F5B84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162777"/>
    <w:rPr>
      <w:rFonts w:eastAsia="MS Mincho"/>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DBD7D2"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BD7D2" w:themeFill="accent3"/>
      </w:tcPr>
    </w:tblStylePr>
    <w:tblStylePr w:type="lastCol">
      <w:rPr>
        <w:b/>
        <w:bCs/>
        <w:color w:val="FFFFFF" w:themeColor="background1"/>
      </w:rPr>
      <w:tblPr/>
      <w:tcPr>
        <w:tcBorders>
          <w:left w:val="nil"/>
          <w:right w:val="nil"/>
          <w:insideH w:val="nil"/>
          <w:insideV w:val="nil"/>
        </w:tcBorders>
        <w:shd w:val="clear" w:color="auto" w:fill="DBD7D2"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162777"/>
    <w:rPr>
      <w:rFonts w:eastAsia="MS Mincho"/>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FEF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EFD5" w:themeFill="accent4"/>
      </w:tcPr>
    </w:tblStylePr>
    <w:tblStylePr w:type="lastCol">
      <w:rPr>
        <w:b/>
        <w:bCs/>
        <w:color w:val="FFFFFF" w:themeColor="background1"/>
      </w:rPr>
      <w:tblPr/>
      <w:tcPr>
        <w:tcBorders>
          <w:left w:val="nil"/>
          <w:right w:val="nil"/>
          <w:insideH w:val="nil"/>
          <w:insideV w:val="nil"/>
        </w:tcBorders>
        <w:shd w:val="clear" w:color="auto" w:fill="FFEF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162777"/>
    <w:rPr>
      <w:rFonts w:eastAsia="MS Mincho"/>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DD3E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D3E00" w:themeFill="accent5"/>
      </w:tcPr>
    </w:tblStylePr>
    <w:tblStylePr w:type="lastCol">
      <w:rPr>
        <w:b/>
        <w:bCs/>
        <w:color w:val="FFFFFF" w:themeColor="background1"/>
      </w:rPr>
      <w:tblPr/>
      <w:tcPr>
        <w:tcBorders>
          <w:left w:val="nil"/>
          <w:right w:val="nil"/>
          <w:insideH w:val="nil"/>
          <w:insideV w:val="nil"/>
        </w:tcBorders>
        <w:shd w:val="clear" w:color="auto" w:fill="DD3E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162777"/>
    <w:rPr>
      <w:rFonts w:eastAsia="MS Mincho"/>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FAE7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AE76" w:themeFill="accent6"/>
      </w:tcPr>
    </w:tblStylePr>
    <w:tblStylePr w:type="lastCol">
      <w:rPr>
        <w:b/>
        <w:bCs/>
        <w:color w:val="FFFFFF" w:themeColor="background1"/>
      </w:rPr>
      <w:tblPr/>
      <w:tcPr>
        <w:tcBorders>
          <w:left w:val="nil"/>
          <w:right w:val="nil"/>
          <w:insideH w:val="nil"/>
          <w:insideV w:val="nil"/>
        </w:tcBorders>
        <w:shd w:val="clear" w:color="auto" w:fill="FFAE7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rsid w:val="00162777"/>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162777"/>
    <w:rPr>
      <w:rFonts w:asciiTheme="majorHAnsi" w:eastAsiaTheme="majorEastAsia" w:hAnsiTheme="majorHAnsi" w:cstheme="majorBidi"/>
      <w:color w:val="000000" w:themeColor="text1"/>
      <w:sz w:val="22"/>
      <w:szCs w:val="24"/>
      <w:shd w:val="pct20" w:color="auto" w:fill="auto"/>
    </w:rPr>
  </w:style>
  <w:style w:type="paragraph" w:styleId="NormalWeb">
    <w:name w:val="Normal (Web)"/>
    <w:basedOn w:val="Normal"/>
    <w:uiPriority w:val="99"/>
    <w:semiHidden/>
    <w:unhideWhenUsed/>
    <w:rsid w:val="00162777"/>
    <w:rPr>
      <w:szCs w:val="24"/>
    </w:rPr>
  </w:style>
  <w:style w:type="paragraph" w:styleId="NoteHeading">
    <w:name w:val="Note Heading"/>
    <w:basedOn w:val="Normal"/>
    <w:next w:val="Normal"/>
    <w:link w:val="NoteHeadingChar"/>
    <w:uiPriority w:val="99"/>
    <w:semiHidden/>
    <w:unhideWhenUsed/>
    <w:rsid w:val="00162777"/>
  </w:style>
  <w:style w:type="character" w:customStyle="1" w:styleId="NoteHeadingChar">
    <w:name w:val="Note Heading Char"/>
    <w:basedOn w:val="DefaultParagraphFont"/>
    <w:link w:val="NoteHeading"/>
    <w:uiPriority w:val="99"/>
    <w:semiHidden/>
    <w:rsid w:val="00162777"/>
    <w:rPr>
      <w:rFonts w:asciiTheme="minorHAnsi" w:hAnsiTheme="minorHAnsi" w:cs="Source Sans Pro Light"/>
      <w:color w:val="000000" w:themeColor="text1"/>
      <w:sz w:val="22"/>
      <w:szCs w:val="22"/>
    </w:rPr>
  </w:style>
  <w:style w:type="character" w:styleId="PlaceholderText">
    <w:name w:val="Placeholder Text"/>
    <w:basedOn w:val="DefaultParagraphFont"/>
    <w:uiPriority w:val="99"/>
    <w:semiHidden/>
    <w:rsid w:val="00162777"/>
    <w:rPr>
      <w:color w:val="808080"/>
    </w:rPr>
  </w:style>
  <w:style w:type="paragraph" w:styleId="PlainText">
    <w:name w:val="Plain Text"/>
    <w:basedOn w:val="Normal"/>
    <w:link w:val="PlainTextChar"/>
    <w:uiPriority w:val="99"/>
    <w:semiHidden/>
    <w:unhideWhenUsed/>
    <w:rsid w:val="00162777"/>
    <w:rPr>
      <w:rFonts w:ascii="Consolas" w:hAnsi="Consolas" w:cs="Consolas"/>
      <w:sz w:val="21"/>
      <w:szCs w:val="21"/>
    </w:rPr>
  </w:style>
  <w:style w:type="character" w:customStyle="1" w:styleId="PlainTextChar">
    <w:name w:val="Plain Text Char"/>
    <w:basedOn w:val="DefaultParagraphFont"/>
    <w:link w:val="PlainText"/>
    <w:uiPriority w:val="99"/>
    <w:semiHidden/>
    <w:rsid w:val="00162777"/>
    <w:rPr>
      <w:rFonts w:ascii="Consolas" w:hAnsi="Consolas" w:cs="Consolas"/>
      <w:color w:val="000000" w:themeColor="text1"/>
      <w:sz w:val="21"/>
      <w:szCs w:val="21"/>
    </w:rPr>
  </w:style>
  <w:style w:type="table" w:customStyle="1" w:styleId="AASETable2">
    <w:name w:val="AASE Table 2"/>
    <w:basedOn w:val="TableNormal"/>
    <w:uiPriority w:val="99"/>
    <w:rsid w:val="00C22321"/>
    <w:rPr>
      <w:sz w:val="20"/>
    </w:rPr>
    <w:tblPr>
      <w:tblBorders>
        <w:top w:val="single" w:sz="4" w:space="0" w:color="000000" w:themeColor="text2"/>
        <w:left w:val="single" w:sz="4" w:space="0" w:color="000000" w:themeColor="text2"/>
        <w:bottom w:val="single" w:sz="4" w:space="0" w:color="000000" w:themeColor="text2"/>
        <w:right w:val="single" w:sz="4" w:space="0" w:color="000000" w:themeColor="text2"/>
        <w:insideH w:val="single" w:sz="4" w:space="0" w:color="000000" w:themeColor="text2"/>
        <w:insideV w:val="single" w:sz="4" w:space="0" w:color="000000" w:themeColor="text2"/>
      </w:tblBorders>
      <w:tblCellMar>
        <w:top w:w="57" w:type="dxa"/>
        <w:left w:w="57" w:type="dxa"/>
        <w:bottom w:w="57" w:type="dxa"/>
        <w:right w:w="57" w:type="dxa"/>
      </w:tblCellMar>
    </w:tblPr>
    <w:tcPr>
      <w:shd w:val="clear" w:color="auto" w:fill="F2F2F2" w:themeFill="background1" w:themeFillShade="F2"/>
    </w:tcPr>
    <w:tblStylePr w:type="firstRow">
      <w:tblPr/>
      <w:tcPr>
        <w:shd w:val="clear" w:color="auto" w:fill="D9D9D9" w:themeFill="background1" w:themeFillShade="D9"/>
      </w:tcPr>
    </w:tblStylePr>
  </w:style>
  <w:style w:type="paragraph" w:styleId="Salutation">
    <w:name w:val="Salutation"/>
    <w:basedOn w:val="Normal"/>
    <w:next w:val="Normal"/>
    <w:link w:val="SalutationChar"/>
    <w:uiPriority w:val="99"/>
    <w:semiHidden/>
    <w:unhideWhenUsed/>
    <w:rsid w:val="00162777"/>
  </w:style>
  <w:style w:type="character" w:customStyle="1" w:styleId="SalutationChar">
    <w:name w:val="Salutation Char"/>
    <w:basedOn w:val="DefaultParagraphFont"/>
    <w:link w:val="Salutation"/>
    <w:uiPriority w:val="99"/>
    <w:semiHidden/>
    <w:rsid w:val="00162777"/>
    <w:rPr>
      <w:rFonts w:asciiTheme="minorHAnsi" w:hAnsiTheme="minorHAnsi" w:cs="Source Sans Pro Light"/>
      <w:color w:val="000000" w:themeColor="text1"/>
      <w:sz w:val="22"/>
      <w:szCs w:val="22"/>
    </w:rPr>
  </w:style>
  <w:style w:type="paragraph" w:styleId="Signature">
    <w:name w:val="Signature"/>
    <w:basedOn w:val="Normal"/>
    <w:link w:val="SignatureChar"/>
    <w:uiPriority w:val="99"/>
    <w:semiHidden/>
    <w:unhideWhenUsed/>
    <w:rsid w:val="00162777"/>
    <w:pPr>
      <w:ind w:left="4252"/>
    </w:pPr>
  </w:style>
  <w:style w:type="character" w:customStyle="1" w:styleId="SignatureChar">
    <w:name w:val="Signature Char"/>
    <w:basedOn w:val="DefaultParagraphFont"/>
    <w:link w:val="Signature"/>
    <w:uiPriority w:val="99"/>
    <w:semiHidden/>
    <w:rsid w:val="00162777"/>
    <w:rPr>
      <w:rFonts w:asciiTheme="minorHAnsi" w:hAnsiTheme="minorHAnsi" w:cs="Source Sans Pro Light"/>
      <w:color w:val="000000" w:themeColor="text1"/>
      <w:sz w:val="22"/>
      <w:szCs w:val="22"/>
    </w:rPr>
  </w:style>
  <w:style w:type="character" w:styleId="Strong">
    <w:name w:val="Strong"/>
    <w:basedOn w:val="DefaultParagraphFont"/>
    <w:uiPriority w:val="22"/>
    <w:qFormat/>
    <w:rsid w:val="00162777"/>
    <w:rPr>
      <w:b/>
      <w:bCs/>
    </w:rPr>
  </w:style>
  <w:style w:type="paragraph" w:styleId="Subtitle">
    <w:name w:val="Subtitle"/>
    <w:basedOn w:val="Normal"/>
    <w:next w:val="Normal"/>
    <w:link w:val="SubtitleChar"/>
    <w:uiPriority w:val="11"/>
    <w:semiHidden/>
    <w:rsid w:val="00162777"/>
    <w:pPr>
      <w:numPr>
        <w:ilvl w:val="1"/>
      </w:numPr>
      <w:ind w:left="737"/>
    </w:pPr>
    <w:rPr>
      <w:rFonts w:asciiTheme="majorHAnsi" w:eastAsiaTheme="majorEastAsia" w:hAnsiTheme="majorHAnsi" w:cstheme="majorBidi"/>
      <w:i/>
      <w:iCs/>
      <w:color w:val="FC940B" w:themeColor="accent1"/>
      <w:spacing w:val="15"/>
      <w:sz w:val="24"/>
      <w:szCs w:val="24"/>
    </w:rPr>
  </w:style>
  <w:style w:type="character" w:customStyle="1" w:styleId="SubtitleChar">
    <w:name w:val="Subtitle Char"/>
    <w:basedOn w:val="DefaultParagraphFont"/>
    <w:link w:val="Subtitle"/>
    <w:uiPriority w:val="11"/>
    <w:semiHidden/>
    <w:rsid w:val="00162777"/>
    <w:rPr>
      <w:rFonts w:asciiTheme="majorHAnsi" w:eastAsiaTheme="majorEastAsia" w:hAnsiTheme="majorHAnsi" w:cstheme="majorBidi"/>
      <w:i/>
      <w:iCs/>
      <w:color w:val="FC940B" w:themeColor="accent1"/>
      <w:spacing w:val="15"/>
      <w:sz w:val="24"/>
      <w:szCs w:val="24"/>
    </w:rPr>
  </w:style>
  <w:style w:type="character" w:styleId="SubtleEmphasis">
    <w:name w:val="Subtle Emphasis"/>
    <w:basedOn w:val="DefaultParagraphFont"/>
    <w:uiPriority w:val="19"/>
    <w:semiHidden/>
    <w:rsid w:val="00162777"/>
    <w:rPr>
      <w:i/>
      <w:iCs/>
      <w:color w:val="808080" w:themeColor="text1" w:themeTint="7F"/>
    </w:rPr>
  </w:style>
  <w:style w:type="character" w:styleId="SubtleReference">
    <w:name w:val="Subtle Reference"/>
    <w:basedOn w:val="DefaultParagraphFont"/>
    <w:uiPriority w:val="31"/>
    <w:semiHidden/>
    <w:rsid w:val="00162777"/>
    <w:rPr>
      <w:smallCaps/>
      <w:color w:val="F5B841" w:themeColor="accent2"/>
      <w:u w:val="single"/>
    </w:rPr>
  </w:style>
  <w:style w:type="table" w:styleId="Table3Deffects1">
    <w:name w:val="Table 3D effects 1"/>
    <w:basedOn w:val="TableNormal"/>
    <w:uiPriority w:val="99"/>
    <w:semiHidden/>
    <w:unhideWhenUsed/>
    <w:rsid w:val="00162777"/>
    <w:pPr>
      <w:adjustRightInd w:val="0"/>
      <w:snapToGrid w:val="0"/>
      <w:spacing w:line="240" w:lineRule="atLeast"/>
    </w:pPr>
    <w:rPr>
      <w:rFonts w:eastAsia="MS Mincho"/>
      <w:lang w:val="en-GB" w:eastAsia="en-GB"/>
    </w:rPr>
    <w:tblPr/>
    <w:tcPr>
      <w:shd w:val="solid" w:color="C0C0C0" w:fill="FFFFFF"/>
      <w:tcMar>
        <w:top w:w="57" w:type="dxa"/>
        <w:left w:w="57" w:type="dxa"/>
        <w:bottom w:w="57" w:type="dxa"/>
        <w:right w:w="57" w:type="dxa"/>
      </w:tcMar>
    </w:tcPr>
    <w:tblStylePr w:type="firstRow">
      <w:rPr>
        <w:rFonts w:asciiTheme="majorHAnsi" w:hAnsi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162777"/>
    <w:pPr>
      <w:adjustRightInd w:val="0"/>
      <w:snapToGrid w:val="0"/>
      <w:spacing w:line="240" w:lineRule="atLeast"/>
    </w:pPr>
    <w:rPr>
      <w:rFonts w:eastAsia="MS Mincho"/>
      <w:lang w:val="en-GB" w:eastAsia="en-GB"/>
    </w:rPr>
    <w:tblPr>
      <w:tblStyleRowBandSize w:val="1"/>
    </w:tblPr>
    <w:tcPr>
      <w:shd w:val="solid" w:color="C0C0C0" w:fill="FFFFFF"/>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162777"/>
    <w:pPr>
      <w:adjustRightInd w:val="0"/>
      <w:snapToGrid w:val="0"/>
      <w:spacing w:line="240" w:lineRule="atLeast"/>
    </w:pPr>
    <w:rPr>
      <w:rFonts w:eastAsia="MS Mincho"/>
      <w:lang w:val="en-GB" w:eastAsia="en-GB"/>
    </w:rPr>
    <w:tblPr>
      <w:tblStyleRowBandSize w:val="1"/>
      <w:tblStyleColBandSize w:val="1"/>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162777"/>
    <w:pPr>
      <w:adjustRightInd w:val="0"/>
      <w:snapToGrid w:val="0"/>
      <w:spacing w:line="240" w:lineRule="atLeast"/>
    </w:pPr>
    <w:rPr>
      <w:rFonts w:eastAsia="MS Mincho"/>
      <w:color w:val="00008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12" w:space="0" w:color="000000"/>
        <w:left w:val="single" w:sz="6" w:space="0" w:color="000000"/>
        <w:bottom w:val="single" w:sz="12" w:space="0" w:color="000000"/>
        <w:right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162777"/>
    <w:pPr>
      <w:adjustRightInd w:val="0"/>
      <w:snapToGrid w:val="0"/>
      <w:spacing w:line="240" w:lineRule="atLeast"/>
    </w:pPr>
    <w:rPr>
      <w:rFonts w:eastAsia="MS Mincho"/>
      <w:color w:val="FFFFFF"/>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Mar>
        <w:top w:w="57" w:type="dxa"/>
        <w:left w:w="57" w:type="dxa"/>
        <w:bottom w:w="57" w:type="dxa"/>
        <w:right w:w="57" w:type="dxa"/>
      </w:tcMar>
    </w:tcPr>
    <w:tblStylePr w:type="firstRow">
      <w:rPr>
        <w:rFonts w:asciiTheme="majorHAnsi" w:hAnsi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162777"/>
    <w:pPr>
      <w:adjustRightInd w:val="0"/>
      <w:snapToGrid w:val="0"/>
      <w:spacing w:line="240" w:lineRule="atLeast"/>
    </w:pPr>
    <w:rPr>
      <w:rFonts w:eastAsia="MS Mincho"/>
      <w:lang w:val="en-GB" w:eastAsia="en-GB"/>
    </w:rPr>
    <w:tblPr>
      <w:tblBorders>
        <w:bottom w:val="single" w:sz="12" w:space="0" w:color="000000"/>
      </w:tblBorders>
    </w:tblPr>
    <w:tcPr>
      <w:shd w:val="pct20" w:color="FFFF0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162777"/>
    <w:pPr>
      <w:adjustRightInd w:val="0"/>
      <w:snapToGrid w:val="0"/>
      <w:spacing w:line="240" w:lineRule="atLeast"/>
    </w:pPr>
    <w:rPr>
      <w:rFonts w:eastAsia="MS Mincho"/>
      <w:b/>
      <w:bCs/>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cPr>
      <w:tcMar>
        <w:top w:w="57" w:type="dxa"/>
        <w:left w:w="57" w:type="dxa"/>
        <w:bottom w:w="57" w:type="dxa"/>
        <w:right w:w="57" w:type="dxa"/>
      </w:tcMar>
    </w:tcPr>
    <w:tblStylePr w:type="firstRow">
      <w:rPr>
        <w:rFonts w:asciiTheme="majorHAnsi" w:hAnsi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162777"/>
    <w:pPr>
      <w:adjustRightInd w:val="0"/>
      <w:snapToGrid w:val="0"/>
      <w:spacing w:line="240" w:lineRule="atLeast"/>
    </w:pPr>
    <w:rPr>
      <w:rFonts w:eastAsia="MS Mincho"/>
      <w:b/>
      <w:bCs/>
      <w:lang w:val="en-GB" w:eastAsia="en-GB"/>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162777"/>
    <w:pPr>
      <w:adjustRightInd w:val="0"/>
      <w:snapToGrid w:val="0"/>
      <w:spacing w:line="240" w:lineRule="atLeast"/>
    </w:pPr>
    <w:rPr>
      <w:rFonts w:eastAsia="MS Mincho"/>
      <w:b/>
      <w:bCs/>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162777"/>
    <w:pPr>
      <w:adjustRightInd w:val="0"/>
      <w:snapToGrid w:val="0"/>
      <w:spacing w:line="240" w:lineRule="atLeast"/>
    </w:pPr>
    <w:rPr>
      <w:rFonts w:eastAsia="MS Mincho"/>
      <w:lang w:val="en-GB" w:eastAsia="en-GB"/>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162777"/>
    <w:pPr>
      <w:adjustRightInd w:val="0"/>
      <w:snapToGrid w:val="0"/>
      <w:spacing w:line="240" w:lineRule="atLeast"/>
    </w:pPr>
    <w:rPr>
      <w:rFonts w:eastAsia="MS Mincho"/>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162777"/>
    <w:pPr>
      <w:adjustRightInd w:val="0"/>
      <w:snapToGrid w:val="0"/>
      <w:spacing w:line="240" w:lineRule="atLeast"/>
    </w:pPr>
    <w:rPr>
      <w:rFonts w:eastAsia="MS Mincho"/>
      <w:lang w:val="en-GB" w:eastAsia="en-GB"/>
    </w:rPr>
    <w:tblPr>
      <w:tblStyleRowBandSize w:val="1"/>
      <w:tblBorders>
        <w:insideH w:val="single" w:sz="18" w:space="0" w:color="FFFFFF"/>
        <w:insideV w:val="single" w:sz="18" w:space="0" w:color="FFFFFF"/>
      </w:tblBorders>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162777"/>
    <w:pPr>
      <w:adjustRightInd w:val="0"/>
      <w:snapToGrid w:val="0"/>
      <w:spacing w:line="240" w:lineRule="atLeast"/>
    </w:pPr>
    <w:rPr>
      <w:rFonts w:eastAsia="MS Mincho"/>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aps/>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162777"/>
    <w:pPr>
      <w:adjustRightInd w:val="0"/>
      <w:snapToGrid w:val="0"/>
      <w:spacing w:line="240" w:lineRule="atLeast"/>
    </w:pPr>
    <w:rPr>
      <w:rFonts w:eastAsia="MS Mincho"/>
      <w:lang w:val="en-GB" w:eastAsia="en-GB"/>
    </w:rPr>
    <w:tblPr>
      <w:tblBorders>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162777"/>
    <w:pPr>
      <w:adjustRightInd w:val="0"/>
      <w:snapToGrid w:val="0"/>
      <w:spacing w:line="240" w:lineRule="atLeast"/>
    </w:pPr>
    <w:rPr>
      <w:rFonts w:eastAsia="MS Mincho"/>
      <w:lang w:val="en-GB" w:eastAsia="en-GB"/>
    </w:rPr>
    <w:tblPr>
      <w:tblBorders>
        <w:left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162777"/>
    <w:pPr>
      <w:adjustRightInd w:val="0"/>
      <w:snapToGrid w:val="0"/>
      <w:spacing w:line="240" w:lineRule="atLeast"/>
    </w:pPr>
    <w:rPr>
      <w:rFonts w:eastAsia="MS Mincho"/>
      <w:b/>
      <w:bCs/>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162777"/>
    <w:pPr>
      <w:adjustRightInd w:val="0"/>
      <w:snapToGrid w:val="0"/>
      <w:spacing w:line="240" w:lineRule="atLeast"/>
    </w:pPr>
    <w:rPr>
      <w:rFonts w:eastAsia="MS Mincho"/>
      <w:lang w:val="en-GB" w:eastAsia="en-GB"/>
    </w:rPr>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Theme="majorHAnsi" w:hAnsi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162777"/>
    <w:pPr>
      <w:adjustRightInd w:val="0"/>
      <w:snapToGrid w:val="0"/>
      <w:spacing w:line="240" w:lineRule="atLeast"/>
    </w:pPr>
    <w:rPr>
      <w:rFonts w:eastAsia="MS Mincho"/>
      <w:lang w:val="en-GB" w:eastAsia="en-GB"/>
    </w:rPr>
    <w:tblPr>
      <w:tblStyleRowBandSize w:val="2"/>
      <w:tblBorders>
        <w:bottom w:val="single" w:sz="12" w:space="0" w:color="808080"/>
      </w:tblBorders>
    </w:tblPr>
    <w:tcPr>
      <w:tcMar>
        <w:top w:w="57" w:type="dxa"/>
        <w:left w:w="57" w:type="dxa"/>
        <w:bottom w:w="57" w:type="dxa"/>
        <w:right w:w="57" w:type="dxa"/>
      </w:tcMar>
    </w:tcPr>
    <w:tblStylePr w:type="firstRow">
      <w:rPr>
        <w:rFonts w:asciiTheme="majorHAnsi" w:hAnsi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162777"/>
    <w:pPr>
      <w:adjustRightInd w:val="0"/>
      <w:snapToGrid w:val="0"/>
      <w:spacing w:line="240" w:lineRule="atLeast"/>
    </w:pPr>
    <w:rPr>
      <w:rFonts w:eastAsia="MS Mincho"/>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162777"/>
    <w:pPr>
      <w:adjustRightInd w:val="0"/>
      <w:snapToGrid w:val="0"/>
      <w:spacing w:line="240" w:lineRule="atLeast"/>
    </w:pPr>
    <w:rPr>
      <w:rFonts w:eastAsia="MS Mincho"/>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Theme="majorHAnsi" w:hAnsi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162777"/>
    <w:pPr>
      <w:adjustRightInd w:val="0"/>
      <w:snapToGrid w:val="0"/>
      <w:spacing w:line="240" w:lineRule="atLeast"/>
    </w:pPr>
    <w:rPr>
      <w:rFonts w:eastAsia="MS Mincho"/>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162777"/>
    <w:pPr>
      <w:ind w:left="240" w:hanging="240"/>
    </w:pPr>
  </w:style>
  <w:style w:type="paragraph" w:styleId="TableofFigures">
    <w:name w:val="table of figures"/>
    <w:basedOn w:val="TOC1"/>
    <w:next w:val="Normal"/>
    <w:uiPriority w:val="99"/>
    <w:semiHidden/>
    <w:rsid w:val="00162777"/>
    <w:pPr>
      <w:widowControl/>
      <w:tabs>
        <w:tab w:val="right" w:pos="9923"/>
      </w:tabs>
      <w:adjustRightInd w:val="0"/>
      <w:snapToGrid w:val="0"/>
      <w:spacing w:after="200" w:line="320" w:lineRule="atLeast"/>
      <w:ind w:left="1134" w:hanging="1134"/>
    </w:pPr>
    <w:rPr>
      <w:rFonts w:eastAsia="MS Mincho"/>
      <w:sz w:val="24"/>
      <w:szCs w:val="20"/>
    </w:rPr>
  </w:style>
  <w:style w:type="table" w:styleId="TableProfessional">
    <w:name w:val="Table Professional"/>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162777"/>
    <w:pPr>
      <w:adjustRightInd w:val="0"/>
      <w:snapToGrid w:val="0"/>
      <w:spacing w:line="240" w:lineRule="atLeast"/>
    </w:pPr>
    <w:rPr>
      <w:rFonts w:eastAsia="MS Mincho"/>
      <w:lang w:val="en-GB" w:eastAsia="en-GB"/>
    </w:rPr>
    <w:tblPr/>
    <w:tcPr>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162777"/>
    <w:pPr>
      <w:adjustRightInd w:val="0"/>
      <w:snapToGrid w:val="0"/>
      <w:spacing w:line="240" w:lineRule="atLeast"/>
    </w:pPr>
    <w:rPr>
      <w:rFonts w:eastAsia="MS Mincho"/>
      <w:lang w:val="en-GB" w:eastAsia="en-GB"/>
    </w:rPr>
    <w:tblPr>
      <w:tblStyleRowBandSize w:val="1"/>
    </w:tblPr>
    <w:tcPr>
      <w:tcMar>
        <w:top w:w="57" w:type="dxa"/>
        <w:left w:w="57" w:type="dxa"/>
        <w:bottom w:w="57" w:type="dxa"/>
        <w:right w:w="57" w:type="dxa"/>
      </w:tcMar>
    </w:tcPr>
    <w:tblStylePr w:type="firstRow">
      <w:rPr>
        <w:rFonts w:asciiTheme="majorHAnsi" w:hAnsi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162777"/>
    <w:pPr>
      <w:adjustRightInd w:val="0"/>
      <w:snapToGrid w:val="0"/>
      <w:spacing w:line="240" w:lineRule="atLeast"/>
    </w:pPr>
    <w:rPr>
      <w:rFonts w:eastAsia="MS Mincho"/>
      <w:lang w:val="en-GB" w:eastAsia="en-GB"/>
    </w:rPr>
    <w:tblPr>
      <w:tblBorders>
        <w:left w:val="single" w:sz="6" w:space="0" w:color="000000"/>
        <w:right w:val="single" w:sz="6" w:space="0" w:color="000000"/>
      </w:tblBorders>
    </w:tblPr>
    <w:tcPr>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rPr>
    </w:tblStylePr>
  </w:style>
  <w:style w:type="table" w:styleId="TableWeb1">
    <w:name w:val="Table Web 1"/>
    <w:basedOn w:val="TableNormal"/>
    <w:uiPriority w:val="99"/>
    <w:semiHidden/>
    <w:unhideWhenUsed/>
    <w:rsid w:val="00162777"/>
    <w:pPr>
      <w:adjustRightInd w:val="0"/>
      <w:snapToGrid w:val="0"/>
      <w:spacing w:line="240" w:lineRule="atLeast"/>
    </w:pPr>
    <w:rPr>
      <w:rFonts w:eastAsia="MS Mincho"/>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162777"/>
    <w:pPr>
      <w:adjustRightInd w:val="0"/>
      <w:snapToGrid w:val="0"/>
      <w:spacing w:line="240" w:lineRule="atLeast"/>
    </w:pPr>
    <w:rPr>
      <w:rFonts w:eastAsia="MS Mincho"/>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162777"/>
    <w:pPr>
      <w:adjustRightInd w:val="0"/>
      <w:snapToGrid w:val="0"/>
      <w:spacing w:line="240" w:lineRule="atLeast"/>
    </w:pPr>
    <w:rPr>
      <w:rFonts w:eastAsia="MS Mincho"/>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paragraph" w:styleId="Title">
    <w:name w:val="Title"/>
    <w:basedOn w:val="Normal"/>
    <w:next w:val="Normal"/>
    <w:link w:val="TitleChar"/>
    <w:rsid w:val="00627F6C"/>
    <w:pPr>
      <w:pBdr>
        <w:bottom w:val="single" w:sz="4" w:space="6" w:color="FC940B" w:themeColor="background2"/>
      </w:pBdr>
      <w:spacing w:after="720" w:line="480" w:lineRule="atLeast"/>
    </w:pPr>
    <w:rPr>
      <w:rFonts w:asciiTheme="majorHAnsi" w:eastAsiaTheme="majorEastAsia" w:hAnsiTheme="majorHAnsi" w:cstheme="majorBidi"/>
      <w:b/>
      <w:kern w:val="28"/>
      <w:sz w:val="40"/>
      <w:szCs w:val="52"/>
    </w:rPr>
  </w:style>
  <w:style w:type="character" w:customStyle="1" w:styleId="TitleChar">
    <w:name w:val="Title Char"/>
    <w:basedOn w:val="DefaultParagraphFont"/>
    <w:link w:val="Title"/>
    <w:rsid w:val="00627F6C"/>
    <w:rPr>
      <w:rFonts w:asciiTheme="majorHAnsi" w:eastAsiaTheme="majorEastAsia" w:hAnsiTheme="majorHAnsi" w:cstheme="majorBidi"/>
      <w:b/>
      <w:kern w:val="28"/>
      <w:sz w:val="40"/>
      <w:szCs w:val="52"/>
    </w:rPr>
  </w:style>
  <w:style w:type="paragraph" w:styleId="TOAHeading">
    <w:name w:val="toa heading"/>
    <w:basedOn w:val="Normal"/>
    <w:next w:val="Normal"/>
    <w:uiPriority w:val="99"/>
    <w:semiHidden/>
    <w:unhideWhenUsed/>
    <w:rsid w:val="00162777"/>
    <w:rPr>
      <w:rFonts w:asciiTheme="majorHAnsi" w:eastAsiaTheme="majorEastAsia" w:hAnsiTheme="majorHAnsi" w:cstheme="majorBidi"/>
      <w:b/>
      <w:bCs/>
      <w:szCs w:val="24"/>
    </w:rPr>
  </w:style>
  <w:style w:type="paragraph" w:styleId="TOC2">
    <w:name w:val="toc 2"/>
    <w:basedOn w:val="Normal"/>
    <w:next w:val="Normal"/>
    <w:uiPriority w:val="39"/>
    <w:semiHidden/>
    <w:rsid w:val="00CE6B1D"/>
    <w:pPr>
      <w:tabs>
        <w:tab w:val="right" w:leader="dot" w:pos="9866"/>
      </w:tabs>
      <w:spacing w:line="280" w:lineRule="atLeast"/>
      <w:ind w:left="284"/>
    </w:pPr>
    <w:rPr>
      <w:b/>
    </w:rPr>
  </w:style>
  <w:style w:type="paragraph" w:styleId="TOC3">
    <w:name w:val="toc 3"/>
    <w:basedOn w:val="Normal"/>
    <w:next w:val="Normal"/>
    <w:uiPriority w:val="39"/>
    <w:semiHidden/>
    <w:rsid w:val="00CE6B1D"/>
    <w:pPr>
      <w:tabs>
        <w:tab w:val="right" w:leader="dot" w:pos="9866"/>
      </w:tabs>
      <w:spacing w:line="280" w:lineRule="atLeast"/>
      <w:ind w:left="567"/>
    </w:pPr>
  </w:style>
  <w:style w:type="paragraph" w:styleId="TOC4">
    <w:name w:val="toc 4"/>
    <w:basedOn w:val="Normal"/>
    <w:next w:val="Normal"/>
    <w:autoRedefine/>
    <w:uiPriority w:val="39"/>
    <w:semiHidden/>
    <w:rsid w:val="00162777"/>
    <w:pPr>
      <w:spacing w:after="100"/>
      <w:ind w:left="720"/>
    </w:pPr>
  </w:style>
  <w:style w:type="paragraph" w:styleId="TOC5">
    <w:name w:val="toc 5"/>
    <w:basedOn w:val="Normal"/>
    <w:next w:val="Normal"/>
    <w:autoRedefine/>
    <w:uiPriority w:val="39"/>
    <w:semiHidden/>
    <w:rsid w:val="00162777"/>
    <w:pPr>
      <w:spacing w:after="100"/>
      <w:ind w:left="960"/>
    </w:pPr>
  </w:style>
  <w:style w:type="paragraph" w:styleId="TOC6">
    <w:name w:val="toc 6"/>
    <w:basedOn w:val="Normal"/>
    <w:next w:val="Normal"/>
    <w:autoRedefine/>
    <w:uiPriority w:val="39"/>
    <w:semiHidden/>
    <w:rsid w:val="00162777"/>
    <w:pPr>
      <w:spacing w:after="100"/>
      <w:ind w:left="1200"/>
    </w:pPr>
  </w:style>
  <w:style w:type="paragraph" w:styleId="TOC7">
    <w:name w:val="toc 7"/>
    <w:basedOn w:val="Normal"/>
    <w:next w:val="Normal"/>
    <w:autoRedefine/>
    <w:uiPriority w:val="39"/>
    <w:semiHidden/>
    <w:rsid w:val="00162777"/>
    <w:pPr>
      <w:spacing w:after="100"/>
      <w:ind w:left="1440"/>
    </w:pPr>
  </w:style>
  <w:style w:type="paragraph" w:styleId="TOC8">
    <w:name w:val="toc 8"/>
    <w:basedOn w:val="Normal"/>
    <w:next w:val="Normal"/>
    <w:autoRedefine/>
    <w:uiPriority w:val="39"/>
    <w:semiHidden/>
    <w:rsid w:val="00162777"/>
    <w:pPr>
      <w:spacing w:after="100"/>
      <w:ind w:left="1680"/>
    </w:pPr>
  </w:style>
  <w:style w:type="paragraph" w:styleId="TOC9">
    <w:name w:val="toc 9"/>
    <w:basedOn w:val="Normal"/>
    <w:next w:val="Normal"/>
    <w:autoRedefine/>
    <w:uiPriority w:val="39"/>
    <w:semiHidden/>
    <w:rsid w:val="00162777"/>
    <w:pPr>
      <w:spacing w:after="100"/>
      <w:ind w:left="1920"/>
    </w:pPr>
  </w:style>
  <w:style w:type="paragraph" w:styleId="TOCHeading">
    <w:name w:val="TOC Heading"/>
    <w:basedOn w:val="SectionHeading"/>
    <w:next w:val="Normal"/>
    <w:uiPriority w:val="38"/>
    <w:semiHidden/>
    <w:qFormat/>
    <w:rsid w:val="007D14DC"/>
    <w:pPr>
      <w:spacing w:before="240" w:after="840"/>
    </w:pPr>
    <w:rPr>
      <w:color w:val="000000" w:themeColor="text2"/>
      <w:sz w:val="56"/>
    </w:rPr>
  </w:style>
  <w:style w:type="paragraph" w:customStyle="1" w:styleId="Note">
    <w:name w:val="Note"/>
    <w:basedOn w:val="Normal"/>
    <w:semiHidden/>
    <w:qFormat/>
    <w:rsid w:val="00162777"/>
    <w:rPr>
      <w:caps/>
      <w:spacing w:val="5"/>
    </w:rPr>
  </w:style>
  <w:style w:type="paragraph" w:customStyle="1" w:styleId="Fields">
    <w:name w:val="Fields"/>
    <w:basedOn w:val="Normal"/>
    <w:semiHidden/>
    <w:qFormat/>
    <w:rsid w:val="00162777"/>
    <w:rPr>
      <w:caps/>
      <w:sz w:val="24"/>
    </w:rPr>
  </w:style>
  <w:style w:type="paragraph" w:customStyle="1" w:styleId="GridText">
    <w:name w:val="Grid Text"/>
    <w:basedOn w:val="Normal"/>
    <w:semiHidden/>
    <w:qFormat/>
    <w:rsid w:val="00162777"/>
    <w:rPr>
      <w:color w:val="FC940B" w:themeColor="background2"/>
    </w:rPr>
  </w:style>
  <w:style w:type="paragraph" w:customStyle="1" w:styleId="TableHeading">
    <w:name w:val="Table Heading"/>
    <w:basedOn w:val="Normal"/>
    <w:uiPriority w:val="2"/>
    <w:qFormat/>
    <w:rsid w:val="00AA6AA1"/>
    <w:pPr>
      <w:spacing w:before="40" w:after="40"/>
    </w:pPr>
    <w:rPr>
      <w:b/>
      <w:color w:val="FFFFFF" w:themeColor="background1"/>
    </w:rPr>
  </w:style>
  <w:style w:type="paragraph" w:customStyle="1" w:styleId="TableText">
    <w:name w:val="Table Text"/>
    <w:basedOn w:val="TableHeading"/>
    <w:uiPriority w:val="2"/>
    <w:qFormat/>
    <w:rsid w:val="008D2AD8"/>
    <w:pPr>
      <w:spacing w:line="220" w:lineRule="atLeast"/>
    </w:pPr>
    <w:rPr>
      <w:b w:val="0"/>
      <w:color w:val="000000" w:themeColor="text2"/>
    </w:rPr>
  </w:style>
  <w:style w:type="character" w:customStyle="1" w:styleId="OrangeText">
    <w:name w:val="Orange Text"/>
    <w:basedOn w:val="DefaultParagraphFont"/>
    <w:uiPriority w:val="1"/>
    <w:semiHidden/>
    <w:qFormat/>
    <w:rsid w:val="00162777"/>
    <w:rPr>
      <w:color w:val="FFEFD5" w:themeColor="accent4"/>
    </w:rPr>
  </w:style>
  <w:style w:type="character" w:customStyle="1" w:styleId="Heading4Char">
    <w:name w:val="Heading 4 Char"/>
    <w:basedOn w:val="DefaultParagraphFont"/>
    <w:link w:val="Heading4"/>
    <w:uiPriority w:val="1"/>
    <w:semiHidden/>
    <w:rsid w:val="00AA6AA1"/>
    <w:rPr>
      <w:rFonts w:asciiTheme="majorHAnsi" w:eastAsiaTheme="majorEastAsia" w:hAnsiTheme="majorHAnsi" w:cstheme="majorBidi"/>
      <w:b/>
      <w:iCs/>
      <w:caps/>
      <w:color w:val="000000" w:themeColor="text1"/>
      <w:sz w:val="24"/>
      <w:szCs w:val="22"/>
    </w:rPr>
  </w:style>
  <w:style w:type="character" w:customStyle="1" w:styleId="Heading5Char">
    <w:name w:val="Heading 5 Char"/>
    <w:basedOn w:val="DefaultParagraphFont"/>
    <w:link w:val="Heading5"/>
    <w:uiPriority w:val="9"/>
    <w:semiHidden/>
    <w:rsid w:val="00DE1797"/>
    <w:rPr>
      <w:rFonts w:asciiTheme="majorHAnsi" w:eastAsiaTheme="majorEastAsia" w:hAnsiTheme="majorHAnsi" w:cstheme="majorBidi"/>
      <w:b/>
      <w:color w:val="DBD7D2" w:themeColor="accent3"/>
      <w:sz w:val="22"/>
      <w:szCs w:val="22"/>
    </w:rPr>
  </w:style>
  <w:style w:type="character" w:customStyle="1" w:styleId="Heading6Char">
    <w:name w:val="Heading 6 Char"/>
    <w:basedOn w:val="DefaultParagraphFont"/>
    <w:link w:val="Heading6"/>
    <w:uiPriority w:val="9"/>
    <w:semiHidden/>
    <w:rsid w:val="00DE1797"/>
    <w:rPr>
      <w:rFonts w:asciiTheme="majorHAnsi" w:eastAsiaTheme="majorEastAsia" w:hAnsiTheme="majorHAnsi" w:cstheme="majorBidi"/>
      <w:b/>
      <w:color w:val="814901" w:themeColor="accent1" w:themeShade="7F"/>
      <w:sz w:val="22"/>
      <w:szCs w:val="22"/>
    </w:rPr>
  </w:style>
  <w:style w:type="character" w:customStyle="1" w:styleId="Heading7Char">
    <w:name w:val="Heading 7 Char"/>
    <w:basedOn w:val="DefaultParagraphFont"/>
    <w:link w:val="Heading7"/>
    <w:uiPriority w:val="9"/>
    <w:semiHidden/>
    <w:rsid w:val="00162777"/>
    <w:rPr>
      <w:rFonts w:asciiTheme="majorHAnsi" w:eastAsiaTheme="majorEastAsia" w:hAnsiTheme="majorHAnsi" w:cstheme="majorBidi"/>
      <w:i/>
      <w:iCs/>
      <w:color w:val="814901" w:themeColor="accent1" w:themeShade="7F"/>
      <w:sz w:val="22"/>
      <w:szCs w:val="22"/>
    </w:rPr>
  </w:style>
  <w:style w:type="character" w:customStyle="1" w:styleId="Heading8Char">
    <w:name w:val="Heading 8 Char"/>
    <w:basedOn w:val="DefaultParagraphFont"/>
    <w:link w:val="Heading8"/>
    <w:uiPriority w:val="9"/>
    <w:semiHidden/>
    <w:rsid w:val="0016277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62777"/>
    <w:rPr>
      <w:rFonts w:asciiTheme="majorHAnsi" w:eastAsiaTheme="majorEastAsia" w:hAnsiTheme="majorHAnsi" w:cstheme="majorBidi"/>
      <w:i/>
      <w:iCs/>
      <w:color w:val="272727" w:themeColor="text1" w:themeTint="D8"/>
      <w:sz w:val="21"/>
      <w:szCs w:val="21"/>
    </w:rPr>
  </w:style>
  <w:style w:type="paragraph" w:styleId="NormalIndent">
    <w:name w:val="Normal Indent"/>
    <w:basedOn w:val="Normal"/>
    <w:uiPriority w:val="99"/>
    <w:semiHidden/>
    <w:unhideWhenUsed/>
    <w:rsid w:val="00162777"/>
    <w:pPr>
      <w:ind w:left="720"/>
    </w:pPr>
  </w:style>
  <w:style w:type="paragraph" w:styleId="ListContinue">
    <w:name w:val="List Continue"/>
    <w:basedOn w:val="Normal"/>
    <w:uiPriority w:val="99"/>
    <w:semiHidden/>
    <w:unhideWhenUsed/>
    <w:rsid w:val="00162777"/>
    <w:pPr>
      <w:ind w:left="283"/>
      <w:contextualSpacing/>
    </w:pPr>
  </w:style>
  <w:style w:type="character" w:customStyle="1" w:styleId="Heading1Char">
    <w:name w:val="Heading 1 Char"/>
    <w:basedOn w:val="DefaultParagraphFont"/>
    <w:link w:val="Heading1"/>
    <w:uiPriority w:val="1"/>
    <w:rsid w:val="00327798"/>
    <w:rPr>
      <w:rFonts w:asciiTheme="majorHAnsi" w:eastAsiaTheme="majorEastAsia" w:hAnsiTheme="majorHAnsi" w:cstheme="majorBidi"/>
      <w:b/>
      <w:color w:val="FC940B" w:themeColor="background2"/>
      <w:sz w:val="36"/>
      <w:szCs w:val="32"/>
    </w:rPr>
  </w:style>
  <w:style w:type="character" w:customStyle="1" w:styleId="Heading2Char">
    <w:name w:val="Heading 2 Char"/>
    <w:basedOn w:val="DefaultParagraphFont"/>
    <w:link w:val="Heading2"/>
    <w:uiPriority w:val="1"/>
    <w:rsid w:val="00EF0532"/>
    <w:rPr>
      <w:rFonts w:asciiTheme="majorHAnsi" w:eastAsiaTheme="majorEastAsia" w:hAnsiTheme="majorHAnsi" w:cstheme="majorBidi"/>
      <w:b/>
      <w:sz w:val="28"/>
      <w:szCs w:val="26"/>
    </w:rPr>
  </w:style>
  <w:style w:type="character" w:customStyle="1" w:styleId="Heading3Char">
    <w:name w:val="Heading 3 Char"/>
    <w:basedOn w:val="DefaultParagraphFont"/>
    <w:link w:val="Heading3"/>
    <w:uiPriority w:val="1"/>
    <w:rsid w:val="00EF0532"/>
    <w:rPr>
      <w:rFonts w:asciiTheme="majorHAnsi" w:eastAsiaTheme="majorEastAsia" w:hAnsiTheme="majorHAnsi" w:cstheme="majorBidi"/>
      <w:b/>
      <w:sz w:val="24"/>
      <w:szCs w:val="24"/>
    </w:rPr>
  </w:style>
  <w:style w:type="paragraph" w:customStyle="1" w:styleId="TableBullet1">
    <w:name w:val="Table Bullet 1"/>
    <w:basedOn w:val="TableText"/>
    <w:uiPriority w:val="3"/>
    <w:semiHidden/>
    <w:qFormat/>
    <w:rsid w:val="00162777"/>
    <w:pPr>
      <w:widowControl/>
      <w:numPr>
        <w:numId w:val="8"/>
      </w:numPr>
      <w:adjustRightInd w:val="0"/>
      <w:snapToGrid w:val="0"/>
    </w:pPr>
    <w:rPr>
      <w:rFonts w:eastAsia="MS Mincho"/>
      <w:szCs w:val="20"/>
    </w:rPr>
  </w:style>
  <w:style w:type="numbering" w:customStyle="1" w:styleId="HeadingList">
    <w:name w:val="Heading List"/>
    <w:uiPriority w:val="99"/>
    <w:rsid w:val="00162777"/>
    <w:pPr>
      <w:numPr>
        <w:numId w:val="9"/>
      </w:numPr>
    </w:pPr>
  </w:style>
  <w:style w:type="paragraph" w:customStyle="1" w:styleId="TableBullet">
    <w:name w:val="Table Bullet"/>
    <w:basedOn w:val="TableText"/>
    <w:uiPriority w:val="2"/>
    <w:qFormat/>
    <w:rsid w:val="00522691"/>
    <w:pPr>
      <w:numPr>
        <w:numId w:val="10"/>
      </w:numPr>
      <w:ind w:left="227" w:hanging="227"/>
    </w:pPr>
  </w:style>
  <w:style w:type="character" w:styleId="Mention">
    <w:name w:val="Mention"/>
    <w:basedOn w:val="DefaultParagraphFont"/>
    <w:uiPriority w:val="99"/>
    <w:unhideWhenUsed/>
    <w:rsid w:val="00162777"/>
    <w:rPr>
      <w:color w:val="2B579A"/>
      <w:shd w:val="clear" w:color="auto" w:fill="E6E6E6"/>
    </w:rPr>
  </w:style>
  <w:style w:type="numbering" w:customStyle="1" w:styleId="BulletLists">
    <w:name w:val="Bullet Lists"/>
    <w:uiPriority w:val="99"/>
    <w:rsid w:val="00162777"/>
    <w:pPr>
      <w:numPr>
        <w:numId w:val="11"/>
      </w:numPr>
    </w:pPr>
  </w:style>
  <w:style w:type="paragraph" w:styleId="ListBullet">
    <w:name w:val="List Bullet"/>
    <w:basedOn w:val="Normal"/>
    <w:uiPriority w:val="1"/>
    <w:qFormat/>
    <w:rsid w:val="006B52D2"/>
    <w:pPr>
      <w:widowControl/>
      <w:ind w:left="284" w:hanging="284"/>
    </w:pPr>
    <w:rPr>
      <w:szCs w:val="20"/>
    </w:rPr>
  </w:style>
  <w:style w:type="paragraph" w:styleId="ListBullet2">
    <w:name w:val="List Bullet 2"/>
    <w:basedOn w:val="Normal"/>
    <w:uiPriority w:val="1"/>
    <w:qFormat/>
    <w:rsid w:val="006B52D2"/>
    <w:pPr>
      <w:widowControl/>
      <w:ind w:left="567" w:hanging="283"/>
    </w:pPr>
    <w:rPr>
      <w:szCs w:val="20"/>
    </w:rPr>
  </w:style>
  <w:style w:type="paragraph" w:styleId="ListBullet3">
    <w:name w:val="List Bullet 3"/>
    <w:basedOn w:val="Normal"/>
    <w:uiPriority w:val="1"/>
    <w:qFormat/>
    <w:rsid w:val="006B52D2"/>
    <w:pPr>
      <w:widowControl/>
      <w:ind w:left="851" w:hanging="284"/>
    </w:pPr>
    <w:rPr>
      <w:szCs w:val="20"/>
    </w:rPr>
  </w:style>
  <w:style w:type="numbering" w:customStyle="1" w:styleId="Bullets">
    <w:name w:val="Bullets"/>
    <w:uiPriority w:val="99"/>
    <w:rsid w:val="006B52D2"/>
    <w:pPr>
      <w:numPr>
        <w:numId w:val="12"/>
      </w:numPr>
    </w:pPr>
  </w:style>
  <w:style w:type="numbering" w:customStyle="1" w:styleId="Numbers">
    <w:name w:val="Numbers"/>
    <w:uiPriority w:val="99"/>
    <w:rsid w:val="008343CA"/>
    <w:pPr>
      <w:numPr>
        <w:numId w:val="13"/>
      </w:numPr>
    </w:pPr>
  </w:style>
  <w:style w:type="character" w:styleId="UnresolvedMention">
    <w:name w:val="Unresolved Mention"/>
    <w:basedOn w:val="DefaultParagraphFont"/>
    <w:uiPriority w:val="99"/>
    <w:semiHidden/>
    <w:unhideWhenUsed/>
    <w:rsid w:val="00162777"/>
    <w:rPr>
      <w:color w:val="605E5C"/>
      <w:shd w:val="clear" w:color="auto" w:fill="E1DFDD"/>
    </w:rPr>
  </w:style>
  <w:style w:type="table" w:customStyle="1" w:styleId="AASETable">
    <w:name w:val="AASE Table"/>
    <w:basedOn w:val="TableNormal"/>
    <w:uiPriority w:val="99"/>
    <w:rsid w:val="00522691"/>
    <w:rPr>
      <w:color w:val="000000" w:themeColor="text1"/>
      <w:sz w:val="20"/>
    </w:rPr>
    <w:tblPr>
      <w:tblStyleRowBandSize w:val="1"/>
      <w:tblStyleColBandSize w:val="1"/>
      <w:tblBorders>
        <w:top w:val="single" w:sz="4" w:space="0" w:color="DBD7D2" w:themeColor="accent3"/>
        <w:left w:val="single" w:sz="4" w:space="0" w:color="DBD7D2" w:themeColor="accent3"/>
        <w:bottom w:val="single" w:sz="4" w:space="0" w:color="DBD7D2" w:themeColor="accent3"/>
        <w:right w:val="single" w:sz="4" w:space="0" w:color="DBD7D2" w:themeColor="accent3"/>
        <w:insideH w:val="single" w:sz="4" w:space="0" w:color="DBD7D2" w:themeColor="accent3"/>
        <w:insideV w:val="single" w:sz="4" w:space="0" w:color="DBD7D2" w:themeColor="accent3"/>
      </w:tblBorders>
      <w:tblCellMar>
        <w:top w:w="57" w:type="dxa"/>
        <w:left w:w="57" w:type="dxa"/>
        <w:bottom w:w="57" w:type="dxa"/>
        <w:right w:w="57" w:type="dxa"/>
      </w:tblCellMar>
    </w:tblPr>
    <w:tcPr>
      <w:shd w:val="clear" w:color="auto" w:fill="auto"/>
    </w:tcPr>
    <w:tblStylePr w:type="firstRow">
      <w:pPr>
        <w:wordWrap/>
        <w:spacing w:beforeLines="0" w:before="0" w:beforeAutospacing="0" w:afterLines="0" w:after="0" w:afterAutospacing="0" w:line="240" w:lineRule="auto"/>
      </w:pPr>
      <w:rPr>
        <w:rFonts w:asciiTheme="minorHAnsi" w:hAnsiTheme="minorHAnsi"/>
        <w:b w:val="0"/>
        <w:color w:val="FFFFFF" w:themeColor="background1"/>
        <w:sz w:val="20"/>
      </w:rPr>
      <w:tblPr/>
      <w:tcPr>
        <w:shd w:val="clear" w:color="auto" w:fill="FC940B" w:themeFill="background2"/>
      </w:tcPr>
    </w:tblStylePr>
    <w:tblStylePr w:type="lastRow">
      <w:rPr>
        <w:rFonts w:asciiTheme="minorHAnsi" w:hAnsiTheme="minorHAnsi"/>
        <w:sz w:val="20"/>
      </w:rPr>
    </w:tblStylePr>
    <w:tblStylePr w:type="band1Vert">
      <w:rPr>
        <w:rFonts w:asciiTheme="minorHAnsi" w:hAnsiTheme="minorHAnsi"/>
        <w:sz w:val="20"/>
      </w:rPr>
      <w:tblPr/>
      <w:tcPr>
        <w:tcBorders>
          <w:top w:val="single" w:sz="4" w:space="0" w:color="DBD7D2" w:themeColor="accent3"/>
          <w:left w:val="single" w:sz="4" w:space="0" w:color="DBD7D2" w:themeColor="accent3"/>
          <w:bottom w:val="single" w:sz="4" w:space="0" w:color="DBD7D2" w:themeColor="accent3"/>
          <w:right w:val="single" w:sz="4" w:space="0" w:color="DBD7D2" w:themeColor="accent3"/>
          <w:insideH w:val="single" w:sz="4" w:space="0" w:color="DBD7D2" w:themeColor="accent3"/>
          <w:insideV w:val="single" w:sz="4" w:space="0" w:color="DBD7D2" w:themeColor="accent3"/>
        </w:tcBorders>
        <w:shd w:val="clear" w:color="auto" w:fill="auto"/>
      </w:tcPr>
    </w:tblStylePr>
    <w:tblStylePr w:type="band2Vert">
      <w:rPr>
        <w:rFonts w:asciiTheme="minorHAnsi" w:hAnsiTheme="minorHAnsi"/>
        <w:sz w:val="20"/>
      </w:rPr>
      <w:tblPr/>
      <w:tcPr>
        <w:tcBorders>
          <w:top w:val="single" w:sz="4" w:space="0" w:color="DBD7D2" w:themeColor="accent3"/>
          <w:left w:val="single" w:sz="4" w:space="0" w:color="DBD7D2" w:themeColor="accent3"/>
          <w:bottom w:val="single" w:sz="4" w:space="0" w:color="DBD7D2" w:themeColor="accent3"/>
          <w:right w:val="single" w:sz="4" w:space="0" w:color="DBD7D2" w:themeColor="accent3"/>
          <w:insideH w:val="single" w:sz="4" w:space="0" w:color="DBD7D2" w:themeColor="accent3"/>
          <w:insideV w:val="single" w:sz="4" w:space="0" w:color="DBD7D2" w:themeColor="accent3"/>
        </w:tcBorders>
        <w:shd w:val="clear" w:color="auto" w:fill="auto"/>
      </w:tcPr>
    </w:tblStylePr>
    <w:tblStylePr w:type="band1Horz">
      <w:tblPr/>
      <w:tcPr>
        <w:tcBorders>
          <w:top w:val="single" w:sz="4" w:space="0" w:color="DBD7D2" w:themeColor="accent3"/>
          <w:left w:val="single" w:sz="4" w:space="0" w:color="DBD7D2" w:themeColor="accent3"/>
          <w:bottom w:val="single" w:sz="4" w:space="0" w:color="DBD7D2" w:themeColor="accent3"/>
          <w:right w:val="single" w:sz="4" w:space="0" w:color="DBD7D2" w:themeColor="accent3"/>
          <w:insideH w:val="single" w:sz="4" w:space="0" w:color="DBD7D2" w:themeColor="accent3"/>
          <w:insideV w:val="single" w:sz="4" w:space="0" w:color="DBD7D2" w:themeColor="accent3"/>
        </w:tcBorders>
        <w:shd w:val="clear" w:color="auto" w:fill="auto"/>
      </w:tcPr>
    </w:tblStylePr>
    <w:tblStylePr w:type="band2Horz">
      <w:tblPr/>
      <w:tcPr>
        <w:tcBorders>
          <w:top w:val="single" w:sz="4" w:space="0" w:color="DBD7D2" w:themeColor="accent3"/>
          <w:left w:val="single" w:sz="4" w:space="0" w:color="DBD7D2" w:themeColor="accent3"/>
          <w:bottom w:val="single" w:sz="4" w:space="0" w:color="DBD7D2" w:themeColor="accent3"/>
          <w:right w:val="single" w:sz="4" w:space="0" w:color="DBD7D2" w:themeColor="accent3"/>
          <w:insideH w:val="single" w:sz="4" w:space="0" w:color="DBD7D2" w:themeColor="accent3"/>
          <w:insideV w:val="single" w:sz="4" w:space="0" w:color="DBD7D2" w:themeColor="accent3"/>
        </w:tcBorders>
        <w:shd w:val="clear" w:color="auto" w:fill="auto"/>
      </w:tcPr>
    </w:tblStylePr>
  </w:style>
  <w:style w:type="character" w:customStyle="1" w:styleId="Italic">
    <w:name w:val="Italic"/>
    <w:basedOn w:val="DefaultParagraphFont"/>
    <w:uiPriority w:val="3"/>
    <w:semiHidden/>
    <w:qFormat/>
    <w:rsid w:val="00162777"/>
    <w:rPr>
      <w:rFonts w:ascii="Arial" w:hAnsi="Arial"/>
      <w:i/>
      <w:sz w:val="20"/>
    </w:rPr>
  </w:style>
  <w:style w:type="character" w:customStyle="1" w:styleId="Highlight">
    <w:name w:val="Highlight"/>
    <w:basedOn w:val="Italic"/>
    <w:uiPriority w:val="6"/>
    <w:semiHidden/>
    <w:qFormat/>
    <w:rsid w:val="00162777"/>
    <w:rPr>
      <w:rFonts w:ascii="Arial" w:hAnsi="Arial"/>
      <w:i w:val="0"/>
      <w:color w:val="FF0000"/>
      <w:sz w:val="20"/>
    </w:rPr>
  </w:style>
  <w:style w:type="character" w:customStyle="1" w:styleId="Bold">
    <w:name w:val="Bold"/>
    <w:basedOn w:val="DefaultParagraphFont"/>
    <w:uiPriority w:val="2"/>
    <w:semiHidden/>
    <w:qFormat/>
    <w:rsid w:val="00162777"/>
    <w:rPr>
      <w:rFonts w:ascii="Arial" w:hAnsi="Arial"/>
      <w:b/>
      <w:sz w:val="20"/>
    </w:rPr>
  </w:style>
  <w:style w:type="numbering" w:customStyle="1" w:styleId="NumberedHeadings">
    <w:name w:val="Numbered Headings"/>
    <w:uiPriority w:val="99"/>
    <w:rsid w:val="00615B29"/>
    <w:pPr>
      <w:numPr>
        <w:numId w:val="14"/>
      </w:numPr>
    </w:pPr>
  </w:style>
  <w:style w:type="paragraph" w:customStyle="1" w:styleId="TableHeadingBlack">
    <w:name w:val="Table Heading Black"/>
    <w:basedOn w:val="TableHeading"/>
    <w:uiPriority w:val="2"/>
    <w:qFormat/>
    <w:rsid w:val="007E0072"/>
    <w:rPr>
      <w:color w:val="000000" w:themeColor="text1"/>
    </w:rPr>
  </w:style>
  <w:style w:type="table" w:customStyle="1" w:styleId="AASETable3">
    <w:name w:val="AASE Table 3"/>
    <w:basedOn w:val="TableNormal"/>
    <w:uiPriority w:val="99"/>
    <w:rsid w:val="007E0072"/>
    <w:rPr>
      <w:sz w:val="20"/>
    </w:rPr>
    <w:tblPr>
      <w:tblStyleRowBandSize w:val="1"/>
      <w:tblStyleColBandSize w:val="1"/>
      <w:tblCellMar>
        <w:top w:w="57" w:type="dxa"/>
        <w:left w:w="57" w:type="dxa"/>
        <w:bottom w:w="57" w:type="dxa"/>
        <w:right w:w="57" w:type="dxa"/>
      </w:tblCellMar>
    </w:tblPr>
    <w:tblStylePr w:type="firstRow">
      <w:rPr>
        <w:rFonts w:asciiTheme="minorHAnsi" w:hAnsiTheme="minorHAnsi"/>
        <w:color w:val="FFFFFF" w:themeColor="background1"/>
        <w:sz w:val="20"/>
      </w:rPr>
      <w:tblPr/>
      <w:tcPr>
        <w:shd w:val="clear" w:color="auto" w:fill="FC940B" w:themeFill="accent1"/>
      </w:tcPr>
    </w:tblStylePr>
    <w:tblStylePr w:type="band1Vert">
      <w:rPr>
        <w:rFonts w:asciiTheme="minorHAnsi" w:hAnsiTheme="minorHAnsi"/>
        <w:sz w:val="20"/>
      </w:rPr>
    </w:tblStylePr>
    <w:tblStylePr w:type="band2Horz">
      <w:rPr>
        <w:rFonts w:asciiTheme="minorHAnsi" w:hAnsiTheme="minorHAnsi"/>
        <w:sz w:val="20"/>
      </w:rPr>
      <w:tblPr/>
      <w:tcPr>
        <w:shd w:val="clear" w:color="auto" w:fill="D9D9D9" w:themeFill="background1" w:themeFillShade="D9"/>
      </w:tcPr>
    </w:tblStylePr>
  </w:style>
  <w:style w:type="table" w:styleId="TableGridLight">
    <w:name w:val="Grid Table Light"/>
    <w:basedOn w:val="TableNormal"/>
    <w:uiPriority w:val="40"/>
    <w:rsid w:val="0093695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SubTitle0">
    <w:name w:val="Sub Title"/>
    <w:basedOn w:val="DefaultParagraphFont"/>
    <w:uiPriority w:val="1"/>
    <w:qFormat/>
    <w:rsid w:val="007C1559"/>
    <w:rPr>
      <w:rFonts w:asciiTheme="majorHAnsi" w:hAnsiTheme="majorHAnsi"/>
      <w:b w:val="0"/>
      <w:noProof/>
      <w:color w:val="7F7F7F" w:themeColor="text2" w:themeTint="80"/>
      <w:sz w:val="32"/>
    </w:rPr>
  </w:style>
  <w:style w:type="paragraph" w:styleId="ListParagraph">
    <w:name w:val="List Paragraph"/>
    <w:basedOn w:val="Normal"/>
    <w:uiPriority w:val="7"/>
    <w:qFormat/>
    <w:rsid w:val="00F73956"/>
    <w:pPr>
      <w:ind w:left="720"/>
      <w:contextualSpacing/>
    </w:pPr>
  </w:style>
  <w:style w:type="character" w:customStyle="1" w:styleId="c-messageattachmentauthorname">
    <w:name w:val="c-message_attachment__author_name"/>
    <w:basedOn w:val="DefaultParagraphFont"/>
    <w:rsid w:val="006550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83725">
      <w:bodyDiv w:val="1"/>
      <w:marLeft w:val="0"/>
      <w:marRight w:val="0"/>
      <w:marTop w:val="0"/>
      <w:marBottom w:val="0"/>
      <w:divBdr>
        <w:top w:val="none" w:sz="0" w:space="0" w:color="auto"/>
        <w:left w:val="none" w:sz="0" w:space="0" w:color="auto"/>
        <w:bottom w:val="none" w:sz="0" w:space="0" w:color="auto"/>
        <w:right w:val="none" w:sz="0" w:space="0" w:color="auto"/>
      </w:divBdr>
    </w:div>
    <w:div w:id="12849700">
      <w:bodyDiv w:val="1"/>
      <w:marLeft w:val="0"/>
      <w:marRight w:val="0"/>
      <w:marTop w:val="0"/>
      <w:marBottom w:val="0"/>
      <w:divBdr>
        <w:top w:val="none" w:sz="0" w:space="0" w:color="auto"/>
        <w:left w:val="none" w:sz="0" w:space="0" w:color="auto"/>
        <w:bottom w:val="none" w:sz="0" w:space="0" w:color="auto"/>
        <w:right w:val="none" w:sz="0" w:space="0" w:color="auto"/>
      </w:divBdr>
      <w:divsChild>
        <w:div w:id="1494180747">
          <w:marLeft w:val="0"/>
          <w:marRight w:val="0"/>
          <w:marTop w:val="0"/>
          <w:marBottom w:val="0"/>
          <w:divBdr>
            <w:top w:val="none" w:sz="0" w:space="0" w:color="auto"/>
            <w:left w:val="none" w:sz="0" w:space="0" w:color="auto"/>
            <w:bottom w:val="none" w:sz="0" w:space="0" w:color="auto"/>
            <w:right w:val="none" w:sz="0" w:space="0" w:color="auto"/>
          </w:divBdr>
          <w:divsChild>
            <w:div w:id="539897918">
              <w:marLeft w:val="0"/>
              <w:marRight w:val="0"/>
              <w:marTop w:val="0"/>
              <w:marBottom w:val="120"/>
              <w:divBdr>
                <w:top w:val="none" w:sz="0" w:space="0" w:color="auto"/>
                <w:left w:val="none" w:sz="0" w:space="0" w:color="auto"/>
                <w:bottom w:val="none" w:sz="0" w:space="0" w:color="auto"/>
                <w:right w:val="none" w:sz="0" w:space="0" w:color="auto"/>
              </w:divBdr>
              <w:divsChild>
                <w:div w:id="1539051882">
                  <w:marLeft w:val="0"/>
                  <w:marRight w:val="0"/>
                  <w:marTop w:val="0"/>
                  <w:marBottom w:val="0"/>
                  <w:divBdr>
                    <w:top w:val="none" w:sz="0" w:space="0" w:color="auto"/>
                    <w:left w:val="none" w:sz="0" w:space="0" w:color="auto"/>
                    <w:bottom w:val="none" w:sz="0" w:space="0" w:color="auto"/>
                    <w:right w:val="none" w:sz="0" w:space="0" w:color="auto"/>
                  </w:divBdr>
                  <w:divsChild>
                    <w:div w:id="67187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647015">
          <w:marLeft w:val="0"/>
          <w:marRight w:val="0"/>
          <w:marTop w:val="0"/>
          <w:marBottom w:val="60"/>
          <w:divBdr>
            <w:top w:val="none" w:sz="0" w:space="0" w:color="auto"/>
            <w:left w:val="none" w:sz="0" w:space="0" w:color="auto"/>
            <w:bottom w:val="none" w:sz="0" w:space="0" w:color="auto"/>
            <w:right w:val="none" w:sz="0" w:space="0" w:color="auto"/>
          </w:divBdr>
          <w:divsChild>
            <w:div w:id="2080324171">
              <w:marLeft w:val="0"/>
              <w:marRight w:val="0"/>
              <w:marTop w:val="0"/>
              <w:marBottom w:val="0"/>
              <w:divBdr>
                <w:top w:val="none" w:sz="0" w:space="0" w:color="auto"/>
                <w:left w:val="none" w:sz="0" w:space="0" w:color="auto"/>
                <w:bottom w:val="none" w:sz="0" w:space="0" w:color="auto"/>
                <w:right w:val="none" w:sz="0" w:space="0" w:color="auto"/>
              </w:divBdr>
              <w:divsChild>
                <w:div w:id="1163813885">
                  <w:marLeft w:val="0"/>
                  <w:marRight w:val="0"/>
                  <w:marTop w:val="0"/>
                  <w:marBottom w:val="0"/>
                  <w:divBdr>
                    <w:top w:val="none" w:sz="0" w:space="0" w:color="auto"/>
                    <w:left w:val="none" w:sz="0" w:space="0" w:color="auto"/>
                    <w:bottom w:val="none" w:sz="0" w:space="0" w:color="auto"/>
                    <w:right w:val="none" w:sz="0" w:space="0" w:color="auto"/>
                  </w:divBdr>
                  <w:divsChild>
                    <w:div w:id="1405643895">
                      <w:marLeft w:val="0"/>
                      <w:marRight w:val="0"/>
                      <w:marTop w:val="0"/>
                      <w:marBottom w:val="0"/>
                      <w:divBdr>
                        <w:top w:val="none" w:sz="0" w:space="0" w:color="auto"/>
                        <w:left w:val="none" w:sz="0" w:space="0" w:color="auto"/>
                        <w:bottom w:val="none" w:sz="0" w:space="0" w:color="auto"/>
                        <w:right w:val="none" w:sz="0" w:space="0" w:color="auto"/>
                      </w:divBdr>
                      <w:divsChild>
                        <w:div w:id="109104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39541">
      <w:bodyDiv w:val="1"/>
      <w:marLeft w:val="0"/>
      <w:marRight w:val="0"/>
      <w:marTop w:val="0"/>
      <w:marBottom w:val="0"/>
      <w:divBdr>
        <w:top w:val="none" w:sz="0" w:space="0" w:color="auto"/>
        <w:left w:val="none" w:sz="0" w:space="0" w:color="auto"/>
        <w:bottom w:val="none" w:sz="0" w:space="0" w:color="auto"/>
        <w:right w:val="none" w:sz="0" w:space="0" w:color="auto"/>
      </w:divBdr>
    </w:div>
    <w:div w:id="48039735">
      <w:bodyDiv w:val="1"/>
      <w:marLeft w:val="0"/>
      <w:marRight w:val="0"/>
      <w:marTop w:val="0"/>
      <w:marBottom w:val="0"/>
      <w:divBdr>
        <w:top w:val="none" w:sz="0" w:space="0" w:color="auto"/>
        <w:left w:val="none" w:sz="0" w:space="0" w:color="auto"/>
        <w:bottom w:val="none" w:sz="0" w:space="0" w:color="auto"/>
        <w:right w:val="none" w:sz="0" w:space="0" w:color="auto"/>
      </w:divBdr>
      <w:divsChild>
        <w:div w:id="1109004306">
          <w:marLeft w:val="0"/>
          <w:marRight w:val="0"/>
          <w:marTop w:val="0"/>
          <w:marBottom w:val="0"/>
          <w:divBdr>
            <w:top w:val="single" w:sz="2" w:space="0" w:color="E5E7EB"/>
            <w:left w:val="single" w:sz="2" w:space="0" w:color="E5E7EB"/>
            <w:bottom w:val="single" w:sz="2" w:space="0" w:color="E5E7EB"/>
            <w:right w:val="single" w:sz="2" w:space="0" w:color="E5E7EB"/>
          </w:divBdr>
          <w:divsChild>
            <w:div w:id="1043212829">
              <w:marLeft w:val="0"/>
              <w:marRight w:val="0"/>
              <w:marTop w:val="0"/>
              <w:marBottom w:val="0"/>
              <w:divBdr>
                <w:top w:val="single" w:sz="2" w:space="0" w:color="E5E7EB"/>
                <w:left w:val="single" w:sz="2" w:space="0" w:color="E5E7EB"/>
                <w:bottom w:val="single" w:sz="2" w:space="0" w:color="E5E7EB"/>
                <w:right w:val="single" w:sz="2" w:space="0" w:color="E5E7EB"/>
              </w:divBdr>
              <w:divsChild>
                <w:div w:id="1794708503">
                  <w:marLeft w:val="0"/>
                  <w:marRight w:val="0"/>
                  <w:marTop w:val="0"/>
                  <w:marBottom w:val="0"/>
                  <w:divBdr>
                    <w:top w:val="single" w:sz="6" w:space="0" w:color="E5E7EB"/>
                    <w:left w:val="single" w:sz="6" w:space="0" w:color="E5E7EB"/>
                    <w:bottom w:val="single" w:sz="6" w:space="0" w:color="E5E7EB"/>
                    <w:right w:val="single" w:sz="6" w:space="0" w:color="E5E7EB"/>
                  </w:divBdr>
                  <w:divsChild>
                    <w:div w:id="1866670028">
                      <w:marLeft w:val="0"/>
                      <w:marRight w:val="0"/>
                      <w:marTop w:val="0"/>
                      <w:marBottom w:val="0"/>
                      <w:divBdr>
                        <w:top w:val="single" w:sz="2" w:space="0" w:color="E5E7EB"/>
                        <w:left w:val="single" w:sz="2" w:space="0" w:color="E5E7EB"/>
                        <w:bottom w:val="single" w:sz="2" w:space="0" w:color="E5E7EB"/>
                        <w:right w:val="single" w:sz="2" w:space="0" w:color="E5E7EB"/>
                      </w:divBdr>
                      <w:divsChild>
                        <w:div w:id="642588627">
                          <w:marLeft w:val="0"/>
                          <w:marRight w:val="0"/>
                          <w:marTop w:val="0"/>
                          <w:marBottom w:val="0"/>
                          <w:divBdr>
                            <w:top w:val="single" w:sz="2" w:space="0" w:color="E5E7EB"/>
                            <w:left w:val="single" w:sz="2" w:space="0" w:color="E5E7EB"/>
                            <w:bottom w:val="single" w:sz="2" w:space="0" w:color="E5E7EB"/>
                            <w:right w:val="single" w:sz="2" w:space="0" w:color="E5E7EB"/>
                          </w:divBdr>
                          <w:divsChild>
                            <w:div w:id="204809325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86928197">
      <w:bodyDiv w:val="1"/>
      <w:marLeft w:val="0"/>
      <w:marRight w:val="0"/>
      <w:marTop w:val="0"/>
      <w:marBottom w:val="0"/>
      <w:divBdr>
        <w:top w:val="none" w:sz="0" w:space="0" w:color="auto"/>
        <w:left w:val="none" w:sz="0" w:space="0" w:color="auto"/>
        <w:bottom w:val="none" w:sz="0" w:space="0" w:color="auto"/>
        <w:right w:val="none" w:sz="0" w:space="0" w:color="auto"/>
      </w:divBdr>
    </w:div>
    <w:div w:id="89934724">
      <w:bodyDiv w:val="1"/>
      <w:marLeft w:val="0"/>
      <w:marRight w:val="0"/>
      <w:marTop w:val="0"/>
      <w:marBottom w:val="0"/>
      <w:divBdr>
        <w:top w:val="none" w:sz="0" w:space="0" w:color="auto"/>
        <w:left w:val="none" w:sz="0" w:space="0" w:color="auto"/>
        <w:bottom w:val="none" w:sz="0" w:space="0" w:color="auto"/>
        <w:right w:val="none" w:sz="0" w:space="0" w:color="auto"/>
      </w:divBdr>
      <w:divsChild>
        <w:div w:id="477192682">
          <w:marLeft w:val="0"/>
          <w:marRight w:val="0"/>
          <w:marTop w:val="0"/>
          <w:marBottom w:val="0"/>
          <w:divBdr>
            <w:top w:val="single" w:sz="2" w:space="0" w:color="E5E7EB"/>
            <w:left w:val="single" w:sz="2" w:space="0" w:color="E5E7EB"/>
            <w:bottom w:val="single" w:sz="2" w:space="0" w:color="E5E7EB"/>
            <w:right w:val="single" w:sz="2" w:space="0" w:color="E5E7EB"/>
          </w:divBdr>
          <w:divsChild>
            <w:div w:id="896477775">
              <w:marLeft w:val="0"/>
              <w:marRight w:val="0"/>
              <w:marTop w:val="0"/>
              <w:marBottom w:val="0"/>
              <w:divBdr>
                <w:top w:val="single" w:sz="2" w:space="0" w:color="E5E7EB"/>
                <w:left w:val="single" w:sz="2" w:space="0" w:color="E5E7EB"/>
                <w:bottom w:val="single" w:sz="2" w:space="0" w:color="E5E7EB"/>
                <w:right w:val="single" w:sz="2" w:space="0" w:color="E5E7EB"/>
              </w:divBdr>
              <w:divsChild>
                <w:div w:id="1363746920">
                  <w:marLeft w:val="0"/>
                  <w:marRight w:val="0"/>
                  <w:marTop w:val="0"/>
                  <w:marBottom w:val="0"/>
                  <w:divBdr>
                    <w:top w:val="single" w:sz="2" w:space="0" w:color="E5E7EB"/>
                    <w:left w:val="single" w:sz="2" w:space="0" w:color="E5E7EB"/>
                    <w:bottom w:val="single" w:sz="2" w:space="0" w:color="E5E7EB"/>
                    <w:right w:val="single" w:sz="2" w:space="0" w:color="E5E7EB"/>
                  </w:divBdr>
                  <w:divsChild>
                    <w:div w:id="673342990">
                      <w:marLeft w:val="0"/>
                      <w:marRight w:val="0"/>
                      <w:marTop w:val="0"/>
                      <w:marBottom w:val="0"/>
                      <w:divBdr>
                        <w:top w:val="single" w:sz="2" w:space="0" w:color="E5E7EB"/>
                        <w:left w:val="single" w:sz="2" w:space="0" w:color="E5E7EB"/>
                        <w:bottom w:val="single" w:sz="2" w:space="0" w:color="E5E7EB"/>
                        <w:right w:val="single" w:sz="2" w:space="0" w:color="E5E7EB"/>
                      </w:divBdr>
                      <w:divsChild>
                        <w:div w:id="241763239">
                          <w:marLeft w:val="0"/>
                          <w:marRight w:val="0"/>
                          <w:marTop w:val="0"/>
                          <w:marBottom w:val="0"/>
                          <w:divBdr>
                            <w:top w:val="single" w:sz="2" w:space="0" w:color="E5E7EB"/>
                            <w:left w:val="single" w:sz="2" w:space="0" w:color="E5E7EB"/>
                            <w:bottom w:val="single" w:sz="2" w:space="0" w:color="E5E7EB"/>
                            <w:right w:val="single" w:sz="2" w:space="0" w:color="E5E7EB"/>
                          </w:divBdr>
                          <w:divsChild>
                            <w:div w:id="152759432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128939537">
      <w:bodyDiv w:val="1"/>
      <w:marLeft w:val="0"/>
      <w:marRight w:val="0"/>
      <w:marTop w:val="0"/>
      <w:marBottom w:val="0"/>
      <w:divBdr>
        <w:top w:val="none" w:sz="0" w:space="0" w:color="auto"/>
        <w:left w:val="none" w:sz="0" w:space="0" w:color="auto"/>
        <w:bottom w:val="none" w:sz="0" w:space="0" w:color="auto"/>
        <w:right w:val="none" w:sz="0" w:space="0" w:color="auto"/>
      </w:divBdr>
    </w:div>
    <w:div w:id="170682002">
      <w:bodyDiv w:val="1"/>
      <w:marLeft w:val="0"/>
      <w:marRight w:val="0"/>
      <w:marTop w:val="0"/>
      <w:marBottom w:val="0"/>
      <w:divBdr>
        <w:top w:val="none" w:sz="0" w:space="0" w:color="auto"/>
        <w:left w:val="none" w:sz="0" w:space="0" w:color="auto"/>
        <w:bottom w:val="none" w:sz="0" w:space="0" w:color="auto"/>
        <w:right w:val="none" w:sz="0" w:space="0" w:color="auto"/>
      </w:divBdr>
    </w:div>
    <w:div w:id="199755012">
      <w:bodyDiv w:val="1"/>
      <w:marLeft w:val="0"/>
      <w:marRight w:val="0"/>
      <w:marTop w:val="0"/>
      <w:marBottom w:val="0"/>
      <w:divBdr>
        <w:top w:val="none" w:sz="0" w:space="0" w:color="auto"/>
        <w:left w:val="none" w:sz="0" w:space="0" w:color="auto"/>
        <w:bottom w:val="none" w:sz="0" w:space="0" w:color="auto"/>
        <w:right w:val="none" w:sz="0" w:space="0" w:color="auto"/>
      </w:divBdr>
      <w:divsChild>
        <w:div w:id="564268714">
          <w:marLeft w:val="0"/>
          <w:marRight w:val="0"/>
          <w:marTop w:val="0"/>
          <w:marBottom w:val="0"/>
          <w:divBdr>
            <w:top w:val="single" w:sz="2" w:space="0" w:color="E5E7EB"/>
            <w:left w:val="single" w:sz="2" w:space="0" w:color="E5E7EB"/>
            <w:bottom w:val="single" w:sz="2" w:space="0" w:color="E5E7EB"/>
            <w:right w:val="single" w:sz="2" w:space="0" w:color="E5E7EB"/>
          </w:divBdr>
          <w:divsChild>
            <w:div w:id="1675765997">
              <w:marLeft w:val="0"/>
              <w:marRight w:val="0"/>
              <w:marTop w:val="0"/>
              <w:marBottom w:val="0"/>
              <w:divBdr>
                <w:top w:val="single" w:sz="2" w:space="0" w:color="E5E7EB"/>
                <w:left w:val="single" w:sz="2" w:space="0" w:color="E5E7EB"/>
                <w:bottom w:val="single" w:sz="2" w:space="0" w:color="E5E7EB"/>
                <w:right w:val="single" w:sz="2" w:space="0" w:color="E5E7EB"/>
              </w:divBdr>
              <w:divsChild>
                <w:div w:id="65152275">
                  <w:marLeft w:val="0"/>
                  <w:marRight w:val="0"/>
                  <w:marTop w:val="0"/>
                  <w:marBottom w:val="0"/>
                  <w:divBdr>
                    <w:top w:val="single" w:sz="6" w:space="0" w:color="E5E7EB"/>
                    <w:left w:val="single" w:sz="6" w:space="0" w:color="E5E7EB"/>
                    <w:bottom w:val="single" w:sz="6" w:space="0" w:color="E5E7EB"/>
                    <w:right w:val="single" w:sz="6" w:space="0" w:color="E5E7EB"/>
                  </w:divBdr>
                  <w:divsChild>
                    <w:div w:id="198056341">
                      <w:marLeft w:val="0"/>
                      <w:marRight w:val="0"/>
                      <w:marTop w:val="0"/>
                      <w:marBottom w:val="0"/>
                      <w:divBdr>
                        <w:top w:val="single" w:sz="2" w:space="0" w:color="E5E7EB"/>
                        <w:left w:val="single" w:sz="2" w:space="0" w:color="E5E7EB"/>
                        <w:bottom w:val="single" w:sz="2" w:space="0" w:color="E5E7EB"/>
                        <w:right w:val="single" w:sz="2" w:space="0" w:color="E5E7EB"/>
                      </w:divBdr>
                      <w:divsChild>
                        <w:div w:id="683939782">
                          <w:marLeft w:val="0"/>
                          <w:marRight w:val="0"/>
                          <w:marTop w:val="0"/>
                          <w:marBottom w:val="0"/>
                          <w:divBdr>
                            <w:top w:val="single" w:sz="2" w:space="0" w:color="E5E7EB"/>
                            <w:left w:val="single" w:sz="2" w:space="0" w:color="E5E7EB"/>
                            <w:bottom w:val="single" w:sz="2" w:space="0" w:color="E5E7EB"/>
                            <w:right w:val="single" w:sz="2" w:space="0" w:color="E5E7EB"/>
                          </w:divBdr>
                          <w:divsChild>
                            <w:div w:id="69207084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238172746">
      <w:bodyDiv w:val="1"/>
      <w:marLeft w:val="0"/>
      <w:marRight w:val="0"/>
      <w:marTop w:val="0"/>
      <w:marBottom w:val="0"/>
      <w:divBdr>
        <w:top w:val="none" w:sz="0" w:space="0" w:color="auto"/>
        <w:left w:val="none" w:sz="0" w:space="0" w:color="auto"/>
        <w:bottom w:val="none" w:sz="0" w:space="0" w:color="auto"/>
        <w:right w:val="none" w:sz="0" w:space="0" w:color="auto"/>
      </w:divBdr>
    </w:div>
    <w:div w:id="320500013">
      <w:bodyDiv w:val="1"/>
      <w:marLeft w:val="0"/>
      <w:marRight w:val="0"/>
      <w:marTop w:val="0"/>
      <w:marBottom w:val="0"/>
      <w:divBdr>
        <w:top w:val="none" w:sz="0" w:space="0" w:color="auto"/>
        <w:left w:val="none" w:sz="0" w:space="0" w:color="auto"/>
        <w:bottom w:val="none" w:sz="0" w:space="0" w:color="auto"/>
        <w:right w:val="none" w:sz="0" w:space="0" w:color="auto"/>
      </w:divBdr>
    </w:div>
    <w:div w:id="326439310">
      <w:bodyDiv w:val="1"/>
      <w:marLeft w:val="0"/>
      <w:marRight w:val="0"/>
      <w:marTop w:val="0"/>
      <w:marBottom w:val="0"/>
      <w:divBdr>
        <w:top w:val="none" w:sz="0" w:space="0" w:color="auto"/>
        <w:left w:val="none" w:sz="0" w:space="0" w:color="auto"/>
        <w:bottom w:val="none" w:sz="0" w:space="0" w:color="auto"/>
        <w:right w:val="none" w:sz="0" w:space="0" w:color="auto"/>
      </w:divBdr>
    </w:div>
    <w:div w:id="542181344">
      <w:bodyDiv w:val="1"/>
      <w:marLeft w:val="0"/>
      <w:marRight w:val="0"/>
      <w:marTop w:val="0"/>
      <w:marBottom w:val="0"/>
      <w:divBdr>
        <w:top w:val="none" w:sz="0" w:space="0" w:color="auto"/>
        <w:left w:val="none" w:sz="0" w:space="0" w:color="auto"/>
        <w:bottom w:val="none" w:sz="0" w:space="0" w:color="auto"/>
        <w:right w:val="none" w:sz="0" w:space="0" w:color="auto"/>
      </w:divBdr>
      <w:divsChild>
        <w:div w:id="985014078">
          <w:blockQuote w:val="1"/>
          <w:marLeft w:val="720"/>
          <w:marRight w:val="720"/>
          <w:marTop w:val="100"/>
          <w:marBottom w:val="100"/>
          <w:divBdr>
            <w:top w:val="single" w:sz="2" w:space="0" w:color="E5E7EB"/>
            <w:left w:val="single" w:sz="2" w:space="0" w:color="E5E7EB"/>
            <w:bottom w:val="single" w:sz="2" w:space="0" w:color="E5E7EB"/>
            <w:right w:val="single" w:sz="2" w:space="0" w:color="E5E7EB"/>
          </w:divBdr>
        </w:div>
      </w:divsChild>
    </w:div>
    <w:div w:id="573702448">
      <w:bodyDiv w:val="1"/>
      <w:marLeft w:val="0"/>
      <w:marRight w:val="0"/>
      <w:marTop w:val="0"/>
      <w:marBottom w:val="0"/>
      <w:divBdr>
        <w:top w:val="none" w:sz="0" w:space="0" w:color="auto"/>
        <w:left w:val="none" w:sz="0" w:space="0" w:color="auto"/>
        <w:bottom w:val="none" w:sz="0" w:space="0" w:color="auto"/>
        <w:right w:val="none" w:sz="0" w:space="0" w:color="auto"/>
      </w:divBdr>
    </w:div>
    <w:div w:id="616064699">
      <w:bodyDiv w:val="1"/>
      <w:marLeft w:val="0"/>
      <w:marRight w:val="0"/>
      <w:marTop w:val="0"/>
      <w:marBottom w:val="0"/>
      <w:divBdr>
        <w:top w:val="none" w:sz="0" w:space="0" w:color="auto"/>
        <w:left w:val="none" w:sz="0" w:space="0" w:color="auto"/>
        <w:bottom w:val="none" w:sz="0" w:space="0" w:color="auto"/>
        <w:right w:val="none" w:sz="0" w:space="0" w:color="auto"/>
      </w:divBdr>
    </w:div>
    <w:div w:id="692531785">
      <w:bodyDiv w:val="1"/>
      <w:marLeft w:val="0"/>
      <w:marRight w:val="0"/>
      <w:marTop w:val="0"/>
      <w:marBottom w:val="0"/>
      <w:divBdr>
        <w:top w:val="none" w:sz="0" w:space="0" w:color="auto"/>
        <w:left w:val="none" w:sz="0" w:space="0" w:color="auto"/>
        <w:bottom w:val="none" w:sz="0" w:space="0" w:color="auto"/>
        <w:right w:val="none" w:sz="0" w:space="0" w:color="auto"/>
      </w:divBdr>
    </w:div>
    <w:div w:id="751897953">
      <w:bodyDiv w:val="1"/>
      <w:marLeft w:val="0"/>
      <w:marRight w:val="0"/>
      <w:marTop w:val="0"/>
      <w:marBottom w:val="0"/>
      <w:divBdr>
        <w:top w:val="none" w:sz="0" w:space="0" w:color="auto"/>
        <w:left w:val="none" w:sz="0" w:space="0" w:color="auto"/>
        <w:bottom w:val="none" w:sz="0" w:space="0" w:color="auto"/>
        <w:right w:val="none" w:sz="0" w:space="0" w:color="auto"/>
      </w:divBdr>
    </w:div>
    <w:div w:id="789782007">
      <w:bodyDiv w:val="1"/>
      <w:marLeft w:val="0"/>
      <w:marRight w:val="0"/>
      <w:marTop w:val="0"/>
      <w:marBottom w:val="0"/>
      <w:divBdr>
        <w:top w:val="none" w:sz="0" w:space="0" w:color="auto"/>
        <w:left w:val="none" w:sz="0" w:space="0" w:color="auto"/>
        <w:bottom w:val="none" w:sz="0" w:space="0" w:color="auto"/>
        <w:right w:val="none" w:sz="0" w:space="0" w:color="auto"/>
      </w:divBdr>
    </w:div>
    <w:div w:id="794376255">
      <w:bodyDiv w:val="1"/>
      <w:marLeft w:val="0"/>
      <w:marRight w:val="0"/>
      <w:marTop w:val="0"/>
      <w:marBottom w:val="0"/>
      <w:divBdr>
        <w:top w:val="none" w:sz="0" w:space="0" w:color="auto"/>
        <w:left w:val="none" w:sz="0" w:space="0" w:color="auto"/>
        <w:bottom w:val="none" w:sz="0" w:space="0" w:color="auto"/>
        <w:right w:val="none" w:sz="0" w:space="0" w:color="auto"/>
      </w:divBdr>
      <w:divsChild>
        <w:div w:id="749355698">
          <w:marLeft w:val="0"/>
          <w:marRight w:val="0"/>
          <w:marTop w:val="0"/>
          <w:marBottom w:val="0"/>
          <w:divBdr>
            <w:top w:val="single" w:sz="2" w:space="0" w:color="E5E7EB"/>
            <w:left w:val="single" w:sz="2" w:space="0" w:color="E5E7EB"/>
            <w:bottom w:val="single" w:sz="2" w:space="0" w:color="E5E7EB"/>
            <w:right w:val="single" w:sz="2" w:space="0" w:color="E5E7EB"/>
          </w:divBdr>
          <w:divsChild>
            <w:div w:id="638455547">
              <w:marLeft w:val="0"/>
              <w:marRight w:val="0"/>
              <w:marTop w:val="0"/>
              <w:marBottom w:val="0"/>
              <w:divBdr>
                <w:top w:val="single" w:sz="2" w:space="0" w:color="E5E7EB"/>
                <w:left w:val="single" w:sz="2" w:space="0" w:color="E5E7EB"/>
                <w:bottom w:val="single" w:sz="2" w:space="0" w:color="E5E7EB"/>
                <w:right w:val="single" w:sz="2" w:space="0" w:color="E5E7EB"/>
              </w:divBdr>
              <w:divsChild>
                <w:div w:id="890116963">
                  <w:marLeft w:val="0"/>
                  <w:marRight w:val="0"/>
                  <w:marTop w:val="0"/>
                  <w:marBottom w:val="0"/>
                  <w:divBdr>
                    <w:top w:val="single" w:sz="2" w:space="0" w:color="E5E7EB"/>
                    <w:left w:val="single" w:sz="2" w:space="0" w:color="E5E7EB"/>
                    <w:bottom w:val="single" w:sz="2" w:space="0" w:color="E5E7EB"/>
                    <w:right w:val="single" w:sz="2" w:space="0" w:color="E5E7EB"/>
                  </w:divBdr>
                  <w:divsChild>
                    <w:div w:id="1778481786">
                      <w:marLeft w:val="0"/>
                      <w:marRight w:val="0"/>
                      <w:marTop w:val="0"/>
                      <w:marBottom w:val="0"/>
                      <w:divBdr>
                        <w:top w:val="single" w:sz="2" w:space="0" w:color="E5E7EB"/>
                        <w:left w:val="single" w:sz="2" w:space="0" w:color="E5E7EB"/>
                        <w:bottom w:val="single" w:sz="2" w:space="0" w:color="E5E7EB"/>
                        <w:right w:val="single" w:sz="2" w:space="0" w:color="E5E7EB"/>
                      </w:divBdr>
                      <w:divsChild>
                        <w:div w:id="229967068">
                          <w:marLeft w:val="0"/>
                          <w:marRight w:val="0"/>
                          <w:marTop w:val="0"/>
                          <w:marBottom w:val="0"/>
                          <w:divBdr>
                            <w:top w:val="single" w:sz="2" w:space="0" w:color="E5E7EB"/>
                            <w:left w:val="single" w:sz="2" w:space="0" w:color="E5E7EB"/>
                            <w:bottom w:val="single" w:sz="2" w:space="0" w:color="E5E7EB"/>
                            <w:right w:val="single" w:sz="2" w:space="0" w:color="E5E7EB"/>
                          </w:divBdr>
                          <w:divsChild>
                            <w:div w:id="77876490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833911245">
      <w:bodyDiv w:val="1"/>
      <w:marLeft w:val="0"/>
      <w:marRight w:val="0"/>
      <w:marTop w:val="0"/>
      <w:marBottom w:val="0"/>
      <w:divBdr>
        <w:top w:val="none" w:sz="0" w:space="0" w:color="auto"/>
        <w:left w:val="none" w:sz="0" w:space="0" w:color="auto"/>
        <w:bottom w:val="none" w:sz="0" w:space="0" w:color="auto"/>
        <w:right w:val="none" w:sz="0" w:space="0" w:color="auto"/>
      </w:divBdr>
    </w:div>
    <w:div w:id="945847442">
      <w:bodyDiv w:val="1"/>
      <w:marLeft w:val="0"/>
      <w:marRight w:val="0"/>
      <w:marTop w:val="0"/>
      <w:marBottom w:val="0"/>
      <w:divBdr>
        <w:top w:val="none" w:sz="0" w:space="0" w:color="auto"/>
        <w:left w:val="none" w:sz="0" w:space="0" w:color="auto"/>
        <w:bottom w:val="none" w:sz="0" w:space="0" w:color="auto"/>
        <w:right w:val="none" w:sz="0" w:space="0" w:color="auto"/>
      </w:divBdr>
    </w:div>
    <w:div w:id="969942460">
      <w:bodyDiv w:val="1"/>
      <w:marLeft w:val="0"/>
      <w:marRight w:val="0"/>
      <w:marTop w:val="0"/>
      <w:marBottom w:val="0"/>
      <w:divBdr>
        <w:top w:val="none" w:sz="0" w:space="0" w:color="auto"/>
        <w:left w:val="none" w:sz="0" w:space="0" w:color="auto"/>
        <w:bottom w:val="none" w:sz="0" w:space="0" w:color="auto"/>
        <w:right w:val="none" w:sz="0" w:space="0" w:color="auto"/>
      </w:divBdr>
    </w:div>
    <w:div w:id="973287943">
      <w:bodyDiv w:val="1"/>
      <w:marLeft w:val="0"/>
      <w:marRight w:val="0"/>
      <w:marTop w:val="0"/>
      <w:marBottom w:val="0"/>
      <w:divBdr>
        <w:top w:val="none" w:sz="0" w:space="0" w:color="auto"/>
        <w:left w:val="none" w:sz="0" w:space="0" w:color="auto"/>
        <w:bottom w:val="none" w:sz="0" w:space="0" w:color="auto"/>
        <w:right w:val="none" w:sz="0" w:space="0" w:color="auto"/>
      </w:divBdr>
    </w:div>
    <w:div w:id="979112489">
      <w:bodyDiv w:val="1"/>
      <w:marLeft w:val="0"/>
      <w:marRight w:val="0"/>
      <w:marTop w:val="0"/>
      <w:marBottom w:val="0"/>
      <w:divBdr>
        <w:top w:val="none" w:sz="0" w:space="0" w:color="auto"/>
        <w:left w:val="none" w:sz="0" w:space="0" w:color="auto"/>
        <w:bottom w:val="none" w:sz="0" w:space="0" w:color="auto"/>
        <w:right w:val="none" w:sz="0" w:space="0" w:color="auto"/>
      </w:divBdr>
    </w:div>
    <w:div w:id="993490753">
      <w:bodyDiv w:val="1"/>
      <w:marLeft w:val="0"/>
      <w:marRight w:val="0"/>
      <w:marTop w:val="0"/>
      <w:marBottom w:val="0"/>
      <w:divBdr>
        <w:top w:val="none" w:sz="0" w:space="0" w:color="auto"/>
        <w:left w:val="none" w:sz="0" w:space="0" w:color="auto"/>
        <w:bottom w:val="none" w:sz="0" w:space="0" w:color="auto"/>
        <w:right w:val="none" w:sz="0" w:space="0" w:color="auto"/>
      </w:divBdr>
    </w:div>
    <w:div w:id="1004942274">
      <w:bodyDiv w:val="1"/>
      <w:marLeft w:val="0"/>
      <w:marRight w:val="0"/>
      <w:marTop w:val="0"/>
      <w:marBottom w:val="0"/>
      <w:divBdr>
        <w:top w:val="none" w:sz="0" w:space="0" w:color="auto"/>
        <w:left w:val="none" w:sz="0" w:space="0" w:color="auto"/>
        <w:bottom w:val="none" w:sz="0" w:space="0" w:color="auto"/>
        <w:right w:val="none" w:sz="0" w:space="0" w:color="auto"/>
      </w:divBdr>
    </w:div>
    <w:div w:id="1062681458">
      <w:bodyDiv w:val="1"/>
      <w:marLeft w:val="0"/>
      <w:marRight w:val="0"/>
      <w:marTop w:val="0"/>
      <w:marBottom w:val="0"/>
      <w:divBdr>
        <w:top w:val="none" w:sz="0" w:space="0" w:color="auto"/>
        <w:left w:val="none" w:sz="0" w:space="0" w:color="auto"/>
        <w:bottom w:val="none" w:sz="0" w:space="0" w:color="auto"/>
        <w:right w:val="none" w:sz="0" w:space="0" w:color="auto"/>
      </w:divBdr>
    </w:div>
    <w:div w:id="1063332720">
      <w:bodyDiv w:val="1"/>
      <w:marLeft w:val="0"/>
      <w:marRight w:val="0"/>
      <w:marTop w:val="0"/>
      <w:marBottom w:val="0"/>
      <w:divBdr>
        <w:top w:val="none" w:sz="0" w:space="0" w:color="auto"/>
        <w:left w:val="none" w:sz="0" w:space="0" w:color="auto"/>
        <w:bottom w:val="none" w:sz="0" w:space="0" w:color="auto"/>
        <w:right w:val="none" w:sz="0" w:space="0" w:color="auto"/>
      </w:divBdr>
    </w:div>
    <w:div w:id="1140923524">
      <w:bodyDiv w:val="1"/>
      <w:marLeft w:val="0"/>
      <w:marRight w:val="0"/>
      <w:marTop w:val="0"/>
      <w:marBottom w:val="0"/>
      <w:divBdr>
        <w:top w:val="none" w:sz="0" w:space="0" w:color="auto"/>
        <w:left w:val="none" w:sz="0" w:space="0" w:color="auto"/>
        <w:bottom w:val="none" w:sz="0" w:space="0" w:color="auto"/>
        <w:right w:val="none" w:sz="0" w:space="0" w:color="auto"/>
      </w:divBdr>
    </w:div>
    <w:div w:id="1155873787">
      <w:bodyDiv w:val="1"/>
      <w:marLeft w:val="0"/>
      <w:marRight w:val="0"/>
      <w:marTop w:val="0"/>
      <w:marBottom w:val="0"/>
      <w:divBdr>
        <w:top w:val="none" w:sz="0" w:space="0" w:color="auto"/>
        <w:left w:val="none" w:sz="0" w:space="0" w:color="auto"/>
        <w:bottom w:val="none" w:sz="0" w:space="0" w:color="auto"/>
        <w:right w:val="none" w:sz="0" w:space="0" w:color="auto"/>
      </w:divBdr>
    </w:div>
    <w:div w:id="1170295282">
      <w:bodyDiv w:val="1"/>
      <w:marLeft w:val="0"/>
      <w:marRight w:val="0"/>
      <w:marTop w:val="0"/>
      <w:marBottom w:val="0"/>
      <w:divBdr>
        <w:top w:val="none" w:sz="0" w:space="0" w:color="auto"/>
        <w:left w:val="none" w:sz="0" w:space="0" w:color="auto"/>
        <w:bottom w:val="none" w:sz="0" w:space="0" w:color="auto"/>
        <w:right w:val="none" w:sz="0" w:space="0" w:color="auto"/>
      </w:divBdr>
    </w:div>
    <w:div w:id="1239949395">
      <w:bodyDiv w:val="1"/>
      <w:marLeft w:val="0"/>
      <w:marRight w:val="0"/>
      <w:marTop w:val="0"/>
      <w:marBottom w:val="0"/>
      <w:divBdr>
        <w:top w:val="none" w:sz="0" w:space="0" w:color="auto"/>
        <w:left w:val="none" w:sz="0" w:space="0" w:color="auto"/>
        <w:bottom w:val="none" w:sz="0" w:space="0" w:color="auto"/>
        <w:right w:val="none" w:sz="0" w:space="0" w:color="auto"/>
      </w:divBdr>
    </w:div>
    <w:div w:id="1337884105">
      <w:bodyDiv w:val="1"/>
      <w:marLeft w:val="0"/>
      <w:marRight w:val="0"/>
      <w:marTop w:val="0"/>
      <w:marBottom w:val="0"/>
      <w:divBdr>
        <w:top w:val="none" w:sz="0" w:space="0" w:color="auto"/>
        <w:left w:val="none" w:sz="0" w:space="0" w:color="auto"/>
        <w:bottom w:val="none" w:sz="0" w:space="0" w:color="auto"/>
        <w:right w:val="none" w:sz="0" w:space="0" w:color="auto"/>
      </w:divBdr>
      <w:divsChild>
        <w:div w:id="464936136">
          <w:marLeft w:val="0"/>
          <w:marRight w:val="0"/>
          <w:marTop w:val="0"/>
          <w:marBottom w:val="0"/>
          <w:divBdr>
            <w:top w:val="single" w:sz="2" w:space="0" w:color="E5E7EB"/>
            <w:left w:val="single" w:sz="2" w:space="0" w:color="E5E7EB"/>
            <w:bottom w:val="single" w:sz="2" w:space="0" w:color="E5E7EB"/>
            <w:right w:val="single" w:sz="2" w:space="0" w:color="E5E7EB"/>
          </w:divBdr>
          <w:divsChild>
            <w:div w:id="1804230887">
              <w:marLeft w:val="0"/>
              <w:marRight w:val="0"/>
              <w:marTop w:val="0"/>
              <w:marBottom w:val="0"/>
              <w:divBdr>
                <w:top w:val="single" w:sz="2" w:space="0" w:color="E5E7EB"/>
                <w:left w:val="single" w:sz="2" w:space="0" w:color="E5E7EB"/>
                <w:bottom w:val="single" w:sz="2" w:space="0" w:color="E5E7EB"/>
                <w:right w:val="single" w:sz="2" w:space="0" w:color="E5E7EB"/>
              </w:divBdr>
              <w:divsChild>
                <w:div w:id="525750741">
                  <w:marLeft w:val="0"/>
                  <w:marRight w:val="0"/>
                  <w:marTop w:val="0"/>
                  <w:marBottom w:val="0"/>
                  <w:divBdr>
                    <w:top w:val="single" w:sz="2" w:space="0" w:color="E5E7EB"/>
                    <w:left w:val="single" w:sz="2" w:space="0" w:color="E5E7EB"/>
                    <w:bottom w:val="single" w:sz="2" w:space="0" w:color="E5E7EB"/>
                    <w:right w:val="single" w:sz="2" w:space="0" w:color="E5E7EB"/>
                  </w:divBdr>
                  <w:divsChild>
                    <w:div w:id="1162355965">
                      <w:marLeft w:val="0"/>
                      <w:marRight w:val="0"/>
                      <w:marTop w:val="0"/>
                      <w:marBottom w:val="0"/>
                      <w:divBdr>
                        <w:top w:val="single" w:sz="2" w:space="0" w:color="E5E7EB"/>
                        <w:left w:val="single" w:sz="2" w:space="0" w:color="E5E7EB"/>
                        <w:bottom w:val="single" w:sz="2" w:space="0" w:color="E5E7EB"/>
                        <w:right w:val="single" w:sz="2" w:space="0" w:color="E5E7EB"/>
                      </w:divBdr>
                      <w:divsChild>
                        <w:div w:id="2014793288">
                          <w:marLeft w:val="0"/>
                          <w:marRight w:val="0"/>
                          <w:marTop w:val="0"/>
                          <w:marBottom w:val="0"/>
                          <w:divBdr>
                            <w:top w:val="single" w:sz="2" w:space="0" w:color="E5E7EB"/>
                            <w:left w:val="single" w:sz="2" w:space="0" w:color="E5E7EB"/>
                            <w:bottom w:val="single" w:sz="2" w:space="0" w:color="E5E7EB"/>
                            <w:right w:val="single" w:sz="2" w:space="0" w:color="E5E7EB"/>
                          </w:divBdr>
                          <w:divsChild>
                            <w:div w:id="152810562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1403211161">
      <w:bodyDiv w:val="1"/>
      <w:marLeft w:val="0"/>
      <w:marRight w:val="0"/>
      <w:marTop w:val="0"/>
      <w:marBottom w:val="0"/>
      <w:divBdr>
        <w:top w:val="none" w:sz="0" w:space="0" w:color="auto"/>
        <w:left w:val="none" w:sz="0" w:space="0" w:color="auto"/>
        <w:bottom w:val="none" w:sz="0" w:space="0" w:color="auto"/>
        <w:right w:val="none" w:sz="0" w:space="0" w:color="auto"/>
      </w:divBdr>
      <w:divsChild>
        <w:div w:id="1397512010">
          <w:marLeft w:val="0"/>
          <w:marRight w:val="0"/>
          <w:marTop w:val="0"/>
          <w:marBottom w:val="0"/>
          <w:divBdr>
            <w:top w:val="single" w:sz="2" w:space="0" w:color="E5E7EB"/>
            <w:left w:val="single" w:sz="2" w:space="0" w:color="E5E7EB"/>
            <w:bottom w:val="single" w:sz="2" w:space="0" w:color="E5E7EB"/>
            <w:right w:val="single" w:sz="2" w:space="0" w:color="E5E7EB"/>
          </w:divBdr>
          <w:divsChild>
            <w:div w:id="1555123214">
              <w:marLeft w:val="0"/>
              <w:marRight w:val="0"/>
              <w:marTop w:val="0"/>
              <w:marBottom w:val="0"/>
              <w:divBdr>
                <w:top w:val="single" w:sz="2" w:space="0" w:color="E5E7EB"/>
                <w:left w:val="single" w:sz="2" w:space="0" w:color="E5E7EB"/>
                <w:bottom w:val="single" w:sz="2" w:space="0" w:color="E5E7EB"/>
                <w:right w:val="single" w:sz="2" w:space="0" w:color="E5E7EB"/>
              </w:divBdr>
              <w:divsChild>
                <w:div w:id="911310782">
                  <w:marLeft w:val="0"/>
                  <w:marRight w:val="0"/>
                  <w:marTop w:val="0"/>
                  <w:marBottom w:val="0"/>
                  <w:divBdr>
                    <w:top w:val="single" w:sz="6" w:space="0" w:color="E5E7EB"/>
                    <w:left w:val="single" w:sz="6" w:space="0" w:color="E5E7EB"/>
                    <w:bottom w:val="single" w:sz="6" w:space="0" w:color="E5E7EB"/>
                    <w:right w:val="single" w:sz="6" w:space="0" w:color="E5E7EB"/>
                  </w:divBdr>
                  <w:divsChild>
                    <w:div w:id="1239680832">
                      <w:marLeft w:val="0"/>
                      <w:marRight w:val="0"/>
                      <w:marTop w:val="0"/>
                      <w:marBottom w:val="0"/>
                      <w:divBdr>
                        <w:top w:val="single" w:sz="2" w:space="0" w:color="E5E7EB"/>
                        <w:left w:val="single" w:sz="2" w:space="0" w:color="E5E7EB"/>
                        <w:bottom w:val="single" w:sz="2" w:space="0" w:color="E5E7EB"/>
                        <w:right w:val="single" w:sz="2" w:space="0" w:color="E5E7EB"/>
                      </w:divBdr>
                      <w:divsChild>
                        <w:div w:id="734277063">
                          <w:marLeft w:val="0"/>
                          <w:marRight w:val="0"/>
                          <w:marTop w:val="0"/>
                          <w:marBottom w:val="0"/>
                          <w:divBdr>
                            <w:top w:val="single" w:sz="2" w:space="0" w:color="E5E7EB"/>
                            <w:left w:val="single" w:sz="2" w:space="0" w:color="E5E7EB"/>
                            <w:bottom w:val="single" w:sz="2" w:space="0" w:color="E5E7EB"/>
                            <w:right w:val="single" w:sz="2" w:space="0" w:color="E5E7EB"/>
                          </w:divBdr>
                          <w:divsChild>
                            <w:div w:id="46415855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1771462343">
      <w:bodyDiv w:val="1"/>
      <w:marLeft w:val="0"/>
      <w:marRight w:val="0"/>
      <w:marTop w:val="0"/>
      <w:marBottom w:val="0"/>
      <w:divBdr>
        <w:top w:val="none" w:sz="0" w:space="0" w:color="auto"/>
        <w:left w:val="none" w:sz="0" w:space="0" w:color="auto"/>
        <w:bottom w:val="none" w:sz="0" w:space="0" w:color="auto"/>
        <w:right w:val="none" w:sz="0" w:space="0" w:color="auto"/>
      </w:divBdr>
    </w:div>
    <w:div w:id="1802530341">
      <w:bodyDiv w:val="1"/>
      <w:marLeft w:val="0"/>
      <w:marRight w:val="0"/>
      <w:marTop w:val="0"/>
      <w:marBottom w:val="0"/>
      <w:divBdr>
        <w:top w:val="none" w:sz="0" w:space="0" w:color="auto"/>
        <w:left w:val="none" w:sz="0" w:space="0" w:color="auto"/>
        <w:bottom w:val="none" w:sz="0" w:space="0" w:color="auto"/>
        <w:right w:val="none" w:sz="0" w:space="0" w:color="auto"/>
      </w:divBdr>
      <w:divsChild>
        <w:div w:id="656224933">
          <w:marLeft w:val="0"/>
          <w:marRight w:val="0"/>
          <w:marTop w:val="0"/>
          <w:marBottom w:val="0"/>
          <w:divBdr>
            <w:top w:val="single" w:sz="2" w:space="0" w:color="E5E7EB"/>
            <w:left w:val="single" w:sz="2" w:space="0" w:color="E5E7EB"/>
            <w:bottom w:val="single" w:sz="2" w:space="0" w:color="E5E7EB"/>
            <w:right w:val="single" w:sz="2" w:space="0" w:color="E5E7EB"/>
          </w:divBdr>
          <w:divsChild>
            <w:div w:id="292247669">
              <w:marLeft w:val="0"/>
              <w:marRight w:val="0"/>
              <w:marTop w:val="0"/>
              <w:marBottom w:val="0"/>
              <w:divBdr>
                <w:top w:val="single" w:sz="2" w:space="0" w:color="E5E7EB"/>
                <w:left w:val="single" w:sz="2" w:space="0" w:color="E5E7EB"/>
                <w:bottom w:val="single" w:sz="2" w:space="0" w:color="E5E7EB"/>
                <w:right w:val="single" w:sz="2" w:space="0" w:color="E5E7EB"/>
              </w:divBdr>
              <w:divsChild>
                <w:div w:id="527641303">
                  <w:marLeft w:val="0"/>
                  <w:marRight w:val="0"/>
                  <w:marTop w:val="0"/>
                  <w:marBottom w:val="0"/>
                  <w:divBdr>
                    <w:top w:val="single" w:sz="6" w:space="0" w:color="E5E7EB"/>
                    <w:left w:val="single" w:sz="6" w:space="0" w:color="E5E7EB"/>
                    <w:bottom w:val="single" w:sz="6" w:space="0" w:color="E5E7EB"/>
                    <w:right w:val="single" w:sz="6" w:space="0" w:color="E5E7EB"/>
                  </w:divBdr>
                  <w:divsChild>
                    <w:div w:id="1272663570">
                      <w:marLeft w:val="0"/>
                      <w:marRight w:val="0"/>
                      <w:marTop w:val="0"/>
                      <w:marBottom w:val="0"/>
                      <w:divBdr>
                        <w:top w:val="single" w:sz="2" w:space="0" w:color="E5E7EB"/>
                        <w:left w:val="single" w:sz="2" w:space="0" w:color="E5E7EB"/>
                        <w:bottom w:val="single" w:sz="2" w:space="0" w:color="E5E7EB"/>
                        <w:right w:val="single" w:sz="2" w:space="0" w:color="E5E7EB"/>
                      </w:divBdr>
                      <w:divsChild>
                        <w:div w:id="1997152093">
                          <w:marLeft w:val="0"/>
                          <w:marRight w:val="0"/>
                          <w:marTop w:val="0"/>
                          <w:marBottom w:val="0"/>
                          <w:divBdr>
                            <w:top w:val="single" w:sz="2" w:space="0" w:color="E5E7EB"/>
                            <w:left w:val="single" w:sz="2" w:space="0" w:color="E5E7EB"/>
                            <w:bottom w:val="single" w:sz="2" w:space="0" w:color="E5E7EB"/>
                            <w:right w:val="single" w:sz="2" w:space="0" w:color="E5E7EB"/>
                          </w:divBdr>
                          <w:divsChild>
                            <w:div w:id="131884677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2005551505">
      <w:bodyDiv w:val="1"/>
      <w:marLeft w:val="0"/>
      <w:marRight w:val="0"/>
      <w:marTop w:val="0"/>
      <w:marBottom w:val="0"/>
      <w:divBdr>
        <w:top w:val="none" w:sz="0" w:space="0" w:color="auto"/>
        <w:left w:val="none" w:sz="0" w:space="0" w:color="auto"/>
        <w:bottom w:val="none" w:sz="0" w:space="0" w:color="auto"/>
        <w:right w:val="none" w:sz="0" w:space="0" w:color="auto"/>
      </w:divBdr>
    </w:div>
    <w:div w:id="2087536532">
      <w:bodyDiv w:val="1"/>
      <w:marLeft w:val="0"/>
      <w:marRight w:val="0"/>
      <w:marTop w:val="0"/>
      <w:marBottom w:val="0"/>
      <w:divBdr>
        <w:top w:val="none" w:sz="0" w:space="0" w:color="auto"/>
        <w:left w:val="none" w:sz="0" w:space="0" w:color="auto"/>
        <w:bottom w:val="none" w:sz="0" w:space="0" w:color="auto"/>
        <w:right w:val="none" w:sz="0" w:space="0" w:color="auto"/>
      </w:divBdr>
    </w:div>
    <w:div w:id="2101216128">
      <w:bodyDiv w:val="1"/>
      <w:marLeft w:val="0"/>
      <w:marRight w:val="0"/>
      <w:marTop w:val="0"/>
      <w:marBottom w:val="0"/>
      <w:divBdr>
        <w:top w:val="none" w:sz="0" w:space="0" w:color="auto"/>
        <w:left w:val="none" w:sz="0" w:space="0" w:color="auto"/>
        <w:bottom w:val="none" w:sz="0" w:space="0" w:color="auto"/>
        <w:right w:val="none" w:sz="0" w:space="0" w:color="auto"/>
      </w:divBdr>
    </w:div>
    <w:div w:id="2128885616">
      <w:bodyDiv w:val="1"/>
      <w:marLeft w:val="0"/>
      <w:marRight w:val="0"/>
      <w:marTop w:val="0"/>
      <w:marBottom w:val="0"/>
      <w:divBdr>
        <w:top w:val="none" w:sz="0" w:space="0" w:color="auto"/>
        <w:left w:val="none" w:sz="0" w:space="0" w:color="auto"/>
        <w:bottom w:val="none" w:sz="0" w:space="0" w:color="auto"/>
        <w:right w:val="none" w:sz="0" w:space="0" w:color="auto"/>
      </w:divBdr>
    </w:div>
    <w:div w:id="2146269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resolve.edu.au/teaching-sequences/foundation/number-taking-handfuls/task-2-rolling-handfuls?utm_source=docx&amp;utm_medium=task_2&amp;utm_campaign=taking_handfuls" TargetMode="External"/><Relationship Id="rId18" Type="http://schemas.openxmlformats.org/officeDocument/2006/relationships/hyperlink" Target="https://resolve.edu.au/teaching-sequences/foundation/number-taking-handfuls/task-4-towers-5?utm_source=docx&amp;utm_medium=task_4&amp;utm_campaign=taking_handfuls" TargetMode="External"/><Relationship Id="rId26" Type="http://schemas.openxmlformats.org/officeDocument/2006/relationships/hyperlink" Target="https://resolve.edu.au/teaching-sequences/foundation/number-taking-handfuls/task-6-close-20?utm_source=docx&amp;utm_medium=task_6&amp;utm_campaign=taking_handfuls"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resolve.edu.au/teaching-sequences/foundation/number-taking-handfuls/task-2-rolling-handfuls?utm_source=docx&amp;utm_medium=task_2&amp;utm_campaign=taking_handfuls" TargetMode="External"/><Relationship Id="rId17" Type="http://schemas.openxmlformats.org/officeDocument/2006/relationships/hyperlink" Target="https://resolve.edu.au/teaching-sequences/foundation/number-taking-handfuls/task-4-towers-5?utm_source=docx&amp;utm_medium=task_4&amp;utm_campaign=taking_handfuls" TargetMode="External"/><Relationship Id="rId25" Type="http://schemas.openxmlformats.org/officeDocument/2006/relationships/hyperlink" Target="https://resolve.edu.au/teaching-sequences/foundation/number-taking-handfuls/task-5-using-10?utm_source=docx&amp;utm_medium=task_5&amp;utm_campaign=taking_handfuls" TargetMode="External"/><Relationship Id="rId2" Type="http://schemas.openxmlformats.org/officeDocument/2006/relationships/numbering" Target="numbering.xml"/><Relationship Id="rId16" Type="http://schemas.openxmlformats.org/officeDocument/2006/relationships/hyperlink" Target="https://resolve.edu.au/teaching-sequences/foundation/number-taking-handfuls/task-3-comparing-handfuls?utm_source=docx&amp;utm_medium=task_3&amp;utm_campaign=taking_handfuls" TargetMode="External"/><Relationship Id="rId20" Type="http://schemas.openxmlformats.org/officeDocument/2006/relationships/footer" Target="footer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solve.edu.au/pedagogical-tools/learning-community-tools/learning-each-other?utm_source=docx&amp;utm_medium=task_1&amp;utm_campaign=taking_handfuls" TargetMode="External"/><Relationship Id="rId24" Type="http://schemas.openxmlformats.org/officeDocument/2006/relationships/hyperlink" Target="https://resolve.edu.au/pedagogical-tools/learning-community-tools/learning-each-other?utm_source=docx&amp;utm_medium=task_5&amp;utm_campaign=taking_handfuls" TargetMode="External"/><Relationship Id="rId5" Type="http://schemas.openxmlformats.org/officeDocument/2006/relationships/webSettings" Target="webSettings.xml"/><Relationship Id="rId15" Type="http://schemas.openxmlformats.org/officeDocument/2006/relationships/hyperlink" Target="https://resolve.edu.au/pedagogical-tools/learning-community-tools/learning-each-other?utm_source=docx&amp;utm_medium=task_3&amp;utm_campaign=taking_handfuls" TargetMode="External"/><Relationship Id="rId23" Type="http://schemas.openxmlformats.org/officeDocument/2006/relationships/hyperlink" Target="https://resolve.edu.au/teaching-sequences/foundation/number-taking-handfuls/task-5-using-10?utm_source=docx&amp;utm_medium=task_5&amp;utm_campaign=taking_handfuls" TargetMode="External"/><Relationship Id="rId28" Type="http://schemas.openxmlformats.org/officeDocument/2006/relationships/fontTable" Target="fontTable.xml"/><Relationship Id="rId10" Type="http://schemas.openxmlformats.org/officeDocument/2006/relationships/hyperlink" Target="https://resolve.edu.au/teaching-sequences/foundation/number-taking-handfuls/task-1-how-big-handful"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resolve.edu.au/teaching-sequences/foundation/number-taking-handfuls/task-1-how-big-handful?utm_source=docx&amp;utm_medium=task_1&amp;utm_campaign=taking_handfuls" TargetMode="External"/><Relationship Id="rId14" Type="http://schemas.openxmlformats.org/officeDocument/2006/relationships/hyperlink" Target="https://resolve.edu.au/teaching-sequences/foundation/number-taking-handfuls/task-3-comparing-handfuls?utm_source=docx&amp;utm_medium=task_3&amp;utm_campaign=taking_handfuls" TargetMode="External"/><Relationship Id="rId22" Type="http://schemas.openxmlformats.org/officeDocument/2006/relationships/footer" Target="footer3.xml"/><Relationship Id="rId27" Type="http://schemas.openxmlformats.org/officeDocument/2006/relationships/hyperlink" Target="https://resolve.edu.au/teaching-sequences/foundation/number-taking-handfuls/task-6-close-20?utm_source=docx&amp;utm_medium=task_6&amp;utm_campaign=taking_handfuls"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s://resolve.edu.au/" TargetMode="External"/><Relationship Id="rId2" Type="http://schemas.openxmlformats.org/officeDocument/2006/relationships/image" Target="media/image3.svg"/><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3" Type="http://schemas.openxmlformats.org/officeDocument/2006/relationships/hyperlink" Target="https://resolve.edu.au/" TargetMode="External"/><Relationship Id="rId2" Type="http://schemas.openxmlformats.org/officeDocument/2006/relationships/image" Target="media/image3.svg"/><Relationship Id="rId1" Type="http://schemas.openxmlformats.org/officeDocument/2006/relationships/image" Target="media/image2.png"/></Relationships>
</file>

<file path=word/theme/theme1.xml><?xml version="1.0" encoding="utf-8"?>
<a:theme xmlns:a="http://schemas.openxmlformats.org/drawingml/2006/main" name="Urban Growth">
  <a:themeElements>
    <a:clrScheme name="AASE Resolve Colours">
      <a:dk1>
        <a:srgbClr val="000000"/>
      </a:dk1>
      <a:lt1>
        <a:sysClr val="window" lastClr="FFFFFF"/>
      </a:lt1>
      <a:dk2>
        <a:srgbClr val="000000"/>
      </a:dk2>
      <a:lt2>
        <a:srgbClr val="FC940B"/>
      </a:lt2>
      <a:accent1>
        <a:srgbClr val="FC940B"/>
      </a:accent1>
      <a:accent2>
        <a:srgbClr val="F5B841"/>
      </a:accent2>
      <a:accent3>
        <a:srgbClr val="DBD7D2"/>
      </a:accent3>
      <a:accent4>
        <a:srgbClr val="FFEFD5"/>
      </a:accent4>
      <a:accent5>
        <a:srgbClr val="DD3E00"/>
      </a:accent5>
      <a:accent6>
        <a:srgbClr val="FFAE76"/>
      </a:accent6>
      <a:hlink>
        <a:srgbClr val="FC940B"/>
      </a:hlink>
      <a:folHlink>
        <a:srgbClr val="DBD7D2"/>
      </a:folHlink>
    </a:clrScheme>
    <a:fontScheme name="AASE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EFFF38-8708-4E66-9D2B-2E301A4988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3817</Words>
  <Characters>21758</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2024-12-17T00:11:00Z</dcterms:created>
  <dcterms:modified xsi:type="dcterms:W3CDTF">2024-12-17T00:11:00Z</dcterms:modified>
  <cp:category/>
</cp:coreProperties>
</file>