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8F35" w14:textId="6A1CC800" w:rsidR="00851380" w:rsidRDefault="00905356" w:rsidP="00B61273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49D491DF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9B7E6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372B5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49D491DF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9B7E68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372B5B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61273">
        <w:rPr>
          <w:noProof/>
        </w:rPr>
        <w:t>P</w:t>
      </w:r>
      <w:r w:rsidR="004F117A">
        <w:rPr>
          <w:noProof/>
        </w:rPr>
        <w:t>ens</w:t>
      </w:r>
      <w:r w:rsidR="00B61273">
        <w:rPr>
          <w:noProof/>
        </w:rPr>
        <w:t xml:space="preserve"> and patterns</w:t>
      </w:r>
    </w:p>
    <w:p w14:paraId="6BC0FFFC" w14:textId="7B42F3F8" w:rsidR="00E25E82" w:rsidRDefault="001F7883" w:rsidP="00E25E82">
      <w:pPr>
        <w:pStyle w:val="Heading1"/>
        <w:rPr>
          <w:sz w:val="18"/>
        </w:rPr>
      </w:pPr>
      <w:r>
        <w:t xml:space="preserve">Panels </w:t>
      </w:r>
      <w:r w:rsidR="007609D9">
        <w:t xml:space="preserve">required for 24 </w:t>
      </w:r>
      <w:r>
        <w:t xml:space="preserve">square </w:t>
      </w:r>
      <w:r w:rsidR="007609D9">
        <w:t>pens</w:t>
      </w:r>
    </w:p>
    <w:p w14:paraId="4DB2F6EF" w14:textId="1A74FE16" w:rsidR="003F38B4" w:rsidRDefault="002041EF" w:rsidP="00E25E82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What possible </w:t>
      </w:r>
      <w:r w:rsidR="00CD0048">
        <w:rPr>
          <w:rFonts w:eastAsia="Arial" w:cstheme="minorHAnsi"/>
          <w:sz w:val="24"/>
          <w:szCs w:val="24"/>
        </w:rPr>
        <w:t>arrangements exi</w:t>
      </w:r>
      <w:r w:rsidR="00D15282">
        <w:rPr>
          <w:rFonts w:eastAsia="Arial" w:cstheme="minorHAnsi"/>
          <w:sz w:val="24"/>
          <w:szCs w:val="24"/>
        </w:rPr>
        <w:t>st</w:t>
      </w:r>
      <w:r w:rsidR="00CD0048">
        <w:rPr>
          <w:rFonts w:eastAsia="Arial" w:cstheme="minorHAnsi"/>
          <w:sz w:val="24"/>
          <w:szCs w:val="24"/>
        </w:rPr>
        <w:t xml:space="preserve"> for </w:t>
      </w:r>
      <w:r w:rsidR="00CD0048" w:rsidRPr="001F7883">
        <w:rPr>
          <w:rFonts w:eastAsia="Arial" w:cstheme="minorHAnsi"/>
          <w:b/>
          <w:bCs/>
          <w:sz w:val="24"/>
          <w:szCs w:val="24"/>
        </w:rPr>
        <w:t xml:space="preserve">24 </w:t>
      </w:r>
      <w:r w:rsidR="001F7883">
        <w:rPr>
          <w:rFonts w:eastAsia="Arial" w:cstheme="minorHAnsi"/>
          <w:b/>
          <w:bCs/>
          <w:sz w:val="24"/>
          <w:szCs w:val="24"/>
        </w:rPr>
        <w:t xml:space="preserve">square </w:t>
      </w:r>
      <w:r w:rsidR="00CD0048" w:rsidRPr="001F7883">
        <w:rPr>
          <w:rFonts w:eastAsia="Arial" w:cstheme="minorHAnsi"/>
          <w:b/>
          <w:bCs/>
          <w:sz w:val="24"/>
          <w:szCs w:val="24"/>
        </w:rPr>
        <w:t xml:space="preserve">pens </w:t>
      </w:r>
      <w:r w:rsidR="001F7883">
        <w:rPr>
          <w:rFonts w:eastAsia="Arial" w:cstheme="minorHAnsi"/>
          <w:b/>
          <w:bCs/>
          <w:sz w:val="24"/>
          <w:szCs w:val="24"/>
        </w:rPr>
        <w:t xml:space="preserve">arranged </w:t>
      </w:r>
      <w:r w:rsidR="00CD0048" w:rsidRPr="001F7883">
        <w:rPr>
          <w:rFonts w:eastAsia="Arial" w:cstheme="minorHAnsi"/>
          <w:b/>
          <w:bCs/>
          <w:sz w:val="24"/>
          <w:szCs w:val="24"/>
        </w:rPr>
        <w:t xml:space="preserve">in </w:t>
      </w:r>
      <w:r w:rsidR="009A296F" w:rsidRPr="001F7883">
        <w:rPr>
          <w:rFonts w:eastAsia="Arial" w:cstheme="minorHAnsi"/>
          <w:b/>
          <w:bCs/>
          <w:sz w:val="24"/>
          <w:szCs w:val="24"/>
        </w:rPr>
        <w:t>a rectangle</w:t>
      </w:r>
      <w:r w:rsidR="00CD0048">
        <w:rPr>
          <w:rFonts w:eastAsia="Arial" w:cstheme="minorHAnsi"/>
          <w:sz w:val="24"/>
          <w:szCs w:val="24"/>
        </w:rPr>
        <w:t>?</w:t>
      </w:r>
      <w:r w:rsidR="001F7883">
        <w:rPr>
          <w:rFonts w:eastAsia="Arial" w:cstheme="minorHAnsi"/>
          <w:sz w:val="24"/>
          <w:szCs w:val="24"/>
        </w:rPr>
        <w:t xml:space="preserve"> </w:t>
      </w:r>
      <w:r w:rsidR="003F38B4">
        <w:rPr>
          <w:rFonts w:eastAsia="Arial" w:cstheme="minorHAnsi"/>
          <w:sz w:val="24"/>
          <w:szCs w:val="24"/>
        </w:rPr>
        <w:t>How many panels does each arrangement use?</w:t>
      </w:r>
    </w:p>
    <w:p w14:paraId="6AB19042" w14:textId="77777777" w:rsidR="000D3695" w:rsidRDefault="000D3695" w:rsidP="00E25E82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Style w:val="TableGrid"/>
        <w:tblW w:w="9854" w:type="dxa"/>
        <w:tbl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blBorders>
        <w:tblLook w:val="04A0" w:firstRow="1" w:lastRow="0" w:firstColumn="1" w:lastColumn="0" w:noHBand="0" w:noVBand="1"/>
      </w:tblPr>
      <w:tblGrid>
        <w:gridCol w:w="2512"/>
        <w:gridCol w:w="918"/>
        <w:gridCol w:w="918"/>
        <w:gridCol w:w="918"/>
        <w:gridCol w:w="918"/>
        <w:gridCol w:w="917"/>
        <w:gridCol w:w="918"/>
        <w:gridCol w:w="917"/>
        <w:gridCol w:w="918"/>
      </w:tblGrid>
      <w:tr w:rsidR="001F7883" w14:paraId="2F093E37" w14:textId="77777777" w:rsidTr="001F7883">
        <w:trPr>
          <w:trHeight w:val="515"/>
        </w:trPr>
        <w:tc>
          <w:tcPr>
            <w:tcW w:w="2512" w:type="dxa"/>
            <w:shd w:val="clear" w:color="auto" w:fill="FC940B" w:themeFill="background2"/>
            <w:vAlign w:val="center"/>
          </w:tcPr>
          <w:p w14:paraId="0CDCE058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6535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Number of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rows</w:t>
            </w:r>
          </w:p>
        </w:tc>
        <w:tc>
          <w:tcPr>
            <w:tcW w:w="918" w:type="dxa"/>
            <w:vAlign w:val="center"/>
          </w:tcPr>
          <w:p w14:paraId="10973849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456F15C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44564DEC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67609AC" w14:textId="2B8C66F3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595DEE9D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397E2CB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74E42C7B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08B675D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7883" w14:paraId="014B79BC" w14:textId="77777777" w:rsidTr="001F7883">
        <w:trPr>
          <w:trHeight w:val="515"/>
        </w:trPr>
        <w:tc>
          <w:tcPr>
            <w:tcW w:w="2512" w:type="dxa"/>
            <w:shd w:val="clear" w:color="auto" w:fill="FC940B" w:themeFill="background2"/>
            <w:vAlign w:val="center"/>
          </w:tcPr>
          <w:p w14:paraId="10A49F52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Number of columns</w:t>
            </w:r>
          </w:p>
        </w:tc>
        <w:tc>
          <w:tcPr>
            <w:tcW w:w="918" w:type="dxa"/>
            <w:vAlign w:val="center"/>
          </w:tcPr>
          <w:p w14:paraId="1680D061" w14:textId="77777777" w:rsidR="001F7883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6C6C691" w14:textId="77777777" w:rsidR="001F7883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7336028C" w14:textId="77777777" w:rsidR="001F7883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2BCA4C1" w14:textId="3DF821D0" w:rsidR="001F7883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A097886" w14:textId="77777777" w:rsidR="001F7883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861829F" w14:textId="77777777" w:rsidR="001F7883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7FDCF4B6" w14:textId="77777777" w:rsidR="001F7883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AA4D9FC" w14:textId="77777777" w:rsidR="001F7883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7883" w14:paraId="0EBAA339" w14:textId="77777777" w:rsidTr="001F7883">
        <w:trPr>
          <w:trHeight w:val="515"/>
        </w:trPr>
        <w:tc>
          <w:tcPr>
            <w:tcW w:w="2512" w:type="dxa"/>
            <w:shd w:val="clear" w:color="auto" w:fill="FC940B" w:themeFill="background2"/>
            <w:vAlign w:val="center"/>
          </w:tcPr>
          <w:p w14:paraId="4789C4F6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6535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Number of panels</w:t>
            </w:r>
          </w:p>
        </w:tc>
        <w:tc>
          <w:tcPr>
            <w:tcW w:w="918" w:type="dxa"/>
            <w:vAlign w:val="center"/>
          </w:tcPr>
          <w:p w14:paraId="0B55FCE5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CD38EDE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55684E86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B1CC4E5" w14:textId="7A0CBAD4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79BA74E8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123E1D2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589ADA61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7B891B5" w14:textId="77777777" w:rsidR="001F7883" w:rsidRPr="00F65352" w:rsidRDefault="001F7883" w:rsidP="00A42B3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40BA1D7" w14:textId="77777777" w:rsidR="001F7883" w:rsidRDefault="001F7883" w:rsidP="00E25E82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</w:p>
    <w:p w14:paraId="2999A13E" w14:textId="7B8922B1" w:rsidR="001F7883" w:rsidRDefault="001F7883" w:rsidP="001F7883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  <w:r w:rsidRPr="00564DC4">
        <w:rPr>
          <w:rFonts w:eastAsia="Arial" w:cstheme="minorHAnsi"/>
          <w:sz w:val="24"/>
          <w:szCs w:val="24"/>
        </w:rPr>
        <w:t xml:space="preserve">What </w:t>
      </w:r>
      <w:r>
        <w:rPr>
          <w:rFonts w:eastAsia="Arial" w:cstheme="minorHAnsi"/>
          <w:sz w:val="24"/>
          <w:szCs w:val="24"/>
        </w:rPr>
        <w:t xml:space="preserve">do you notice about </w:t>
      </w:r>
      <w:r w:rsidR="00ED43E5">
        <w:rPr>
          <w:rFonts w:eastAsia="Arial" w:cstheme="minorHAnsi"/>
          <w:sz w:val="24"/>
          <w:szCs w:val="24"/>
        </w:rPr>
        <w:t xml:space="preserve">the </w:t>
      </w:r>
      <w:r>
        <w:rPr>
          <w:rFonts w:eastAsia="Arial" w:cstheme="minorHAnsi"/>
          <w:sz w:val="24"/>
          <w:szCs w:val="24"/>
        </w:rPr>
        <w:t>number of panels as the number of rows and columns change</w:t>
      </w:r>
      <w:r w:rsidR="00ED43E5">
        <w:rPr>
          <w:rFonts w:eastAsia="Arial" w:cstheme="minorHAnsi"/>
          <w:sz w:val="24"/>
          <w:szCs w:val="24"/>
        </w:rPr>
        <w:t>s</w:t>
      </w:r>
      <w:r>
        <w:rPr>
          <w:rFonts w:eastAsia="Arial" w:cstheme="minorHAnsi"/>
          <w:sz w:val="24"/>
          <w:szCs w:val="24"/>
        </w:rPr>
        <w:t>?</w:t>
      </w:r>
    </w:p>
    <w:p w14:paraId="628E5314" w14:textId="77777777" w:rsidR="001F7883" w:rsidRDefault="001F7883" w:rsidP="001F7883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54"/>
      </w:tblGrid>
      <w:tr w:rsidR="001F7883" w14:paraId="510EC96D" w14:textId="77777777" w:rsidTr="001F7883">
        <w:tc>
          <w:tcPr>
            <w:tcW w:w="9854" w:type="dxa"/>
          </w:tcPr>
          <w:p w14:paraId="6A54B30C" w14:textId="77777777" w:rsidR="001F7883" w:rsidRDefault="001F7883" w:rsidP="001F7883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  <w:lang w:val="en-AU"/>
              </w:rPr>
            </w:pPr>
          </w:p>
          <w:p w14:paraId="3266B903" w14:textId="77777777" w:rsidR="001F7883" w:rsidRDefault="001F7883" w:rsidP="001F7883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5869BA8E" w14:textId="77777777" w:rsidR="001F7883" w:rsidRDefault="001F7883" w:rsidP="001F7883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47B84305" w14:textId="77777777" w:rsidR="001F7883" w:rsidRDefault="001F7883" w:rsidP="001F7883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03683D92" w14:textId="77777777" w:rsidR="001F7883" w:rsidRDefault="001F7883" w:rsidP="001F7883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2D22D111" w14:textId="77777777" w:rsidR="001F7883" w:rsidRDefault="001F7883" w:rsidP="001F7883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</w:p>
    <w:p w14:paraId="7B79C39B" w14:textId="77777777" w:rsidR="001F7883" w:rsidRDefault="001F7883" w:rsidP="000D3695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</w:p>
    <w:p w14:paraId="42BCB802" w14:textId="0276AB5D" w:rsidR="000D3695" w:rsidRDefault="000D3695" w:rsidP="000D3695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  <w:r w:rsidRPr="00564DC4">
        <w:rPr>
          <w:rFonts w:eastAsia="Arial" w:cstheme="minorHAnsi"/>
          <w:sz w:val="24"/>
          <w:szCs w:val="24"/>
        </w:rPr>
        <w:t>What is the minimum number of panels required for 24 pens</w:t>
      </w:r>
      <w:r>
        <w:rPr>
          <w:rFonts w:eastAsia="Arial" w:cstheme="minorHAnsi"/>
          <w:sz w:val="24"/>
          <w:szCs w:val="24"/>
        </w:rPr>
        <w:t xml:space="preserve"> </w:t>
      </w:r>
      <w:r w:rsidR="00ED43E5">
        <w:rPr>
          <w:rFonts w:eastAsia="Arial" w:cstheme="minorHAnsi"/>
          <w:sz w:val="24"/>
          <w:szCs w:val="24"/>
        </w:rPr>
        <w:t xml:space="preserve">arranged </w:t>
      </w:r>
      <w:r>
        <w:rPr>
          <w:rFonts w:eastAsia="Arial" w:cstheme="minorHAnsi"/>
          <w:sz w:val="24"/>
          <w:szCs w:val="24"/>
        </w:rPr>
        <w:t xml:space="preserve">in </w:t>
      </w:r>
      <w:r w:rsidR="007F2510">
        <w:rPr>
          <w:rFonts w:eastAsia="Arial" w:cstheme="minorHAnsi"/>
          <w:sz w:val="24"/>
          <w:szCs w:val="24"/>
        </w:rPr>
        <w:t>a rectangle</w:t>
      </w:r>
      <w:r w:rsidRPr="00564DC4">
        <w:rPr>
          <w:rFonts w:eastAsia="Arial" w:cstheme="minorHAnsi"/>
          <w:sz w:val="24"/>
          <w:szCs w:val="24"/>
        </w:rPr>
        <w:t xml:space="preserve">? </w:t>
      </w:r>
    </w:p>
    <w:p w14:paraId="2F18C6E2" w14:textId="77777777" w:rsidR="003F38B4" w:rsidRDefault="003F38B4" w:rsidP="00E25E82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blBorders>
        <w:tblLook w:val="04A0" w:firstRow="1" w:lastRow="0" w:firstColumn="1" w:lastColumn="0" w:noHBand="0" w:noVBand="1"/>
      </w:tblPr>
      <w:tblGrid>
        <w:gridCol w:w="9854"/>
      </w:tblGrid>
      <w:tr w:rsidR="003F38B4" w14:paraId="4A949360" w14:textId="77777777" w:rsidTr="003F38B4">
        <w:tc>
          <w:tcPr>
            <w:tcW w:w="9854" w:type="dxa"/>
          </w:tcPr>
          <w:p w14:paraId="3CF83DB4" w14:textId="77777777" w:rsidR="003F38B4" w:rsidRDefault="003F38B4" w:rsidP="00E25E82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47BA2119" w14:textId="77777777" w:rsidR="001F7883" w:rsidRDefault="001F7883" w:rsidP="00E25E82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0CC02352" w14:textId="77777777" w:rsidR="003F38B4" w:rsidRDefault="003F38B4" w:rsidP="00E25E82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</w:p>
    <w:p w14:paraId="6CDD5EAD" w14:textId="77777777" w:rsidR="00564DC4" w:rsidRDefault="00564DC4" w:rsidP="00E25E82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</w:p>
    <w:p w14:paraId="5DB348AA" w14:textId="4E66EF6B" w:rsidR="00346959" w:rsidRDefault="006423E7" w:rsidP="00E25E82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  <w:r w:rsidRPr="006423E7">
        <w:rPr>
          <w:rFonts w:eastAsia="Arial" w:cstheme="minorHAnsi"/>
          <w:sz w:val="24"/>
          <w:szCs w:val="24"/>
        </w:rPr>
        <w:t xml:space="preserve">If </w:t>
      </w:r>
      <w:r w:rsidR="002E031A">
        <w:rPr>
          <w:rFonts w:eastAsia="Arial" w:cstheme="minorHAnsi"/>
          <w:sz w:val="24"/>
          <w:szCs w:val="24"/>
        </w:rPr>
        <w:t xml:space="preserve">the </w:t>
      </w:r>
      <w:r w:rsidRPr="006423E7">
        <w:rPr>
          <w:rFonts w:eastAsia="Arial" w:cstheme="minorHAnsi"/>
          <w:sz w:val="24"/>
          <w:szCs w:val="24"/>
        </w:rPr>
        <w:t xml:space="preserve">24 pens can be arranged in any </w:t>
      </w:r>
      <w:r w:rsidR="002E031A">
        <w:rPr>
          <w:rFonts w:eastAsia="Arial" w:cstheme="minorHAnsi"/>
          <w:sz w:val="24"/>
          <w:szCs w:val="24"/>
        </w:rPr>
        <w:t>shape</w:t>
      </w:r>
      <w:r w:rsidRPr="006423E7">
        <w:rPr>
          <w:rFonts w:eastAsia="Arial" w:cstheme="minorHAnsi"/>
          <w:sz w:val="24"/>
          <w:szCs w:val="24"/>
        </w:rPr>
        <w:t>, what arrangement uses the fewest panels?</w:t>
      </w:r>
    </w:p>
    <w:p w14:paraId="04B363C5" w14:textId="77777777" w:rsidR="000D3695" w:rsidRDefault="000D3695" w:rsidP="00E25E82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54"/>
      </w:tblGrid>
      <w:tr w:rsidR="00346959" w14:paraId="363CA271" w14:textId="77777777" w:rsidTr="0001560F">
        <w:tc>
          <w:tcPr>
            <w:tcW w:w="9854" w:type="dxa"/>
          </w:tcPr>
          <w:p w14:paraId="6F297419" w14:textId="77777777" w:rsidR="00346959" w:rsidRDefault="00346959" w:rsidP="00E25E82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  <w:lang w:val="en-AU"/>
              </w:rPr>
            </w:pPr>
          </w:p>
          <w:p w14:paraId="256D4EC6" w14:textId="77777777" w:rsidR="00346959" w:rsidRDefault="00346959" w:rsidP="00E25E82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540B0630" w14:textId="77777777" w:rsidR="00346959" w:rsidRDefault="00346959" w:rsidP="00E25E82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68DFE09F" w14:textId="77777777" w:rsidR="00346959" w:rsidRDefault="00346959" w:rsidP="00E25E82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794285B0" w14:textId="77777777" w:rsidR="00346959" w:rsidRDefault="00346959" w:rsidP="00E25E82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29CCC823" w14:textId="77777777" w:rsidR="00346959" w:rsidRDefault="00346959" w:rsidP="00E25E82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1C3712BF" w14:textId="77777777" w:rsidR="00346959" w:rsidRDefault="00346959" w:rsidP="00E25E82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69B2D6BC" w14:textId="77777777" w:rsidR="00346959" w:rsidRDefault="00346959" w:rsidP="00E25E82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113D9689" w14:textId="77777777" w:rsidR="00346959" w:rsidRDefault="00346959" w:rsidP="00E25E82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318787AD" w14:textId="42A53F35" w:rsidR="00346959" w:rsidRDefault="0001560F" w:rsidP="0001560F">
            <w:pPr>
              <w:widowControl/>
              <w:tabs>
                <w:tab w:val="left" w:pos="2707"/>
              </w:tabs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ab/>
            </w:r>
          </w:p>
          <w:p w14:paraId="285093A3" w14:textId="77777777" w:rsidR="00346959" w:rsidRDefault="00346959" w:rsidP="00E25E82">
            <w:pPr>
              <w:widowControl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2FCDB00B" w14:textId="77777777" w:rsidR="00346959" w:rsidRPr="00AA67F7" w:rsidRDefault="00346959" w:rsidP="00E25E82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</w:p>
    <w:sectPr w:rsidR="00346959" w:rsidRPr="00AA67F7" w:rsidSect="000156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DED2" w14:textId="77777777" w:rsidR="003A700C" w:rsidRDefault="003A700C" w:rsidP="00A21BF1">
      <w:pPr>
        <w:spacing w:line="240" w:lineRule="auto"/>
      </w:pPr>
      <w:r>
        <w:separator/>
      </w:r>
    </w:p>
  </w:endnote>
  <w:endnote w:type="continuationSeparator" w:id="0">
    <w:p w14:paraId="4F9534B1" w14:textId="77777777" w:rsidR="003A700C" w:rsidRDefault="003A700C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29807A1B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8703D7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 w:rsidTr="00AF702B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 w:rsidTr="00AF702B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8087" w14:textId="77777777" w:rsidR="003A700C" w:rsidRDefault="003A700C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2BCD85B" w14:textId="77777777" w:rsidR="003A700C" w:rsidRDefault="003A700C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09B06B06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1F7883">
            <w:rPr>
              <w:b/>
              <w:bCs/>
              <w:noProof/>
              <w:sz w:val="22"/>
            </w:rPr>
            <w:t>Pens and patterns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314C"/>
    <w:rsid w:val="000044A0"/>
    <w:rsid w:val="000111D3"/>
    <w:rsid w:val="0001166E"/>
    <w:rsid w:val="00013278"/>
    <w:rsid w:val="0001560F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67E90"/>
    <w:rsid w:val="000706AA"/>
    <w:rsid w:val="000706AB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97F0C"/>
    <w:rsid w:val="000A37FB"/>
    <w:rsid w:val="000A39B5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695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9A6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4607"/>
    <w:rsid w:val="00106D42"/>
    <w:rsid w:val="0011040E"/>
    <w:rsid w:val="001141AE"/>
    <w:rsid w:val="0011711C"/>
    <w:rsid w:val="001206BD"/>
    <w:rsid w:val="00121694"/>
    <w:rsid w:val="00121AE4"/>
    <w:rsid w:val="00122FB3"/>
    <w:rsid w:val="00124714"/>
    <w:rsid w:val="001270C1"/>
    <w:rsid w:val="0013103A"/>
    <w:rsid w:val="00134FBB"/>
    <w:rsid w:val="0013671F"/>
    <w:rsid w:val="00136A2D"/>
    <w:rsid w:val="00136E4E"/>
    <w:rsid w:val="00143C3B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20C8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C4BDA"/>
    <w:rsid w:val="001D0E78"/>
    <w:rsid w:val="001D11F8"/>
    <w:rsid w:val="001D741B"/>
    <w:rsid w:val="001D7549"/>
    <w:rsid w:val="001E0198"/>
    <w:rsid w:val="001E0E78"/>
    <w:rsid w:val="001E1404"/>
    <w:rsid w:val="001E15F5"/>
    <w:rsid w:val="001F3AE3"/>
    <w:rsid w:val="001F435C"/>
    <w:rsid w:val="001F6C35"/>
    <w:rsid w:val="001F7781"/>
    <w:rsid w:val="001F7883"/>
    <w:rsid w:val="00202FB6"/>
    <w:rsid w:val="002033DF"/>
    <w:rsid w:val="002041EF"/>
    <w:rsid w:val="0020574F"/>
    <w:rsid w:val="00205972"/>
    <w:rsid w:val="00215A55"/>
    <w:rsid w:val="00217FF8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1D14"/>
    <w:rsid w:val="002538A4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47D4"/>
    <w:rsid w:val="002C58A0"/>
    <w:rsid w:val="002C5B48"/>
    <w:rsid w:val="002C700C"/>
    <w:rsid w:val="002C70D3"/>
    <w:rsid w:val="002D0251"/>
    <w:rsid w:val="002D136C"/>
    <w:rsid w:val="002D2282"/>
    <w:rsid w:val="002E031A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3820"/>
    <w:rsid w:val="003164C5"/>
    <w:rsid w:val="00316B57"/>
    <w:rsid w:val="0031719D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6959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2B5B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A700C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38B4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63A0D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765"/>
    <w:rsid w:val="004E2D56"/>
    <w:rsid w:val="004E3295"/>
    <w:rsid w:val="004E33AE"/>
    <w:rsid w:val="004E3F49"/>
    <w:rsid w:val="004E7EB4"/>
    <w:rsid w:val="004F117A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4DC4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12E3"/>
    <w:rsid w:val="00591804"/>
    <w:rsid w:val="00592FE5"/>
    <w:rsid w:val="005A1083"/>
    <w:rsid w:val="005A1715"/>
    <w:rsid w:val="005A20A6"/>
    <w:rsid w:val="005A2572"/>
    <w:rsid w:val="005A29D6"/>
    <w:rsid w:val="005A646E"/>
    <w:rsid w:val="005A67AA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3E7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2E47"/>
    <w:rsid w:val="0068307E"/>
    <w:rsid w:val="00683BB9"/>
    <w:rsid w:val="00683BF1"/>
    <w:rsid w:val="00692201"/>
    <w:rsid w:val="00692BE2"/>
    <w:rsid w:val="00693691"/>
    <w:rsid w:val="006A39FF"/>
    <w:rsid w:val="006A6CF8"/>
    <w:rsid w:val="006B1AC7"/>
    <w:rsid w:val="006B470D"/>
    <w:rsid w:val="006B52D2"/>
    <w:rsid w:val="006C1B50"/>
    <w:rsid w:val="006C2AEC"/>
    <w:rsid w:val="006C4402"/>
    <w:rsid w:val="006C50A6"/>
    <w:rsid w:val="006C67D6"/>
    <w:rsid w:val="006D4E28"/>
    <w:rsid w:val="006D67EA"/>
    <w:rsid w:val="006E1EB0"/>
    <w:rsid w:val="006E5B26"/>
    <w:rsid w:val="006E6A1F"/>
    <w:rsid w:val="006E7353"/>
    <w:rsid w:val="006E7DC3"/>
    <w:rsid w:val="006F0465"/>
    <w:rsid w:val="006F176F"/>
    <w:rsid w:val="006F3577"/>
    <w:rsid w:val="006F6540"/>
    <w:rsid w:val="006F6D3A"/>
    <w:rsid w:val="006F7830"/>
    <w:rsid w:val="00702D6E"/>
    <w:rsid w:val="00705CD2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09D9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510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229"/>
    <w:rsid w:val="00854731"/>
    <w:rsid w:val="0085516F"/>
    <w:rsid w:val="00856500"/>
    <w:rsid w:val="00856DAB"/>
    <w:rsid w:val="00867136"/>
    <w:rsid w:val="008703D7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2AD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1E22"/>
    <w:rsid w:val="00974FCD"/>
    <w:rsid w:val="00976683"/>
    <w:rsid w:val="00982F40"/>
    <w:rsid w:val="00992DE4"/>
    <w:rsid w:val="00993DCF"/>
    <w:rsid w:val="009A296F"/>
    <w:rsid w:val="009A37C6"/>
    <w:rsid w:val="009A3A65"/>
    <w:rsid w:val="009A3B8F"/>
    <w:rsid w:val="009A7ABD"/>
    <w:rsid w:val="009B12BC"/>
    <w:rsid w:val="009B23E1"/>
    <w:rsid w:val="009B4576"/>
    <w:rsid w:val="009B5BAF"/>
    <w:rsid w:val="009B6375"/>
    <w:rsid w:val="009B7E68"/>
    <w:rsid w:val="009C10AB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6B9F"/>
    <w:rsid w:val="009F742D"/>
    <w:rsid w:val="00A00A95"/>
    <w:rsid w:val="00A02105"/>
    <w:rsid w:val="00A02395"/>
    <w:rsid w:val="00A02D38"/>
    <w:rsid w:val="00A02E9C"/>
    <w:rsid w:val="00A03A3D"/>
    <w:rsid w:val="00A03F81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1EE3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6775E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7F7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098"/>
    <w:rsid w:val="00B54C27"/>
    <w:rsid w:val="00B55B6C"/>
    <w:rsid w:val="00B5674D"/>
    <w:rsid w:val="00B56B05"/>
    <w:rsid w:val="00B61273"/>
    <w:rsid w:val="00B615E4"/>
    <w:rsid w:val="00B65E97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0B0D"/>
    <w:rsid w:val="00BA36ED"/>
    <w:rsid w:val="00BA3815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44476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048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4CB2"/>
    <w:rsid w:val="00D07C18"/>
    <w:rsid w:val="00D07CAA"/>
    <w:rsid w:val="00D15282"/>
    <w:rsid w:val="00D167CB"/>
    <w:rsid w:val="00D1681F"/>
    <w:rsid w:val="00D2120A"/>
    <w:rsid w:val="00D2564B"/>
    <w:rsid w:val="00D25EA5"/>
    <w:rsid w:val="00D33428"/>
    <w:rsid w:val="00D349BA"/>
    <w:rsid w:val="00D36563"/>
    <w:rsid w:val="00D411E1"/>
    <w:rsid w:val="00D44DD8"/>
    <w:rsid w:val="00D460B8"/>
    <w:rsid w:val="00D467B6"/>
    <w:rsid w:val="00D529E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80700"/>
    <w:rsid w:val="00D904C8"/>
    <w:rsid w:val="00D90EC7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E7B26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12794"/>
    <w:rsid w:val="00E217E0"/>
    <w:rsid w:val="00E23656"/>
    <w:rsid w:val="00E24E5F"/>
    <w:rsid w:val="00E25E82"/>
    <w:rsid w:val="00E26CF6"/>
    <w:rsid w:val="00E27B61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D43E5"/>
    <w:rsid w:val="00EE0790"/>
    <w:rsid w:val="00EE200F"/>
    <w:rsid w:val="00EE2912"/>
    <w:rsid w:val="00EE4636"/>
    <w:rsid w:val="00EE5769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352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2E55"/>
    <w:rsid w:val="00FC78D2"/>
    <w:rsid w:val="00FD089D"/>
    <w:rsid w:val="00FD2885"/>
    <w:rsid w:val="00FD4FAD"/>
    <w:rsid w:val="00FE27C3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2026-05-28T07:23:00Z</dcterms:created>
  <dcterms:modified xsi:type="dcterms:W3CDTF">2026-05-28T07:23:00Z</dcterms:modified>
  <cp:category/>
</cp:coreProperties>
</file>