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4DAEBB0A" w14:textId="77777777" w:rsidTr="00206AE6">
        <w:trPr>
          <w:trHeight w:val="1230"/>
        </w:trPr>
        <w:tc>
          <w:tcPr>
            <w:tcW w:w="8080" w:type="dxa"/>
          </w:tcPr>
          <w:p w14:paraId="404FBA66" w14:textId="77777777" w:rsidR="00395121" w:rsidRPr="00541954" w:rsidRDefault="00395121" w:rsidP="00206AE6">
            <w:pPr>
              <w:pStyle w:val="Header"/>
              <w:jc w:val="left"/>
            </w:pPr>
            <w:r>
              <w:rPr>
                <w:noProof/>
              </w:rPr>
              <w:drawing>
                <wp:inline distT="0" distB="0" distL="0" distR="0" wp14:anchorId="5141CCE9" wp14:editId="46C1CD7F">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4A3C42" w14:textId="77777777" w:rsidR="00395121" w:rsidRDefault="00395121" w:rsidP="00395121">
      <w:pPr>
        <w:rPr>
          <w:noProof/>
        </w:rPr>
      </w:pPr>
    </w:p>
    <w:p w14:paraId="11F690B6" w14:textId="10A935FA" w:rsidR="00395121" w:rsidRDefault="00395121" w:rsidP="00395121">
      <w:pPr>
        <w:pStyle w:val="Title"/>
        <w:rPr>
          <w:noProof/>
        </w:rPr>
      </w:pPr>
      <w:r>
        <w:rPr>
          <w:noProof/>
        </w:rPr>
        <mc:AlternateContent>
          <mc:Choice Requires="wps">
            <w:drawing>
              <wp:anchor distT="0" distB="0" distL="114300" distR="114300" simplePos="0" relativeHeight="251658241" behindDoc="0" locked="0" layoutInCell="1" allowOverlap="1" wp14:anchorId="27FBF987" wp14:editId="08A08B16">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D3DB1B" w14:textId="32AE58DB"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3F58A5">
                              <w:rPr>
                                <w:b/>
                                <w:bCs/>
                                <w:caps/>
                                <w:color w:val="FFFFFF" w:themeColor="background1"/>
                                <w:sz w:val="32"/>
                                <w:szCs w:val="32"/>
                              </w:rPr>
                              <w:t xml:space="preserve"> 1</w:t>
                            </w:r>
                          </w:p>
                          <w:p w14:paraId="6D8957B9" w14:textId="77777777"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F987"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2FD3DB1B" w14:textId="32AE58DB"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3F58A5">
                        <w:rPr>
                          <w:b/>
                          <w:bCs/>
                          <w:caps/>
                          <w:color w:val="FFFFFF" w:themeColor="background1"/>
                          <w:sz w:val="32"/>
                          <w:szCs w:val="32"/>
                        </w:rPr>
                        <w:t xml:space="preserve"> 1</w:t>
                      </w:r>
                    </w:p>
                    <w:p w14:paraId="6D8957B9" w14:textId="77777777"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120472B5" wp14:editId="4FB14792">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8E076A" w14:textId="726710DA" w:rsidR="00395121" w:rsidRDefault="00395121" w:rsidP="00395121">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472B5" id="Rectangle: Rounded Corners 2" o:spid="_x0000_s1027" style="position:absolute;margin-left:473.45pt;margin-top:-.5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518E076A" w14:textId="726710DA" w:rsidR="00395121" w:rsidRDefault="00395121" w:rsidP="00395121">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w10:wrap anchorx="page" anchory="page"/>
              </v:roundrect>
            </w:pict>
          </mc:Fallback>
        </mc:AlternateContent>
      </w:r>
      <w:r w:rsidR="003F58A5">
        <w:t xml:space="preserve">Task 1 </w:t>
      </w:r>
      <w:r w:rsidR="003F58A5">
        <w:rPr>
          <w:rFonts w:cstheme="majorHAnsi"/>
        </w:rPr>
        <w:t>•</w:t>
      </w:r>
      <w:r w:rsidR="003F58A5">
        <w:t xml:space="preserve"> How many seeds?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3F58A5" w14:paraId="7A837E80"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38B1A7A" w14:textId="1DA9BE39" w:rsidR="003F58A5" w:rsidRDefault="003F58A5" w:rsidP="00206AE6">
            <w:pPr>
              <w:spacing w:after="0"/>
              <w:rPr>
                <w:u w:val="single"/>
              </w:rPr>
            </w:pPr>
            <w:bookmarkStart w:id="1" w:name="_Hlk161661066"/>
            <w:r>
              <w:rPr>
                <w:szCs w:val="20"/>
              </w:rPr>
              <w:t xml:space="preserve">To read the most recent version of this task, download associated resources, and view embedded professional learning including classroom videos and work samples, visit: </w:t>
            </w:r>
            <w:hyperlink r:id="rId9" w:history="1">
              <w:r>
                <w:rPr>
                  <w:rStyle w:val="Hyperlink"/>
                  <w:u w:val="single"/>
                </w:rPr>
                <w:t>https://resolve.edu.au/teaching-sequences/year-1/place-value-resolve-garden/task-1-how-many-seeds</w:t>
              </w:r>
            </w:hyperlink>
          </w:p>
        </w:tc>
      </w:tr>
      <w:bookmarkEnd w:id="1"/>
    </w:tbl>
    <w:p w14:paraId="095279A8" w14:textId="77777777" w:rsidR="003F58A5" w:rsidRDefault="003F58A5" w:rsidP="003F58A5"/>
    <w:p w14:paraId="3B1A5CB3" w14:textId="23FBAE17" w:rsidR="004168AA" w:rsidRDefault="004168AA" w:rsidP="004168AA">
      <w:pPr>
        <w:pStyle w:val="Heading1"/>
      </w:pPr>
      <w:r>
        <w:t>Task overview</w:t>
      </w:r>
    </w:p>
    <w:p w14:paraId="0FD621FA" w14:textId="77777777" w:rsidR="003F58A5" w:rsidRDefault="003F58A5" w:rsidP="003F58A5">
      <w:pPr>
        <w:rPr>
          <w:b/>
        </w:rPr>
      </w:pPr>
      <w:r w:rsidRPr="003F58A5">
        <w:t>Students learn that grouping individual items into units helps us to keep track of the count and facilitates efficient counting strategies.</w:t>
      </w:r>
    </w:p>
    <w:p w14:paraId="5E590756" w14:textId="6C769711" w:rsidR="004168AA" w:rsidRDefault="004168AA" w:rsidP="004168AA">
      <w:pPr>
        <w:pStyle w:val="Heading2"/>
      </w:pPr>
      <w:r>
        <w:t>Learning Goals</w:t>
      </w:r>
      <w:r w:rsidR="00C94A64" w:rsidRPr="00C94A64">
        <w:t xml:space="preserve"> </w:t>
      </w:r>
    </w:p>
    <w:p w14:paraId="187B4F47" w14:textId="1B96CE9D" w:rsidR="004168AA" w:rsidRDefault="003F58A5" w:rsidP="004168AA">
      <w:r w:rsidRPr="003F58A5">
        <w:t>A collection of ones can be grouped together to form a unit.</w:t>
      </w:r>
      <w:r w:rsidR="004168AA">
        <w:t xml:space="preserve"> </w:t>
      </w:r>
    </w:p>
    <w:p w14:paraId="4D9D12E3" w14:textId="77777777" w:rsidR="004168AA" w:rsidRDefault="004168AA" w:rsidP="004168AA">
      <w:pPr>
        <w:pStyle w:val="Heading2"/>
      </w:pPr>
      <w:r>
        <w:t>Resources</w:t>
      </w:r>
    </w:p>
    <w:p w14:paraId="1A7D39A9" w14:textId="348FC6C0" w:rsidR="003F58A5" w:rsidRPr="003F58A5" w:rsidRDefault="003F58A5" w:rsidP="003F58A5">
      <w:pPr>
        <w:rPr>
          <w:b/>
          <w:bCs/>
        </w:rPr>
      </w:pPr>
      <w:r w:rsidRPr="003F58A5">
        <w:rPr>
          <w:b/>
          <w:bCs/>
        </w:rPr>
        <w:t>Whole class</w:t>
      </w:r>
      <w:r>
        <w:rPr>
          <w:b/>
          <w:bCs/>
        </w:rPr>
        <w:t>:</w:t>
      </w:r>
    </w:p>
    <w:p w14:paraId="5119BB45" w14:textId="77777777" w:rsidR="003F58A5" w:rsidRPr="00EE16E8" w:rsidRDefault="003F58A5" w:rsidP="003F58A5">
      <w:pPr>
        <w:pStyle w:val="ListBullet"/>
        <w:rPr>
          <w:b/>
          <w:bCs/>
        </w:rPr>
      </w:pPr>
      <w:r w:rsidRPr="00EE16E8">
        <w:rPr>
          <w:b/>
          <w:bCs/>
        </w:rPr>
        <w:t>reSolve Garden PowerPoint</w:t>
      </w:r>
    </w:p>
    <w:p w14:paraId="16EA62D7" w14:textId="0AC875EA" w:rsidR="003F58A5" w:rsidRPr="003F58A5" w:rsidRDefault="003F58A5" w:rsidP="003F58A5">
      <w:pPr>
        <w:rPr>
          <w:b/>
          <w:bCs/>
        </w:rPr>
      </w:pPr>
      <w:r w:rsidRPr="003F58A5">
        <w:rPr>
          <w:b/>
          <w:bCs/>
        </w:rPr>
        <w:t>Each group</w:t>
      </w:r>
      <w:r>
        <w:rPr>
          <w:b/>
          <w:bCs/>
        </w:rPr>
        <w:t>:</w:t>
      </w:r>
    </w:p>
    <w:p w14:paraId="38DE9D56" w14:textId="77777777" w:rsidR="003F58A5" w:rsidRDefault="003F58A5" w:rsidP="003F58A5">
      <w:pPr>
        <w:pStyle w:val="ListBullet"/>
      </w:pPr>
      <w:r>
        <w:t>A large quantity of items to represent ‘seeds’ (for example: counters or dried beans)</w:t>
      </w:r>
    </w:p>
    <w:p w14:paraId="65868F33" w14:textId="47605465" w:rsidR="003F58A5" w:rsidRPr="003F58A5" w:rsidRDefault="003F58A5" w:rsidP="003F58A5">
      <w:pPr>
        <w:rPr>
          <w:b/>
          <w:bCs/>
        </w:rPr>
      </w:pPr>
      <w:r w:rsidRPr="003F58A5">
        <w:rPr>
          <w:b/>
          <w:bCs/>
        </w:rPr>
        <w:t>Each student</w:t>
      </w:r>
      <w:r>
        <w:rPr>
          <w:b/>
          <w:bCs/>
        </w:rPr>
        <w:t>:</w:t>
      </w:r>
    </w:p>
    <w:p w14:paraId="5B2F0C6D" w14:textId="77777777" w:rsidR="003F58A5" w:rsidRDefault="003F58A5" w:rsidP="00206AE6">
      <w:pPr>
        <w:pStyle w:val="ListBullet"/>
      </w:pPr>
      <w:r>
        <w:t>At least one ‘seed packet’ (for example: snap lock bags, brown paper bags, or envelopes). Each packet should be labelled with a different number between 25 and 99.</w:t>
      </w:r>
    </w:p>
    <w:p w14:paraId="42D31F7A" w14:textId="7B112115" w:rsidR="004168AA" w:rsidRPr="00EB7ABD" w:rsidRDefault="003F58A5" w:rsidP="00206AE6">
      <w:pPr>
        <w:pStyle w:val="ListBullet"/>
        <w:rPr>
          <w:b/>
          <w:bCs/>
        </w:rPr>
      </w:pPr>
      <w:r w:rsidRPr="00EB7ABD">
        <w:rPr>
          <w:b/>
          <w:bCs/>
        </w:rPr>
        <w:t>How many seeds? Student sheet</w:t>
      </w:r>
    </w:p>
    <w:p w14:paraId="018BEFE5" w14:textId="77777777" w:rsidR="003F58A5" w:rsidRDefault="003F58A5" w:rsidP="001B0032">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3F58A5" w14:paraId="1ED62916" w14:textId="77777777" w:rsidTr="00053220">
        <w:trPr>
          <w:cnfStyle w:val="100000000000" w:firstRow="1" w:lastRow="0" w:firstColumn="0" w:lastColumn="0" w:oddVBand="0" w:evenVBand="0" w:oddHBand="0" w:evenHBand="0" w:firstRowFirstColumn="0" w:firstRowLastColumn="0" w:lastRowFirstColumn="0" w:lastRowLastColumn="0"/>
        </w:trPr>
        <w:tc>
          <w:tcPr>
            <w:tcW w:w="3306" w:type="dxa"/>
          </w:tcPr>
          <w:p w14:paraId="707EDEB5" w14:textId="77777777" w:rsidR="003F58A5" w:rsidRPr="006822F9" w:rsidRDefault="003F58A5" w:rsidP="00206AE6">
            <w:pPr>
              <w:pStyle w:val="TableHeading"/>
              <w:jc w:val="center"/>
            </w:pPr>
            <w:r w:rsidRPr="006822F9">
              <w:t>Task phase</w:t>
            </w:r>
          </w:p>
        </w:tc>
        <w:tc>
          <w:tcPr>
            <w:tcW w:w="3306" w:type="dxa"/>
          </w:tcPr>
          <w:p w14:paraId="4E32C0A3" w14:textId="77777777" w:rsidR="003F58A5" w:rsidRPr="006822F9" w:rsidRDefault="003F58A5" w:rsidP="00206AE6">
            <w:pPr>
              <w:pStyle w:val="TableHeading"/>
              <w:jc w:val="center"/>
            </w:pPr>
            <w:r w:rsidRPr="006822F9">
              <w:t>Estimated time</w:t>
            </w:r>
          </w:p>
        </w:tc>
        <w:tc>
          <w:tcPr>
            <w:tcW w:w="3306" w:type="dxa"/>
          </w:tcPr>
          <w:p w14:paraId="0C150E66" w14:textId="77777777" w:rsidR="003F58A5" w:rsidRPr="006822F9" w:rsidRDefault="003F58A5" w:rsidP="00206AE6">
            <w:pPr>
              <w:pStyle w:val="TableHeading"/>
              <w:jc w:val="center"/>
            </w:pPr>
            <w:r w:rsidRPr="006822F9">
              <w:t>Task type</w:t>
            </w:r>
          </w:p>
        </w:tc>
      </w:tr>
      <w:tr w:rsidR="003F58A5" w14:paraId="0EAB61CD"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18F2F627" w14:textId="7F8C76DB" w:rsidR="003F58A5" w:rsidRDefault="003F58A5" w:rsidP="00206AE6">
            <w:pPr>
              <w:pStyle w:val="TableText"/>
            </w:pPr>
            <w:r w:rsidRPr="006822F9">
              <w:rPr>
                <w:b/>
                <w:bCs/>
              </w:rPr>
              <w:t>Launch</w:t>
            </w:r>
            <w:r w:rsidR="00053220">
              <w:rPr>
                <w:b/>
                <w:bCs/>
              </w:rPr>
              <w:t xml:space="preserve"> | Counting seeds</w:t>
            </w:r>
          </w:p>
        </w:tc>
        <w:tc>
          <w:tcPr>
            <w:tcW w:w="3306" w:type="dxa"/>
          </w:tcPr>
          <w:p w14:paraId="3BDA02BF" w14:textId="5FE450A6" w:rsidR="003F58A5" w:rsidRDefault="000A107A" w:rsidP="00206AE6">
            <w:pPr>
              <w:pStyle w:val="TableText"/>
            </w:pPr>
            <w:r>
              <w:t>10</w:t>
            </w:r>
            <w:r w:rsidR="003F58A5">
              <w:t xml:space="preserve"> minutes</w:t>
            </w:r>
          </w:p>
        </w:tc>
        <w:tc>
          <w:tcPr>
            <w:tcW w:w="3306" w:type="dxa"/>
          </w:tcPr>
          <w:p w14:paraId="35A8254A" w14:textId="77777777" w:rsidR="003F58A5" w:rsidRDefault="003F58A5" w:rsidP="00206AE6">
            <w:pPr>
              <w:pStyle w:val="TableText"/>
            </w:pPr>
            <w:r>
              <w:t>Whole class</w:t>
            </w:r>
          </w:p>
        </w:tc>
      </w:tr>
      <w:tr w:rsidR="003F58A5" w14:paraId="00D15D1B"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5FD3A7BF" w14:textId="2EAE0E20" w:rsidR="003F58A5" w:rsidRDefault="003F58A5" w:rsidP="00206AE6">
            <w:pPr>
              <w:pStyle w:val="TableText"/>
            </w:pPr>
            <w:r w:rsidRPr="006822F9">
              <w:rPr>
                <w:b/>
                <w:bCs/>
              </w:rPr>
              <w:t>Explore</w:t>
            </w:r>
            <w:r w:rsidR="00595E43">
              <w:rPr>
                <w:b/>
                <w:bCs/>
              </w:rPr>
              <w:t xml:space="preserve"> | Fishbowl</w:t>
            </w:r>
          </w:p>
        </w:tc>
        <w:tc>
          <w:tcPr>
            <w:tcW w:w="3306" w:type="dxa"/>
          </w:tcPr>
          <w:p w14:paraId="55D74604" w14:textId="1BFBB77E" w:rsidR="003F58A5" w:rsidRDefault="003F58A5" w:rsidP="00206AE6">
            <w:pPr>
              <w:pStyle w:val="TableText"/>
            </w:pPr>
            <w:r>
              <w:t>15 minutes</w:t>
            </w:r>
          </w:p>
        </w:tc>
        <w:tc>
          <w:tcPr>
            <w:tcW w:w="3306" w:type="dxa"/>
          </w:tcPr>
          <w:p w14:paraId="3EA5FC6B" w14:textId="77777777" w:rsidR="003F58A5" w:rsidRDefault="003F58A5" w:rsidP="00206AE6">
            <w:pPr>
              <w:pStyle w:val="TableText"/>
            </w:pPr>
            <w:r>
              <w:t>Small group</w:t>
            </w:r>
          </w:p>
        </w:tc>
      </w:tr>
      <w:tr w:rsidR="003F58A5" w14:paraId="5EAE4210"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42BD63A5" w14:textId="7F3A969D" w:rsidR="003F58A5" w:rsidRPr="008675B0" w:rsidRDefault="003F58A5" w:rsidP="00206AE6">
            <w:pPr>
              <w:pStyle w:val="TableText"/>
            </w:pPr>
            <w:r w:rsidRPr="006822F9">
              <w:rPr>
                <w:b/>
                <w:bCs/>
              </w:rPr>
              <w:t>Connect</w:t>
            </w:r>
            <w:r w:rsidR="00053220">
              <w:rPr>
                <w:b/>
                <w:bCs/>
              </w:rPr>
              <w:t xml:space="preserve"> | Class discussion</w:t>
            </w:r>
          </w:p>
        </w:tc>
        <w:tc>
          <w:tcPr>
            <w:tcW w:w="3306" w:type="dxa"/>
          </w:tcPr>
          <w:p w14:paraId="76A492F2" w14:textId="2F9E6BCF" w:rsidR="003F58A5" w:rsidRPr="008675B0" w:rsidRDefault="003F58A5" w:rsidP="00206AE6">
            <w:pPr>
              <w:pStyle w:val="TableText"/>
            </w:pPr>
            <w:r>
              <w:t>20 minutes</w:t>
            </w:r>
          </w:p>
        </w:tc>
        <w:tc>
          <w:tcPr>
            <w:tcW w:w="3306" w:type="dxa"/>
          </w:tcPr>
          <w:p w14:paraId="22A63E3C" w14:textId="77777777" w:rsidR="003F58A5" w:rsidRPr="008675B0" w:rsidRDefault="003F58A5" w:rsidP="00206AE6">
            <w:pPr>
              <w:pStyle w:val="TableText"/>
            </w:pPr>
            <w:r>
              <w:t>Whole class</w:t>
            </w:r>
          </w:p>
        </w:tc>
      </w:tr>
      <w:tr w:rsidR="00592971" w14:paraId="782D85E7"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51BB7F9B" w14:textId="41F5BCF4" w:rsidR="00592971" w:rsidRPr="006822F9" w:rsidRDefault="00592971" w:rsidP="00206AE6">
            <w:pPr>
              <w:pStyle w:val="TableText"/>
              <w:rPr>
                <w:b/>
                <w:bCs/>
              </w:rPr>
            </w:pPr>
            <w:r>
              <w:rPr>
                <w:b/>
                <w:bCs/>
              </w:rPr>
              <w:t>Summarise</w:t>
            </w:r>
            <w:r w:rsidR="00053220">
              <w:rPr>
                <w:b/>
                <w:bCs/>
              </w:rPr>
              <w:t xml:space="preserve"> | Equal groups</w:t>
            </w:r>
          </w:p>
        </w:tc>
        <w:tc>
          <w:tcPr>
            <w:tcW w:w="3306" w:type="dxa"/>
          </w:tcPr>
          <w:p w14:paraId="211B48D5" w14:textId="16A07EFB" w:rsidR="00592971" w:rsidRDefault="000A107A" w:rsidP="00206AE6">
            <w:pPr>
              <w:pStyle w:val="TableText"/>
            </w:pPr>
            <w:r>
              <w:t>5 minutes</w:t>
            </w:r>
          </w:p>
        </w:tc>
        <w:tc>
          <w:tcPr>
            <w:tcW w:w="3306" w:type="dxa"/>
          </w:tcPr>
          <w:p w14:paraId="2EC5DFF5" w14:textId="1C1E8D0A" w:rsidR="00592971" w:rsidRDefault="00592971" w:rsidP="00206AE6">
            <w:pPr>
              <w:pStyle w:val="TableText"/>
            </w:pPr>
            <w:r>
              <w:t>Whole class</w:t>
            </w:r>
          </w:p>
        </w:tc>
      </w:tr>
    </w:tbl>
    <w:p w14:paraId="5E29377A" w14:textId="77777777" w:rsidR="003F58A5" w:rsidRDefault="003F58A5" w:rsidP="003F58A5">
      <w:pPr>
        <w:pStyle w:val="ListBullet"/>
        <w:numPr>
          <w:ilvl w:val="0"/>
          <w:numId w:val="0"/>
        </w:numPr>
        <w:ind w:left="284" w:hanging="284"/>
      </w:pPr>
    </w:p>
    <w:p w14:paraId="143B79CF" w14:textId="77777777" w:rsidR="003F58A5" w:rsidRDefault="003F58A5" w:rsidP="003F58A5"/>
    <w:p w14:paraId="77401B4E" w14:textId="77777777" w:rsidR="003F58A5" w:rsidRDefault="003F58A5">
      <w:pPr>
        <w:widowControl/>
        <w:spacing w:after="0" w:line="240" w:lineRule="auto"/>
        <w:rPr>
          <w:rFonts w:asciiTheme="majorHAnsi" w:eastAsiaTheme="majorEastAsia" w:hAnsiTheme="majorHAnsi" w:cstheme="majorBidi"/>
          <w:b/>
          <w:color w:val="FC940B" w:themeColor="background2"/>
          <w:sz w:val="36"/>
          <w:szCs w:val="32"/>
        </w:rPr>
      </w:pPr>
      <w:r>
        <w:br w:type="page"/>
      </w:r>
    </w:p>
    <w:p w14:paraId="386B5E44" w14:textId="082B1137" w:rsidR="004168AA" w:rsidRDefault="004168AA" w:rsidP="004168AA">
      <w:pPr>
        <w:pStyle w:val="Heading1"/>
      </w:pPr>
      <w:r>
        <w:t>Teach this task</w:t>
      </w:r>
    </w:p>
    <w:p w14:paraId="0A0C3378" w14:textId="11434F04" w:rsidR="004168AA" w:rsidRDefault="004168AA" w:rsidP="004168AA">
      <w:pPr>
        <w:pStyle w:val="Heading2"/>
      </w:pPr>
      <w:r>
        <w:t>Launch</w:t>
      </w:r>
      <w:r w:rsidR="007759B5" w:rsidRPr="007759B5">
        <w:t xml:space="preserve"> | Counting seeds</w:t>
      </w:r>
    </w:p>
    <w:p w14:paraId="30107CCC" w14:textId="77777777" w:rsidR="003F58A5" w:rsidRDefault="003F58A5" w:rsidP="003F58A5">
      <w:r>
        <w:t xml:space="preserve">Using the </w:t>
      </w:r>
      <w:r w:rsidRPr="003F58A5">
        <w:rPr>
          <w:b/>
          <w:bCs/>
        </w:rPr>
        <w:t>reSolve Garden PowerPoint</w:t>
      </w:r>
      <w:r>
        <w:t>, establish the context of the reSolve Garden:</w:t>
      </w:r>
    </w:p>
    <w:p w14:paraId="544305E5" w14:textId="77777777" w:rsidR="003F58A5" w:rsidRPr="003F58A5" w:rsidRDefault="003F58A5" w:rsidP="00C15CCC">
      <w:pPr>
        <w:ind w:left="720"/>
        <w:rPr>
          <w:i/>
          <w:iCs/>
        </w:rPr>
      </w:pPr>
      <w:r w:rsidRPr="003F58A5">
        <w:rPr>
          <w:i/>
          <w:iCs/>
        </w:rPr>
        <w:t xml:space="preserve">Mr Sprout the gardener is organising all his seeds. He is putting the seeds into packets. Each packet has </w:t>
      </w:r>
      <w:proofErr w:type="gramStart"/>
      <w:r w:rsidRPr="003F58A5">
        <w:rPr>
          <w:i/>
          <w:iCs/>
        </w:rPr>
        <w:t>a number of</w:t>
      </w:r>
      <w:proofErr w:type="gramEnd"/>
      <w:r w:rsidRPr="003F58A5">
        <w:rPr>
          <w:i/>
          <w:iCs/>
        </w:rPr>
        <w:t xml:space="preserve"> seeds clearly written on the front. Mr Sprout needs to make sure that he puts exactly the right number of seeds in each packet. Mr Sprout needs our help!</w:t>
      </w:r>
    </w:p>
    <w:p w14:paraId="59C8B1BE" w14:textId="77777777" w:rsidR="003F58A5" w:rsidRDefault="003F58A5" w:rsidP="003F58A5">
      <w:r>
        <w:t>Provide each student with loose seeds (e.g. counters or dried beans) and a seed packet (e.g. snap lock bags, brown paper bags, or envelopes) with a 2-digit number clearly written on the front. Explain that the number written on each packet represents the number of seeds that need to be placed into that packet.</w:t>
      </w:r>
    </w:p>
    <w:p w14:paraId="74AC6ABE" w14:textId="535A95EE" w:rsidR="004168AA" w:rsidRDefault="003F58A5" w:rsidP="003F58A5">
      <w:pPr>
        <w:rPr>
          <w:i/>
          <w:iCs/>
        </w:rPr>
      </w:pPr>
      <w:r w:rsidRPr="003F58A5">
        <w:rPr>
          <w:b/>
          <w:bCs/>
        </w:rPr>
        <w:t>Pose the task:</w:t>
      </w:r>
      <w:r>
        <w:t xml:space="preserve"> </w:t>
      </w:r>
      <w:r w:rsidRPr="003F58A5">
        <w:rPr>
          <w:i/>
          <w:iCs/>
        </w:rPr>
        <w:t>Count out the correct number of seeds to put into your seed packet.</w:t>
      </w:r>
    </w:p>
    <w:p w14:paraId="7D39876B" w14:textId="77777777" w:rsidR="003F58A5" w:rsidRPr="003F58A5" w:rsidRDefault="003F58A5" w:rsidP="003F58A5"/>
    <w:p w14:paraId="1587FE3A" w14:textId="5A4C54CD" w:rsidR="004168AA" w:rsidRDefault="004168AA" w:rsidP="004168AA">
      <w:pPr>
        <w:pStyle w:val="Heading2"/>
      </w:pPr>
      <w:r>
        <w:t>Explore</w:t>
      </w:r>
      <w:r w:rsidR="003D3D10" w:rsidRPr="003D3D10">
        <w:t xml:space="preserve"> | Fishbowl</w:t>
      </w:r>
    </w:p>
    <w:p w14:paraId="1BB648D9" w14:textId="77777777" w:rsidR="003F58A5" w:rsidRDefault="003F58A5" w:rsidP="003F58A5">
      <w:r>
        <w:t>Ask students to count out their seeds, ready to pack into their seed packet. They can organise and count in any way they choose.</w:t>
      </w:r>
    </w:p>
    <w:p w14:paraId="4197A048" w14:textId="6EAB32E4" w:rsidR="003F58A5" w:rsidRDefault="003F58A5" w:rsidP="003F58A5">
      <w:r>
        <w:t xml:space="preserve">Use a </w:t>
      </w:r>
      <w:hyperlink r:id="rId10" w:history="1">
        <w:r w:rsidRPr="001B0032">
          <w:rPr>
            <w:rStyle w:val="Hyperlink"/>
            <w:sz w:val="20"/>
            <w:u w:val="single"/>
          </w:rPr>
          <w:t>Fishbowl</w:t>
        </w:r>
      </w:hyperlink>
      <w:r w:rsidRPr="004C409F">
        <w:t xml:space="preserve"> </w:t>
      </w:r>
      <w:r>
        <w:t>to look at some of the different ways students are organising their counts. Encourage those watching to notice how students use grouping to ensure that they have the correct number of seeds.</w:t>
      </w:r>
    </w:p>
    <w:p w14:paraId="445BF400" w14:textId="77777777" w:rsidR="003F58A5" w:rsidRDefault="003F58A5" w:rsidP="003F58A5">
      <w:r>
        <w:t>Following the Fishbowl activity, allow students additional time to reorganise and recount their seeds based on what they have learnt from others if they choose.</w:t>
      </w:r>
    </w:p>
    <w:p w14:paraId="6F5C0AE8" w14:textId="736CE6E0" w:rsidR="004168AA" w:rsidRDefault="003F58A5" w:rsidP="003F58A5">
      <w:r>
        <w:t xml:space="preserve">Provide students with </w:t>
      </w:r>
      <w:r w:rsidRPr="001B0032">
        <w:rPr>
          <w:b/>
          <w:bCs/>
        </w:rPr>
        <w:t>How many seeds? Student sheet</w:t>
      </w:r>
      <w:r>
        <w:t xml:space="preserve"> and ask them to create a diagram of how they organised and counted their seeds.</w:t>
      </w:r>
    </w:p>
    <w:p w14:paraId="7BB71334" w14:textId="2DFFC072" w:rsidR="005D35D3" w:rsidRDefault="005D35D3" w:rsidP="005D35D3">
      <w:pPr>
        <w:pStyle w:val="Heading3"/>
      </w:pPr>
      <w:r>
        <w:t>Noticing students’ thinking</w:t>
      </w:r>
    </w:p>
    <w:p w14:paraId="6C7F6083" w14:textId="77777777" w:rsidR="005D35D3" w:rsidRPr="005D35D3" w:rsidRDefault="005D35D3" w:rsidP="005D35D3">
      <w:pPr>
        <w:rPr>
          <w:i/>
          <w:iCs/>
        </w:rPr>
      </w:pPr>
      <w:r w:rsidRPr="005D35D3">
        <w:rPr>
          <w:b/>
          <w:bCs/>
        </w:rPr>
        <w:t>Ask students:</w:t>
      </w:r>
      <w:r w:rsidRPr="005D35D3">
        <w:rPr>
          <w:i/>
          <w:iCs/>
        </w:rPr>
        <w:t xml:space="preserve"> Do you have the right number of seeds to go into your seed packet? How do you know?</w:t>
      </w:r>
    </w:p>
    <w:p w14:paraId="271342FA" w14:textId="1CE761A7" w:rsidR="005D35D3" w:rsidRDefault="005D35D3" w:rsidP="005D35D3">
      <w:pPr>
        <w:pStyle w:val="ListBullet"/>
      </w:pPr>
      <w:r w:rsidRPr="005D35D3">
        <w:rPr>
          <w:b/>
          <w:bCs/>
        </w:rPr>
        <w:t>No organisation</w:t>
      </w:r>
      <w:r w:rsidR="004D2686">
        <w:rPr>
          <w:b/>
          <w:bCs/>
        </w:rPr>
        <w:t>:</w:t>
      </w:r>
      <w:r>
        <w:t xml:space="preserve"> Students who do not organise their count may find it hard to keep track of their count and may miss some seeds or double count others. Prompt students to think about how they might arrange the seeds to make counting easier.</w:t>
      </w:r>
    </w:p>
    <w:p w14:paraId="1454B30A" w14:textId="3A10B009" w:rsidR="005D35D3" w:rsidRDefault="005D35D3" w:rsidP="005D35D3">
      <w:pPr>
        <w:pStyle w:val="ListBullet"/>
      </w:pPr>
      <w:r w:rsidRPr="005D35D3">
        <w:rPr>
          <w:b/>
          <w:bCs/>
        </w:rPr>
        <w:t>Using ones</w:t>
      </w:r>
      <w:r w:rsidR="004D2686">
        <w:t>:</w:t>
      </w:r>
      <w:r>
        <w:t xml:space="preserve"> Lining up seeds facilitates counting in ones. Do these students keep track of their count, and are they saying numbers in the correct sequence? Prompt students to think about how they might arrange the seeds to make counting easier.</w:t>
      </w:r>
    </w:p>
    <w:p w14:paraId="196433F7" w14:textId="0234BE36" w:rsidR="005D35D3" w:rsidRDefault="005D35D3" w:rsidP="005D35D3">
      <w:pPr>
        <w:pStyle w:val="ListBullet"/>
      </w:pPr>
      <w:r w:rsidRPr="005D35D3">
        <w:rPr>
          <w:b/>
          <w:bCs/>
        </w:rPr>
        <w:t>Creating groups</w:t>
      </w:r>
      <w:r w:rsidR="004D2686">
        <w:t>:</w:t>
      </w:r>
      <w:r>
        <w:t xml:space="preserve"> Students may organise their seeds into small groups such as twos, fives, and tens.</w:t>
      </w:r>
    </w:p>
    <w:p w14:paraId="52BB5345" w14:textId="77777777" w:rsidR="005D35D3" w:rsidRDefault="005D35D3" w:rsidP="005D35D3">
      <w:pPr>
        <w:pStyle w:val="ListBullet2"/>
      </w:pPr>
      <w:r>
        <w:t>Does each group contain the same number of seeds? Prompt students’ inquiry by asking them to think about how they might arrange their groups to ensure each group has the same number of seeds.</w:t>
      </w:r>
    </w:p>
    <w:p w14:paraId="77766E3B" w14:textId="77777777" w:rsidR="005D35D3" w:rsidRDefault="005D35D3" w:rsidP="005D35D3">
      <w:pPr>
        <w:pStyle w:val="ListBullet2"/>
      </w:pPr>
      <w:r>
        <w:t>Do students skip count their groups to find the total number of seeds, or do they determine the total by counting in ones instead of utilising the group structure? Prompt students’ inquiry by asking them to think about how the group structure can support efficient counting.</w:t>
      </w:r>
    </w:p>
    <w:p w14:paraId="6DC36110" w14:textId="2211384F" w:rsidR="005D35D3" w:rsidRDefault="005D35D3" w:rsidP="005D35D3">
      <w:pPr>
        <w:pStyle w:val="ListBullet"/>
      </w:pPr>
      <w:r w:rsidRPr="005D35D3">
        <w:rPr>
          <w:b/>
          <w:bCs/>
        </w:rPr>
        <w:t>Organised groups</w:t>
      </w:r>
      <w:r w:rsidR="004D2686">
        <w:rPr>
          <w:b/>
          <w:bCs/>
        </w:rPr>
        <w:t>:</w:t>
      </w:r>
      <w:r>
        <w:t xml:space="preserve"> Organising each group of seeds makes it easy to see the number of seeds in each group. For example, students might arrange their seeds using </w:t>
      </w:r>
      <w:proofErr w:type="spellStart"/>
      <w:r>
        <w:t>subitisable</w:t>
      </w:r>
      <w:proofErr w:type="spellEnd"/>
      <w:r>
        <w:t xml:space="preserve"> patterns. Once students have counted the total number of seeds to go into their packet, there may be some seeds that do not form a complete group. Prompt students' inquiry by asking them to think about how they might deal with these seeds.</w:t>
      </w:r>
    </w:p>
    <w:p w14:paraId="38174AD6" w14:textId="77777777" w:rsidR="003F58A5" w:rsidRDefault="003F58A5" w:rsidP="003F58A5"/>
    <w:p w14:paraId="391B65BC" w14:textId="201E90CE" w:rsidR="004168AA" w:rsidRDefault="004168AA" w:rsidP="004168AA">
      <w:pPr>
        <w:pStyle w:val="Heading2"/>
      </w:pPr>
      <w:r>
        <w:t>Connect</w:t>
      </w:r>
      <w:r w:rsidR="00C3701A" w:rsidRPr="00C3701A">
        <w:t xml:space="preserve"> | Class discussion</w:t>
      </w:r>
    </w:p>
    <w:p w14:paraId="6823F3F6" w14:textId="77777777" w:rsidR="00B77CC6" w:rsidRDefault="00B77CC6" w:rsidP="001B0032">
      <w:r w:rsidRPr="00B77CC6">
        <w:t>Focus this Connect phase on the idea that a quantity can be organised into equal-sized groups. Making equal-sized groups of two or five means that it is easy to skip count the total. This idea is extended in the next task to making equal-sized groups of ten.</w:t>
      </w:r>
    </w:p>
    <w:p w14:paraId="58D25380" w14:textId="0AFEB2F4" w:rsidR="001B0032" w:rsidRDefault="001B0032" w:rsidP="001B0032">
      <w:r>
        <w:t xml:space="preserve">Select some students who changed their counting strategy after the Fishbowl </w:t>
      </w:r>
      <w:r w:rsidR="00D03D18">
        <w:t>activity and</w:t>
      </w:r>
      <w:r>
        <w:t xml:space="preserve"> invite them to share their working with the class. Specifically focus on those who changed from counting in ones or using different-sized groups to using equal-sized groups.</w:t>
      </w:r>
    </w:p>
    <w:p w14:paraId="28682D81" w14:textId="77777777" w:rsidR="001B0032" w:rsidRDefault="001B0032" w:rsidP="001B0032">
      <w:r w:rsidRPr="001B0032">
        <w:rPr>
          <w:b/>
          <w:bCs/>
        </w:rPr>
        <w:t>Ask these students:</w:t>
      </w:r>
      <w:r>
        <w:t xml:space="preserve"> </w:t>
      </w:r>
      <w:r w:rsidRPr="001B0032">
        <w:rPr>
          <w:i/>
          <w:iCs/>
        </w:rPr>
        <w:t>What was the first strategy that you used? What was the second strategy that you used? Why did you choose to change your counting strategy after looking at what others were doing?</w:t>
      </w:r>
    </w:p>
    <w:p w14:paraId="26972E01" w14:textId="77777777" w:rsidR="007751B6" w:rsidRDefault="001B0032" w:rsidP="001B0032">
      <w:r>
        <w:t>After selected students have shared, ask students to return to their seeds and to count the seeds using one or two of the different grouping strategies that were shared.</w:t>
      </w:r>
    </w:p>
    <w:p w14:paraId="23A53E10" w14:textId="37432961" w:rsidR="001B0032" w:rsidRPr="007751B6" w:rsidRDefault="001B0032" w:rsidP="001B0032">
      <w:r w:rsidRPr="001B0032">
        <w:rPr>
          <w:b/>
          <w:bCs/>
        </w:rPr>
        <w:t>Discuss as a class:</w:t>
      </w:r>
      <w:r>
        <w:t xml:space="preserve"> </w:t>
      </w:r>
      <w:r w:rsidRPr="001B0032">
        <w:rPr>
          <w:i/>
          <w:iCs/>
        </w:rPr>
        <w:t>Which strategy did you find most useful for counting out the right number of seeds to put into your seed packet? Why?</w:t>
      </w:r>
    </w:p>
    <w:p w14:paraId="7C390553" w14:textId="77777777" w:rsidR="007F7DD4" w:rsidRDefault="007F7DD4" w:rsidP="001B0032"/>
    <w:p w14:paraId="69BAD607" w14:textId="045A4118" w:rsidR="00103DB0" w:rsidRDefault="00103DB0" w:rsidP="00103DB0">
      <w:pPr>
        <w:pStyle w:val="Heading2"/>
      </w:pPr>
      <w:r w:rsidRPr="00103DB0">
        <w:t>Summarise | Equal groups</w:t>
      </w:r>
    </w:p>
    <w:p w14:paraId="47AB3557" w14:textId="77777777" w:rsidR="00016900" w:rsidRDefault="00016900" w:rsidP="00016900">
      <w:r>
        <w:t>Discuss how it is easier to count seeds that are organised into units of equal-sized groups.</w:t>
      </w:r>
    </w:p>
    <w:p w14:paraId="332FFC45" w14:textId="0E2A37DB" w:rsidR="00103DB0" w:rsidRDefault="00016900" w:rsidP="00016900">
      <w:pPr>
        <w:rPr>
          <w:i/>
          <w:iCs/>
        </w:rPr>
      </w:pPr>
      <w:r w:rsidRPr="00016900">
        <w:rPr>
          <w:b/>
          <w:bCs/>
        </w:rPr>
        <w:t>Explain</w:t>
      </w:r>
      <w:r>
        <w:t xml:space="preserve">: </w:t>
      </w:r>
      <w:r w:rsidRPr="00016900">
        <w:rPr>
          <w:i/>
          <w:iCs/>
        </w:rPr>
        <w:t>Organising collections into equal-sized groups makes it easier to count a collection without having to count every individual seed.</w:t>
      </w:r>
    </w:p>
    <w:p w14:paraId="7E298F28" w14:textId="77777777" w:rsidR="00016900" w:rsidRPr="00016900" w:rsidRDefault="00016900" w:rsidP="00016900">
      <w:pPr>
        <w:rPr>
          <w:i/>
          <w:iCs/>
        </w:rPr>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B0032" w14:paraId="558EC2EE"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ECEFB63" w14:textId="77777777" w:rsidR="001B0032" w:rsidRDefault="001B0032"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1" w:history="1">
              <w:r>
                <w:rPr>
                  <w:rStyle w:val="Hyperlink"/>
                  <w:u w:val="single"/>
                </w:rPr>
                <w:t>https://resolve.edu.au/teaching-sequences/year-1/place-value-resolve-garden/task-1-how-many-seeds</w:t>
              </w:r>
            </w:hyperlink>
          </w:p>
        </w:tc>
      </w:tr>
    </w:tbl>
    <w:p w14:paraId="384AF64E" w14:textId="77777777" w:rsidR="001B0032" w:rsidRDefault="001B0032"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1B0032" w14:paraId="2940F70F" w14:textId="77777777" w:rsidTr="003E706F">
        <w:trPr>
          <w:trHeight w:val="1230"/>
        </w:trPr>
        <w:tc>
          <w:tcPr>
            <w:tcW w:w="9855" w:type="dxa"/>
          </w:tcPr>
          <w:p w14:paraId="2ED7D632" w14:textId="77777777" w:rsidR="001B0032" w:rsidRPr="00541954" w:rsidRDefault="001B0032" w:rsidP="00206AE6">
            <w:pPr>
              <w:pStyle w:val="Header"/>
              <w:jc w:val="left"/>
            </w:pPr>
            <w:r>
              <w:rPr>
                <w:noProof/>
              </w:rPr>
              <w:drawing>
                <wp:inline distT="0" distB="0" distL="0" distR="0" wp14:anchorId="5A590DE0" wp14:editId="7DB29317">
                  <wp:extent cx="2346960" cy="510355"/>
                  <wp:effectExtent l="0" t="0" r="635" b="0"/>
                  <wp:docPr id="20527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C52CB72" w14:textId="77777777" w:rsidR="001B0032" w:rsidRDefault="001B0032" w:rsidP="003E706F">
      <w:pPr>
        <w:rPr>
          <w:noProof/>
        </w:rPr>
      </w:pPr>
      <w:r>
        <w:rPr>
          <w:noProof/>
        </w:rPr>
        <mc:AlternateContent>
          <mc:Choice Requires="wps">
            <w:drawing>
              <wp:anchor distT="0" distB="0" distL="114300" distR="114300" simplePos="0" relativeHeight="251658244" behindDoc="0" locked="0" layoutInCell="1" allowOverlap="1" wp14:anchorId="437A1F92" wp14:editId="3F19FE8E">
                <wp:simplePos x="0" y="0"/>
                <wp:positionH relativeFrom="column">
                  <wp:posOffset>5356225</wp:posOffset>
                </wp:positionH>
                <wp:positionV relativeFrom="paragraph">
                  <wp:posOffset>-666115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724122" w14:textId="62CEB5B0" w:rsidR="001B0032" w:rsidRDefault="001B0032"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A1F92" id="_x0000_s1028" style="position:absolute;margin-left:421.75pt;margin-top:-52.45pt;width:130.35pt;height:5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0A724122" w14:textId="62CEB5B0" w:rsidR="001B0032" w:rsidRDefault="001B0032"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2" behindDoc="1" locked="0" layoutInCell="1" allowOverlap="1" wp14:anchorId="6347513F" wp14:editId="4204B88D">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FDABED8" id="Rectangle 1" o:spid="_x0000_s1026" style="position:absolute;margin-left:0;margin-top:0;width:595.3pt;height:13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F53BBD1" w14:textId="7D58B2D0" w:rsidR="001B0032" w:rsidRDefault="001B0032" w:rsidP="003E706F">
      <w:pPr>
        <w:pStyle w:val="Title"/>
        <w:rPr>
          <w:noProof/>
        </w:rPr>
      </w:pPr>
      <w:r>
        <w:rPr>
          <w:noProof/>
        </w:rPr>
        <mc:AlternateContent>
          <mc:Choice Requires="wps">
            <w:drawing>
              <wp:anchor distT="0" distB="0" distL="114300" distR="114300" simplePos="0" relativeHeight="251658243" behindDoc="0" locked="0" layoutInCell="1" allowOverlap="1" wp14:anchorId="4A28CAD2" wp14:editId="19F9ACB6">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8029D0" w14:textId="7B30158B" w:rsidR="001B0032" w:rsidRPr="00202FB6" w:rsidRDefault="001B0032" w:rsidP="003E706F">
                            <w:pPr>
                              <w:spacing w:before="60"/>
                              <w:jc w:val="center"/>
                              <w:rPr>
                                <w:b/>
                                <w:bCs/>
                                <w:caps/>
                                <w:color w:val="FFFFFF" w:themeColor="background1"/>
                                <w:sz w:val="32"/>
                                <w:szCs w:val="32"/>
                              </w:rPr>
                            </w:pPr>
                            <w:r>
                              <w:rPr>
                                <w:b/>
                                <w:bCs/>
                                <w:caps/>
                                <w:color w:val="FFFFFF" w:themeColor="background1"/>
                                <w:sz w:val="32"/>
                                <w:szCs w:val="32"/>
                              </w:rPr>
                              <w:t>Task 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8CAD2" id="_x0000_s1029" style="position:absolute;margin-left:0;margin-top:0;width:42.5pt;height:132.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208029D0" w14:textId="7B30158B" w:rsidR="001B0032" w:rsidRPr="00202FB6" w:rsidRDefault="001B0032" w:rsidP="003E706F">
                      <w:pPr>
                        <w:spacing w:before="60"/>
                        <w:jc w:val="center"/>
                        <w:rPr>
                          <w:b/>
                          <w:bCs/>
                          <w:caps/>
                          <w:color w:val="FFFFFF" w:themeColor="background1"/>
                          <w:sz w:val="32"/>
                          <w:szCs w:val="32"/>
                        </w:rPr>
                      </w:pPr>
                      <w:r>
                        <w:rPr>
                          <w:b/>
                          <w:bCs/>
                          <w:caps/>
                          <w:color w:val="FFFFFF" w:themeColor="background1"/>
                          <w:sz w:val="32"/>
                          <w:szCs w:val="32"/>
                        </w:rPr>
                        <w:t>Task 2</w:t>
                      </w:r>
                    </w:p>
                  </w:txbxContent>
                </v:textbox>
                <w10:wrap anchorx="page" anchory="page"/>
              </v:rect>
            </w:pict>
          </mc:Fallback>
        </mc:AlternateContent>
      </w:r>
      <w:r>
        <w:t xml:space="preserve">Task 2 </w:t>
      </w:r>
      <w:r>
        <w:rPr>
          <w:rFonts w:cstheme="majorHAnsi"/>
        </w:rPr>
        <w:t>•</w:t>
      </w:r>
      <w:r>
        <w:t xml:space="preserve"> Making tens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B0032" w14:paraId="26DC19D8" w14:textId="77777777" w:rsidTr="00890BF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B0701C8" w14:textId="7A57A571" w:rsidR="001B0032" w:rsidRDefault="001B0032"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2" w:history="1">
              <w:r>
                <w:rPr>
                  <w:rStyle w:val="Hyperlink"/>
                  <w:u w:val="single"/>
                </w:rPr>
                <w:t>https://resolve.edu.au/teaching-sequences/year-1/place-value-resolve-garden/task-2-making-tens</w:t>
              </w:r>
            </w:hyperlink>
          </w:p>
        </w:tc>
      </w:tr>
    </w:tbl>
    <w:p w14:paraId="64D8322F" w14:textId="77777777" w:rsidR="001B0032" w:rsidRDefault="001B0032" w:rsidP="001B0032"/>
    <w:p w14:paraId="550A1030" w14:textId="77777777" w:rsidR="001B0032" w:rsidRDefault="001B0032" w:rsidP="001B0032">
      <w:pPr>
        <w:pStyle w:val="Heading1"/>
      </w:pPr>
      <w:r>
        <w:t>Task overview</w:t>
      </w:r>
    </w:p>
    <w:p w14:paraId="7ED24A88" w14:textId="77777777" w:rsidR="001B0032" w:rsidRDefault="001B0032" w:rsidP="001B0032">
      <w:pPr>
        <w:rPr>
          <w:b/>
        </w:rPr>
      </w:pPr>
      <w:r w:rsidRPr="001B0032">
        <w:t>Students learn to group 10 ones to form a unit of 1 ten.</w:t>
      </w:r>
    </w:p>
    <w:p w14:paraId="0D000CBF" w14:textId="5C59DF24" w:rsidR="001B0032" w:rsidRDefault="001B0032" w:rsidP="001B0032">
      <w:pPr>
        <w:pStyle w:val="Heading2"/>
      </w:pPr>
      <w:r>
        <w:t>Learning Goals</w:t>
      </w:r>
    </w:p>
    <w:p w14:paraId="55F5A9C4" w14:textId="36F0775A" w:rsidR="001B0032" w:rsidRDefault="001B0032" w:rsidP="001B0032">
      <w:r>
        <w:rPr>
          <w:shd w:val="clear" w:color="auto" w:fill="FFFFFF"/>
        </w:rPr>
        <w:t>10 ones can be grouped together to form a unit of 1 ten.</w:t>
      </w:r>
      <w:r>
        <w:t xml:space="preserve"> </w:t>
      </w:r>
    </w:p>
    <w:p w14:paraId="4C7EAEC0" w14:textId="77777777" w:rsidR="001B0032" w:rsidRDefault="001B0032" w:rsidP="001B0032">
      <w:pPr>
        <w:pStyle w:val="Heading2"/>
      </w:pPr>
      <w:r>
        <w:t>Resources</w:t>
      </w:r>
    </w:p>
    <w:p w14:paraId="3302E0D4" w14:textId="77777777" w:rsidR="001B0032" w:rsidRPr="003F58A5" w:rsidRDefault="001B0032" w:rsidP="001B0032">
      <w:pPr>
        <w:rPr>
          <w:b/>
          <w:bCs/>
        </w:rPr>
      </w:pPr>
      <w:r w:rsidRPr="003F58A5">
        <w:rPr>
          <w:b/>
          <w:bCs/>
        </w:rPr>
        <w:t>Whole class</w:t>
      </w:r>
      <w:r>
        <w:rPr>
          <w:b/>
          <w:bCs/>
        </w:rPr>
        <w:t>:</w:t>
      </w:r>
    </w:p>
    <w:p w14:paraId="10780022" w14:textId="77777777" w:rsidR="001B0032" w:rsidRPr="00EE16E8" w:rsidRDefault="001B0032" w:rsidP="001B0032">
      <w:pPr>
        <w:pStyle w:val="ListBullet"/>
        <w:rPr>
          <w:b/>
          <w:bCs/>
        </w:rPr>
      </w:pPr>
      <w:r w:rsidRPr="00EE16E8">
        <w:rPr>
          <w:b/>
          <w:bCs/>
        </w:rPr>
        <w:t>reSolve Garden PowerPoint</w:t>
      </w:r>
    </w:p>
    <w:p w14:paraId="66A9C708" w14:textId="77777777" w:rsidR="001B0032" w:rsidRPr="003F58A5" w:rsidRDefault="001B0032" w:rsidP="001B0032">
      <w:pPr>
        <w:rPr>
          <w:b/>
          <w:bCs/>
        </w:rPr>
      </w:pPr>
      <w:r w:rsidRPr="003F58A5">
        <w:rPr>
          <w:b/>
          <w:bCs/>
        </w:rPr>
        <w:t>Each group</w:t>
      </w:r>
      <w:r>
        <w:rPr>
          <w:b/>
          <w:bCs/>
        </w:rPr>
        <w:t>:</w:t>
      </w:r>
    </w:p>
    <w:p w14:paraId="1A455DF8" w14:textId="77777777" w:rsidR="001B0032" w:rsidRDefault="001B0032" w:rsidP="001B0032">
      <w:pPr>
        <w:pStyle w:val="ListBullet"/>
      </w:pPr>
      <w:r>
        <w:t>A large quantity of items to represent ‘seeds’ (for example: counters or dried beans)</w:t>
      </w:r>
    </w:p>
    <w:p w14:paraId="7232A152" w14:textId="77777777" w:rsidR="001B0032" w:rsidRPr="003F58A5" w:rsidRDefault="001B0032" w:rsidP="001B0032">
      <w:pPr>
        <w:rPr>
          <w:b/>
          <w:bCs/>
        </w:rPr>
      </w:pPr>
      <w:r w:rsidRPr="003F58A5">
        <w:rPr>
          <w:b/>
          <w:bCs/>
        </w:rPr>
        <w:t>Each student</w:t>
      </w:r>
      <w:r>
        <w:rPr>
          <w:b/>
          <w:bCs/>
        </w:rPr>
        <w:t>:</w:t>
      </w:r>
    </w:p>
    <w:p w14:paraId="1B63C9C4" w14:textId="77777777" w:rsidR="001B0032" w:rsidRDefault="001B0032" w:rsidP="001B0032">
      <w:pPr>
        <w:pStyle w:val="ListBullet"/>
      </w:pPr>
      <w:r>
        <w:t>At least one ‘seed packet’ (for example: snap lock bags, brown paper bags, or envelopes). Each packet should be labelled with a different number between 25 and 99.</w:t>
      </w:r>
    </w:p>
    <w:p w14:paraId="5E402B29" w14:textId="2BC6034A" w:rsidR="001B0032" w:rsidRPr="00EB7ABD" w:rsidRDefault="001B0032" w:rsidP="001B0032">
      <w:pPr>
        <w:pStyle w:val="ListBullet"/>
        <w:rPr>
          <w:b/>
          <w:bCs/>
        </w:rPr>
      </w:pPr>
      <w:r w:rsidRPr="00EB7ABD">
        <w:rPr>
          <w:b/>
          <w:bCs/>
        </w:rPr>
        <w:t>Making tens Student sheet</w:t>
      </w:r>
    </w:p>
    <w:p w14:paraId="5EC49E42" w14:textId="77777777" w:rsidR="001B0032" w:rsidRDefault="001B0032" w:rsidP="001B0032">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1B0032" w14:paraId="7E359CC3" w14:textId="77777777" w:rsidTr="00053220">
        <w:trPr>
          <w:cnfStyle w:val="100000000000" w:firstRow="1" w:lastRow="0" w:firstColumn="0" w:lastColumn="0" w:oddVBand="0" w:evenVBand="0" w:oddHBand="0" w:evenHBand="0" w:firstRowFirstColumn="0" w:firstRowLastColumn="0" w:lastRowFirstColumn="0" w:lastRowLastColumn="0"/>
        </w:trPr>
        <w:tc>
          <w:tcPr>
            <w:tcW w:w="3306" w:type="dxa"/>
          </w:tcPr>
          <w:p w14:paraId="37F82610" w14:textId="77777777" w:rsidR="001B0032" w:rsidRPr="006822F9" w:rsidRDefault="001B0032" w:rsidP="00206AE6">
            <w:pPr>
              <w:pStyle w:val="TableHeading"/>
              <w:jc w:val="center"/>
            </w:pPr>
            <w:r w:rsidRPr="006822F9">
              <w:t>Task phase</w:t>
            </w:r>
          </w:p>
        </w:tc>
        <w:tc>
          <w:tcPr>
            <w:tcW w:w="3306" w:type="dxa"/>
          </w:tcPr>
          <w:p w14:paraId="45D916B8" w14:textId="77777777" w:rsidR="001B0032" w:rsidRPr="006822F9" w:rsidRDefault="001B0032" w:rsidP="00206AE6">
            <w:pPr>
              <w:pStyle w:val="TableHeading"/>
              <w:jc w:val="center"/>
            </w:pPr>
            <w:r w:rsidRPr="006822F9">
              <w:t>Estimated time</w:t>
            </w:r>
          </w:p>
        </w:tc>
        <w:tc>
          <w:tcPr>
            <w:tcW w:w="3306" w:type="dxa"/>
          </w:tcPr>
          <w:p w14:paraId="344961B1" w14:textId="77777777" w:rsidR="001B0032" w:rsidRPr="006822F9" w:rsidRDefault="001B0032" w:rsidP="00206AE6">
            <w:pPr>
              <w:pStyle w:val="TableHeading"/>
              <w:jc w:val="center"/>
            </w:pPr>
            <w:r w:rsidRPr="006822F9">
              <w:t>Task type</w:t>
            </w:r>
          </w:p>
        </w:tc>
      </w:tr>
      <w:tr w:rsidR="001B0032" w14:paraId="1FF54A23"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69CBE065" w14:textId="539B7D02" w:rsidR="001B0032" w:rsidRDefault="001B0032" w:rsidP="00206AE6">
            <w:pPr>
              <w:pStyle w:val="TableText"/>
            </w:pPr>
            <w:r w:rsidRPr="006822F9">
              <w:rPr>
                <w:b/>
                <w:bCs/>
              </w:rPr>
              <w:t>Launch</w:t>
            </w:r>
            <w:r w:rsidR="00A2501B">
              <w:rPr>
                <w:b/>
                <w:bCs/>
              </w:rPr>
              <w:t xml:space="preserve"> | Groups of ten</w:t>
            </w:r>
          </w:p>
        </w:tc>
        <w:tc>
          <w:tcPr>
            <w:tcW w:w="3306" w:type="dxa"/>
          </w:tcPr>
          <w:p w14:paraId="4D6C70C3" w14:textId="77777777" w:rsidR="001B0032" w:rsidRDefault="001B0032" w:rsidP="00206AE6">
            <w:pPr>
              <w:pStyle w:val="TableText"/>
            </w:pPr>
            <w:r>
              <w:t>5 minutes</w:t>
            </w:r>
          </w:p>
        </w:tc>
        <w:tc>
          <w:tcPr>
            <w:tcW w:w="3306" w:type="dxa"/>
          </w:tcPr>
          <w:p w14:paraId="542EBC29" w14:textId="77777777" w:rsidR="001B0032" w:rsidRDefault="001B0032" w:rsidP="00206AE6">
            <w:pPr>
              <w:pStyle w:val="TableText"/>
            </w:pPr>
            <w:r>
              <w:t>Whole class</w:t>
            </w:r>
          </w:p>
        </w:tc>
      </w:tr>
      <w:tr w:rsidR="001B0032" w14:paraId="09213B3C"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2029E101" w14:textId="4EBB3CB3" w:rsidR="001B0032" w:rsidRDefault="001B0032" w:rsidP="00206AE6">
            <w:pPr>
              <w:pStyle w:val="TableText"/>
            </w:pPr>
            <w:r w:rsidRPr="006822F9">
              <w:rPr>
                <w:b/>
                <w:bCs/>
              </w:rPr>
              <w:t>Explore</w:t>
            </w:r>
            <w:r w:rsidR="00A2501B">
              <w:rPr>
                <w:b/>
                <w:bCs/>
              </w:rPr>
              <w:t xml:space="preserve"> | Making tens</w:t>
            </w:r>
          </w:p>
        </w:tc>
        <w:tc>
          <w:tcPr>
            <w:tcW w:w="3306" w:type="dxa"/>
          </w:tcPr>
          <w:p w14:paraId="01A9B75D" w14:textId="64F29A49" w:rsidR="001B0032" w:rsidRDefault="001B0032" w:rsidP="00206AE6">
            <w:pPr>
              <w:pStyle w:val="TableText"/>
            </w:pPr>
            <w:r>
              <w:t>20 minutes</w:t>
            </w:r>
          </w:p>
        </w:tc>
        <w:tc>
          <w:tcPr>
            <w:tcW w:w="3306" w:type="dxa"/>
          </w:tcPr>
          <w:p w14:paraId="66EC0FA6" w14:textId="661F544E" w:rsidR="001B0032" w:rsidRDefault="001B0032" w:rsidP="00206AE6">
            <w:pPr>
              <w:pStyle w:val="TableText"/>
            </w:pPr>
            <w:r>
              <w:t>Small group</w:t>
            </w:r>
            <w:r w:rsidR="00381F1A">
              <w:t xml:space="preserve"> or individual</w:t>
            </w:r>
          </w:p>
        </w:tc>
      </w:tr>
      <w:tr w:rsidR="001B0032" w14:paraId="736E254C"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5AEA2943" w14:textId="00287CEB" w:rsidR="001B0032" w:rsidRPr="008675B0" w:rsidRDefault="00595E43" w:rsidP="00206AE6">
            <w:pPr>
              <w:pStyle w:val="TableText"/>
            </w:pPr>
            <w:r>
              <w:rPr>
                <w:b/>
                <w:bCs/>
              </w:rPr>
              <w:t xml:space="preserve">Explore | </w:t>
            </w:r>
            <w:r w:rsidR="001B0032">
              <w:rPr>
                <w:b/>
                <w:bCs/>
              </w:rPr>
              <w:t>Gallery Walk</w:t>
            </w:r>
          </w:p>
        </w:tc>
        <w:tc>
          <w:tcPr>
            <w:tcW w:w="3306" w:type="dxa"/>
          </w:tcPr>
          <w:p w14:paraId="643DDF95" w14:textId="674706D0" w:rsidR="001B0032" w:rsidRPr="008675B0" w:rsidRDefault="001B0032" w:rsidP="00206AE6">
            <w:pPr>
              <w:pStyle w:val="TableText"/>
            </w:pPr>
            <w:r>
              <w:t>1</w:t>
            </w:r>
            <w:r w:rsidR="00254330">
              <w:t>0</w:t>
            </w:r>
            <w:r>
              <w:t xml:space="preserve"> minutes</w:t>
            </w:r>
          </w:p>
        </w:tc>
        <w:tc>
          <w:tcPr>
            <w:tcW w:w="3306" w:type="dxa"/>
          </w:tcPr>
          <w:p w14:paraId="34B734B7" w14:textId="39C4007A" w:rsidR="001B0032" w:rsidRPr="008675B0" w:rsidRDefault="00381F1A" w:rsidP="00206AE6">
            <w:pPr>
              <w:pStyle w:val="TableText"/>
            </w:pPr>
            <w:r>
              <w:t>Individual</w:t>
            </w:r>
          </w:p>
        </w:tc>
      </w:tr>
      <w:tr w:rsidR="001B0032" w14:paraId="0EE95034"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7AFDD77C" w14:textId="6AF02924" w:rsidR="001B0032" w:rsidRPr="006822F9" w:rsidRDefault="001B0032" w:rsidP="00206AE6">
            <w:pPr>
              <w:pStyle w:val="TableText"/>
              <w:rPr>
                <w:b/>
                <w:bCs/>
              </w:rPr>
            </w:pPr>
            <w:r>
              <w:rPr>
                <w:b/>
                <w:bCs/>
              </w:rPr>
              <w:t>Connect</w:t>
            </w:r>
            <w:r w:rsidR="00A2501B">
              <w:rPr>
                <w:b/>
                <w:bCs/>
              </w:rPr>
              <w:t xml:space="preserve"> | Class discussion</w:t>
            </w:r>
          </w:p>
        </w:tc>
        <w:tc>
          <w:tcPr>
            <w:tcW w:w="3306" w:type="dxa"/>
          </w:tcPr>
          <w:p w14:paraId="7740BA70" w14:textId="2754753F" w:rsidR="001B0032" w:rsidRDefault="001B0032" w:rsidP="00206AE6">
            <w:pPr>
              <w:pStyle w:val="TableText"/>
            </w:pPr>
            <w:r>
              <w:t>10 minutes</w:t>
            </w:r>
          </w:p>
        </w:tc>
        <w:tc>
          <w:tcPr>
            <w:tcW w:w="3306" w:type="dxa"/>
          </w:tcPr>
          <w:p w14:paraId="093D476A" w14:textId="708908E9" w:rsidR="001B0032" w:rsidRDefault="00381F1A" w:rsidP="00206AE6">
            <w:pPr>
              <w:pStyle w:val="TableText"/>
            </w:pPr>
            <w:r>
              <w:t>Whole class</w:t>
            </w:r>
          </w:p>
        </w:tc>
      </w:tr>
      <w:tr w:rsidR="00321CB0" w14:paraId="3DEF7B13"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44C54AD4" w14:textId="4D277FBD" w:rsidR="00321CB0" w:rsidRDefault="00321CB0" w:rsidP="00206AE6">
            <w:pPr>
              <w:pStyle w:val="TableText"/>
              <w:rPr>
                <w:b/>
                <w:bCs/>
              </w:rPr>
            </w:pPr>
            <w:r>
              <w:rPr>
                <w:b/>
                <w:bCs/>
              </w:rPr>
              <w:t>Summarise</w:t>
            </w:r>
            <w:r w:rsidR="00A2501B">
              <w:rPr>
                <w:b/>
                <w:bCs/>
              </w:rPr>
              <w:t xml:space="preserve"> | </w:t>
            </w:r>
            <w:r w:rsidR="00053220">
              <w:rPr>
                <w:b/>
                <w:bCs/>
              </w:rPr>
              <w:t>Making tens</w:t>
            </w:r>
          </w:p>
        </w:tc>
        <w:tc>
          <w:tcPr>
            <w:tcW w:w="3306" w:type="dxa"/>
          </w:tcPr>
          <w:p w14:paraId="5FD46FB2" w14:textId="1C3CF4C7" w:rsidR="00321CB0" w:rsidRDefault="00254330" w:rsidP="00206AE6">
            <w:pPr>
              <w:pStyle w:val="TableText"/>
            </w:pPr>
            <w:r>
              <w:t>5 minutes</w:t>
            </w:r>
          </w:p>
        </w:tc>
        <w:tc>
          <w:tcPr>
            <w:tcW w:w="3306" w:type="dxa"/>
          </w:tcPr>
          <w:p w14:paraId="73CDEC4F" w14:textId="05ADE2B0" w:rsidR="00321CB0" w:rsidRDefault="00321CB0" w:rsidP="00206AE6">
            <w:pPr>
              <w:pStyle w:val="TableText"/>
            </w:pPr>
            <w:r>
              <w:t>Whole class</w:t>
            </w:r>
          </w:p>
        </w:tc>
      </w:tr>
    </w:tbl>
    <w:p w14:paraId="6399C620" w14:textId="77777777" w:rsidR="001B0032" w:rsidRDefault="001B0032" w:rsidP="001B0032">
      <w:pPr>
        <w:pStyle w:val="ListBullet"/>
        <w:numPr>
          <w:ilvl w:val="0"/>
          <w:numId w:val="0"/>
        </w:numPr>
        <w:ind w:left="284" w:hanging="284"/>
      </w:pPr>
    </w:p>
    <w:p w14:paraId="75B43F3B" w14:textId="77777777" w:rsidR="00381F1A" w:rsidRDefault="00381F1A">
      <w:pPr>
        <w:widowControl/>
        <w:spacing w:after="0" w:line="240" w:lineRule="auto"/>
        <w:rPr>
          <w:rFonts w:asciiTheme="majorHAnsi" w:eastAsiaTheme="majorEastAsia" w:hAnsiTheme="majorHAnsi" w:cstheme="majorBidi"/>
          <w:b/>
          <w:color w:val="FC940B" w:themeColor="background2"/>
          <w:sz w:val="36"/>
          <w:szCs w:val="32"/>
        </w:rPr>
      </w:pPr>
      <w:r>
        <w:br w:type="page"/>
      </w:r>
    </w:p>
    <w:p w14:paraId="6BBF7DAD" w14:textId="6C2C2C81" w:rsidR="00381F1A" w:rsidRDefault="00381F1A" w:rsidP="00381F1A">
      <w:pPr>
        <w:pStyle w:val="Heading1"/>
      </w:pPr>
      <w:r>
        <w:t>Teach this task</w:t>
      </w:r>
    </w:p>
    <w:p w14:paraId="2C453742" w14:textId="4DF4356F" w:rsidR="00381F1A" w:rsidRDefault="00381F1A" w:rsidP="00381F1A">
      <w:pPr>
        <w:pStyle w:val="Heading2"/>
      </w:pPr>
      <w:r>
        <w:t>Launch</w:t>
      </w:r>
      <w:r w:rsidR="00710E76" w:rsidRPr="00710E76">
        <w:t xml:space="preserve"> | Groups of ten</w:t>
      </w:r>
    </w:p>
    <w:p w14:paraId="0EB322B3" w14:textId="77777777" w:rsidR="00B70435" w:rsidRPr="00B70435" w:rsidRDefault="00C15C10" w:rsidP="00381F1A">
      <w:pPr>
        <w:rPr>
          <w:i/>
          <w:iCs/>
        </w:rPr>
      </w:pPr>
      <w:r w:rsidRPr="00C15C10">
        <w:rPr>
          <w:b/>
          <w:bCs/>
        </w:rPr>
        <w:t>Revise</w:t>
      </w:r>
      <w:r w:rsidRPr="00C15C10">
        <w:t xml:space="preserve">: </w:t>
      </w:r>
      <w:r w:rsidRPr="00B70435">
        <w:rPr>
          <w:i/>
          <w:iCs/>
        </w:rPr>
        <w:t xml:space="preserve">In the last task we learnt that organising collections into equal-sized groups makes it easier to count a collection without having to count every individual seed. I wonder how Mr Sprout likes to </w:t>
      </w:r>
      <w:proofErr w:type="gramStart"/>
      <w:r w:rsidRPr="00B70435">
        <w:rPr>
          <w:i/>
          <w:iCs/>
        </w:rPr>
        <w:t>count?</w:t>
      </w:r>
      <w:proofErr w:type="gramEnd"/>
    </w:p>
    <w:p w14:paraId="104D1EEC" w14:textId="0240E58E" w:rsidR="00381F1A" w:rsidRDefault="00381F1A" w:rsidP="00381F1A">
      <w:r>
        <w:t xml:space="preserve">Using the </w:t>
      </w:r>
      <w:r w:rsidRPr="00381F1A">
        <w:rPr>
          <w:b/>
          <w:bCs/>
        </w:rPr>
        <w:t>reSolve Garden PowerPoint</w:t>
      </w:r>
      <w:r>
        <w:t>, continue the story of the reSolve Garden:</w:t>
      </w:r>
    </w:p>
    <w:p w14:paraId="39F1F93E" w14:textId="77777777" w:rsidR="00381F1A" w:rsidRPr="00381F1A" w:rsidRDefault="00381F1A" w:rsidP="00055E2C">
      <w:pPr>
        <w:ind w:left="720"/>
        <w:rPr>
          <w:i/>
          <w:iCs/>
        </w:rPr>
      </w:pPr>
      <w:r w:rsidRPr="00381F1A">
        <w:rPr>
          <w:i/>
          <w:iCs/>
        </w:rPr>
        <w:t xml:space="preserve">Mr Sprout the gardener is putting his seeds into packets. Each packet has </w:t>
      </w:r>
      <w:proofErr w:type="gramStart"/>
      <w:r w:rsidRPr="00381F1A">
        <w:rPr>
          <w:i/>
          <w:iCs/>
        </w:rPr>
        <w:t>a number of</w:t>
      </w:r>
      <w:proofErr w:type="gramEnd"/>
      <w:r w:rsidRPr="00381F1A">
        <w:rPr>
          <w:i/>
          <w:iCs/>
        </w:rPr>
        <w:t xml:space="preserve"> seeds clearly written on the front. He needs to make sure that he puts exactly the right number of seeds in each packet. </w:t>
      </w:r>
    </w:p>
    <w:p w14:paraId="22CE7ECF" w14:textId="77777777" w:rsidR="00381F1A" w:rsidRPr="00381F1A" w:rsidRDefault="00381F1A" w:rsidP="00055E2C">
      <w:pPr>
        <w:ind w:left="720"/>
        <w:rPr>
          <w:i/>
          <w:iCs/>
        </w:rPr>
      </w:pPr>
      <w:r w:rsidRPr="00381F1A">
        <w:rPr>
          <w:i/>
          <w:iCs/>
        </w:rPr>
        <w:t>Mr Sprout decides to make groups of ten to help him count. He makes a smaller group with the seeds that are left over at the end.</w:t>
      </w:r>
    </w:p>
    <w:p w14:paraId="43652327" w14:textId="77777777" w:rsidR="00381F1A" w:rsidRDefault="00381F1A" w:rsidP="00381F1A">
      <w:r>
        <w:t>Provide each student with loose seeds and a seed packet. Explain that the number written on each packet represents the number of seeds that need to be placed into that packet.</w:t>
      </w:r>
    </w:p>
    <w:p w14:paraId="067AC566" w14:textId="65CBD6CF" w:rsidR="00381F1A" w:rsidRPr="00381F1A" w:rsidRDefault="00381F1A" w:rsidP="00381F1A">
      <w:pPr>
        <w:rPr>
          <w:i/>
          <w:iCs/>
        </w:rPr>
      </w:pPr>
      <w:r w:rsidRPr="00381F1A">
        <w:rPr>
          <w:b/>
          <w:bCs/>
        </w:rPr>
        <w:t xml:space="preserve">Pose the task: </w:t>
      </w:r>
      <w:r w:rsidRPr="00381F1A">
        <w:rPr>
          <w:i/>
          <w:iCs/>
        </w:rPr>
        <w:t>Count your seeds like Mr Sprout to make sure you have exactly the right number in your packet.</w:t>
      </w:r>
    </w:p>
    <w:p w14:paraId="2EF39446" w14:textId="77777777" w:rsidR="00381F1A" w:rsidRPr="003F58A5" w:rsidRDefault="00381F1A" w:rsidP="00381F1A"/>
    <w:p w14:paraId="518C2070" w14:textId="11A769D7" w:rsidR="00381F1A" w:rsidRDefault="00381F1A" w:rsidP="00381F1A">
      <w:pPr>
        <w:pStyle w:val="Heading2"/>
      </w:pPr>
      <w:r>
        <w:t>Explore</w:t>
      </w:r>
      <w:r w:rsidR="0028259B" w:rsidRPr="0028259B">
        <w:t xml:space="preserve"> | Making tens</w:t>
      </w:r>
    </w:p>
    <w:p w14:paraId="21A9F517" w14:textId="77777777" w:rsidR="00381F1A" w:rsidRDefault="00381F1A" w:rsidP="00381F1A">
      <w:r>
        <w:t>Allow students time to count and organise their seeds using groups of ten like Mr Sprout.</w:t>
      </w:r>
    </w:p>
    <w:p w14:paraId="07C54ED2" w14:textId="2A5BBD0C" w:rsidR="00381F1A" w:rsidRDefault="00381F1A" w:rsidP="00381F1A">
      <w:r>
        <w:t xml:space="preserve">Once students have organised their seeds, ask them to use </w:t>
      </w:r>
      <w:r w:rsidRPr="00381F1A">
        <w:rPr>
          <w:b/>
          <w:bCs/>
        </w:rPr>
        <w:t>Making tens Student sheet</w:t>
      </w:r>
      <w:r>
        <w:t xml:space="preserve"> to make a poster showing how they organised and counted their seeds. Explain that the poster should make it clear how they counted and how many seeds are in their collection.</w:t>
      </w:r>
    </w:p>
    <w:p w14:paraId="5FDE3811" w14:textId="46610ACB" w:rsidR="005D35D3" w:rsidRDefault="005D35D3" w:rsidP="005D35D3">
      <w:pPr>
        <w:pStyle w:val="Heading3"/>
      </w:pPr>
      <w:r>
        <w:t>Questioning to prompt student thinking</w:t>
      </w:r>
    </w:p>
    <w:p w14:paraId="7215C08A" w14:textId="40A7DE5C" w:rsidR="005D35D3" w:rsidRPr="005D35D3" w:rsidRDefault="005D35D3" w:rsidP="005D35D3">
      <w:pPr>
        <w:pStyle w:val="ListBullet"/>
        <w:rPr>
          <w:i/>
          <w:iCs/>
        </w:rPr>
      </w:pPr>
      <w:r w:rsidRPr="005D35D3">
        <w:rPr>
          <w:i/>
          <w:iCs/>
        </w:rPr>
        <w:t xml:space="preserve">How did you group your count in the previous task (Task </w:t>
      </w:r>
      <w:r w:rsidR="00A916F4">
        <w:rPr>
          <w:i/>
          <w:iCs/>
        </w:rPr>
        <w:t>1</w:t>
      </w:r>
      <w:r w:rsidRPr="005D35D3">
        <w:rPr>
          <w:i/>
          <w:iCs/>
        </w:rPr>
        <w:t xml:space="preserve">)? How was your previous strategy </w:t>
      </w:r>
      <w:proofErr w:type="gramStart"/>
      <w:r w:rsidRPr="005D35D3">
        <w:rPr>
          <w:i/>
          <w:iCs/>
        </w:rPr>
        <w:t>similar to</w:t>
      </w:r>
      <w:proofErr w:type="gramEnd"/>
      <w:r w:rsidRPr="005D35D3">
        <w:rPr>
          <w:i/>
          <w:iCs/>
        </w:rPr>
        <w:t xml:space="preserve"> counting in tens like Mr Sprout? How was your previous strategy different? Which do you prefer and why?</w:t>
      </w:r>
    </w:p>
    <w:p w14:paraId="116B04FF" w14:textId="47885708" w:rsidR="005D35D3" w:rsidRDefault="005D35D3" w:rsidP="005D35D3">
      <w:pPr>
        <w:pStyle w:val="ListBullet2"/>
      </w:pPr>
      <w:r>
        <w:t>It is likely that both strategies involve equal-sized groups. The size of the group is what differs.</w:t>
      </w:r>
    </w:p>
    <w:p w14:paraId="7569F822" w14:textId="38AD04A6" w:rsidR="005D35D3" w:rsidRDefault="005D35D3" w:rsidP="005D35D3">
      <w:pPr>
        <w:pStyle w:val="Heading3"/>
      </w:pPr>
      <w:r>
        <w:t>Noticing students’ thinking</w:t>
      </w:r>
    </w:p>
    <w:p w14:paraId="2B52F16A" w14:textId="77777777" w:rsidR="005D35D3" w:rsidRPr="005D35D3" w:rsidRDefault="005D35D3" w:rsidP="005D35D3">
      <w:pPr>
        <w:rPr>
          <w:b/>
          <w:bCs/>
        </w:rPr>
      </w:pPr>
      <w:r w:rsidRPr="005D35D3">
        <w:rPr>
          <w:b/>
          <w:bCs/>
        </w:rPr>
        <w:t>Do students create equal groups of ten?</w:t>
      </w:r>
    </w:p>
    <w:p w14:paraId="438ADA87" w14:textId="77777777" w:rsidR="005D35D3" w:rsidRPr="00BE0044" w:rsidRDefault="005D35D3" w:rsidP="005D35D3">
      <w:pPr>
        <w:rPr>
          <w:i/>
          <w:iCs/>
        </w:rPr>
      </w:pPr>
      <w:r w:rsidRPr="005D35D3">
        <w:rPr>
          <w:b/>
          <w:bCs/>
        </w:rPr>
        <w:t>Ask students:</w:t>
      </w:r>
      <w:r w:rsidRPr="005D35D3">
        <w:t xml:space="preserve"> </w:t>
      </w:r>
      <w:r w:rsidRPr="00BE0044">
        <w:rPr>
          <w:i/>
          <w:iCs/>
        </w:rPr>
        <w:t>Can you explain to me how your counting is like Mr Sprout's?</w:t>
      </w:r>
    </w:p>
    <w:p w14:paraId="0EFCEAF8" w14:textId="1F785F95" w:rsidR="005D35D3" w:rsidRDefault="005D35D3" w:rsidP="005D35D3">
      <w:pPr>
        <w:pStyle w:val="ListBullet"/>
      </w:pPr>
      <w:r w:rsidRPr="005D35D3">
        <w:rPr>
          <w:b/>
          <w:bCs/>
        </w:rPr>
        <w:t>Not creating equal groups of ten</w:t>
      </w:r>
      <w:r w:rsidR="004D2686">
        <w:t xml:space="preserve">: </w:t>
      </w:r>
      <w:r>
        <w:t xml:space="preserve">Prompt students to think about how they might arrange the seeds in each group, so that they can see </w:t>
      </w:r>
      <w:proofErr w:type="gramStart"/>
      <w:r>
        <w:t>at a glance</w:t>
      </w:r>
      <w:proofErr w:type="gramEnd"/>
      <w:r>
        <w:t xml:space="preserve"> that each group contains ten.</w:t>
      </w:r>
    </w:p>
    <w:p w14:paraId="17CEDD79" w14:textId="0AAF99D0" w:rsidR="005D35D3" w:rsidRDefault="005D35D3" w:rsidP="005D35D3">
      <w:pPr>
        <w:pStyle w:val="ListBullet"/>
      </w:pPr>
      <w:r w:rsidRPr="005D35D3">
        <w:rPr>
          <w:b/>
          <w:bCs/>
        </w:rPr>
        <w:t>Creating equal groups of ten</w:t>
      </w:r>
      <w:r w:rsidR="004D2686">
        <w:rPr>
          <w:b/>
          <w:bCs/>
        </w:rPr>
        <w:t>:</w:t>
      </w:r>
      <w:r>
        <w:t xml:space="preserve"> Prompt students to think about how they might arrange the seeds in each </w:t>
      </w:r>
      <w:proofErr w:type="gramStart"/>
      <w:r>
        <w:t>group</w:t>
      </w:r>
      <w:proofErr w:type="gramEnd"/>
      <w:r>
        <w:t xml:space="preserve"> so they see at a glance that there are ten in each group. Also, notice how the students are counting. Do they skip count the total in tens, or do they still determine the total by counting in ones (not utilising the group structure)? Prompt students‘ inquiry by asking them to think about how the group structure can support efficient counting.</w:t>
      </w:r>
    </w:p>
    <w:p w14:paraId="76133954" w14:textId="2E24FE21" w:rsidR="005D35D3" w:rsidRDefault="005D35D3" w:rsidP="005D35D3">
      <w:pPr>
        <w:pStyle w:val="ListBullet"/>
      </w:pPr>
      <w:r w:rsidRPr="005D35D3">
        <w:rPr>
          <w:b/>
          <w:bCs/>
        </w:rPr>
        <w:t>Organised groups</w:t>
      </w:r>
      <w:r w:rsidR="004D2686">
        <w:rPr>
          <w:b/>
          <w:bCs/>
        </w:rPr>
        <w:t>:</w:t>
      </w:r>
      <w:r>
        <w:t xml:space="preserve"> Organising the groups of ten makes it easy to see the number of seeds in each group. For example, students might use </w:t>
      </w:r>
      <w:proofErr w:type="spellStart"/>
      <w:r>
        <w:t>subitisable</w:t>
      </w:r>
      <w:proofErr w:type="spellEnd"/>
      <w:r>
        <w:t xml:space="preserve"> patterns to arrange their seeds. As students count the total number of seeds to go into the packet, they may end up with some seeds that do not form a complete group. Prompt students' inquiry by asking them to think about how they might deal with these seeds.</w:t>
      </w:r>
    </w:p>
    <w:p w14:paraId="5A8B4B91" w14:textId="77777777" w:rsidR="005D35D3" w:rsidRPr="005D35D3" w:rsidRDefault="005D35D3" w:rsidP="005D35D3">
      <w:pPr>
        <w:rPr>
          <w:b/>
          <w:bCs/>
        </w:rPr>
      </w:pPr>
      <w:r w:rsidRPr="005D35D3">
        <w:rPr>
          <w:b/>
          <w:bCs/>
        </w:rPr>
        <w:t>How do the students use the group of ten to count the total number of seeds?</w:t>
      </w:r>
    </w:p>
    <w:p w14:paraId="7DD7E46E" w14:textId="77777777" w:rsidR="005D35D3" w:rsidRPr="005D35D3" w:rsidRDefault="005D35D3" w:rsidP="005D35D3">
      <w:pPr>
        <w:rPr>
          <w:i/>
          <w:iCs/>
        </w:rPr>
      </w:pPr>
      <w:r w:rsidRPr="005D35D3">
        <w:rPr>
          <w:b/>
          <w:bCs/>
        </w:rPr>
        <w:t>Ask students:</w:t>
      </w:r>
      <w:r>
        <w:t xml:space="preserve"> </w:t>
      </w:r>
      <w:r w:rsidRPr="005D35D3">
        <w:rPr>
          <w:i/>
          <w:iCs/>
        </w:rPr>
        <w:t>Do you have the right number of seeds to go into your seed packet? How do you know that you do?</w:t>
      </w:r>
    </w:p>
    <w:p w14:paraId="208EC975" w14:textId="57182628" w:rsidR="005D35D3" w:rsidRDefault="005D35D3" w:rsidP="00D35B1B">
      <w:pPr>
        <w:pStyle w:val="ListBullet"/>
      </w:pPr>
      <w:r w:rsidRPr="005D35D3">
        <w:rPr>
          <w:b/>
          <w:bCs/>
        </w:rPr>
        <w:t>Make tens but count the total in 1s, 2s or 5s</w:t>
      </w:r>
      <w:r>
        <w:rPr>
          <w:b/>
          <w:bCs/>
        </w:rPr>
        <w:t xml:space="preserve"> </w:t>
      </w:r>
      <w:r>
        <w:t>– Prompt students' thinking about how they might use the ten structure to facilitate their counting.</w:t>
      </w:r>
    </w:p>
    <w:p w14:paraId="1A59090E" w14:textId="3550C43E" w:rsidR="005D35D3" w:rsidRDefault="005D35D3" w:rsidP="00D35B1B">
      <w:pPr>
        <w:pStyle w:val="ListBullet"/>
      </w:pPr>
      <w:r w:rsidRPr="005D35D3">
        <w:rPr>
          <w:b/>
          <w:bCs/>
        </w:rPr>
        <w:t xml:space="preserve">Count in </w:t>
      </w:r>
      <w:proofErr w:type="spellStart"/>
      <w:r w:rsidRPr="005D35D3">
        <w:rPr>
          <w:b/>
          <w:bCs/>
        </w:rPr>
        <w:t>tens</w:t>
      </w:r>
      <w:proofErr w:type="spellEnd"/>
      <w:r>
        <w:rPr>
          <w:b/>
          <w:bCs/>
        </w:rPr>
        <w:t xml:space="preserve"> </w:t>
      </w:r>
      <w:r>
        <w:t>– Students trust the group structure and use the 10 structure to facilitate their counting.</w:t>
      </w:r>
    </w:p>
    <w:p w14:paraId="518DE86D" w14:textId="77777777" w:rsidR="00381F1A" w:rsidRDefault="00381F1A" w:rsidP="00381F1A"/>
    <w:p w14:paraId="3F6D0387" w14:textId="39BE4D8D" w:rsidR="00381F1A" w:rsidRDefault="00276936" w:rsidP="00381F1A">
      <w:pPr>
        <w:pStyle w:val="Heading2"/>
      </w:pPr>
      <w:r w:rsidRPr="00276936">
        <w:t xml:space="preserve">Explore | </w:t>
      </w:r>
      <w:r w:rsidR="00381F1A">
        <w:t>Gallery Walk</w:t>
      </w:r>
    </w:p>
    <w:p w14:paraId="5D189CE9" w14:textId="7978C2E6" w:rsidR="00381F1A" w:rsidRPr="00381F1A" w:rsidRDefault="00381F1A" w:rsidP="00381F1A">
      <w:hyperlink r:id="rId13" w:history="1"/>
      <w:r w:rsidRPr="00381F1A">
        <w:t>Ask students to display their student sheet next to their seeds.</w:t>
      </w:r>
    </w:p>
    <w:p w14:paraId="3DAACD35" w14:textId="15C0F8E5" w:rsidR="00381F1A" w:rsidRPr="00381F1A" w:rsidRDefault="00381F1A" w:rsidP="00381F1A">
      <w:r w:rsidRPr="00381F1A">
        <w:t>Review the task that was posed (</w:t>
      </w:r>
      <w:r w:rsidRPr="00381F1A">
        <w:rPr>
          <w:i/>
          <w:iCs/>
        </w:rPr>
        <w:t>Count your seeds like Mr Sprout</w:t>
      </w:r>
      <w:r w:rsidRPr="00381F1A">
        <w:t xml:space="preserve">) and ask students to think about what they expect to see as they complete the </w:t>
      </w:r>
      <w:hyperlink r:id="rId14" w:history="1">
        <w:r w:rsidRPr="00381F1A">
          <w:rPr>
            <w:rStyle w:val="Hyperlink"/>
            <w:sz w:val="20"/>
            <w:u w:val="single"/>
          </w:rPr>
          <w:t>gallery walk</w:t>
        </w:r>
      </w:hyperlink>
      <w:r w:rsidRPr="00381F1A">
        <w:t>. Ask students to consider the following questions as they look at others’ work:</w:t>
      </w:r>
    </w:p>
    <w:p w14:paraId="7C5CDF1B" w14:textId="77777777" w:rsidR="00381F1A" w:rsidRPr="00276936" w:rsidRDefault="00381F1A" w:rsidP="00381F1A">
      <w:pPr>
        <w:pStyle w:val="ListBullet"/>
        <w:rPr>
          <w:i/>
          <w:iCs/>
        </w:rPr>
      </w:pPr>
      <w:r w:rsidRPr="00276936">
        <w:rPr>
          <w:i/>
          <w:iCs/>
        </w:rPr>
        <w:t>What do you notice that is the same?</w:t>
      </w:r>
    </w:p>
    <w:p w14:paraId="11E81562" w14:textId="77777777" w:rsidR="00381F1A" w:rsidRPr="00276936" w:rsidRDefault="00381F1A" w:rsidP="00381F1A">
      <w:pPr>
        <w:pStyle w:val="ListBullet"/>
        <w:rPr>
          <w:i/>
          <w:iCs/>
        </w:rPr>
      </w:pPr>
      <w:r w:rsidRPr="00276936">
        <w:rPr>
          <w:i/>
          <w:iCs/>
        </w:rPr>
        <w:t>What do you notice that is different?</w:t>
      </w:r>
    </w:p>
    <w:p w14:paraId="0F890CC6" w14:textId="77777777" w:rsidR="00381F1A" w:rsidRPr="00381F1A" w:rsidRDefault="00381F1A" w:rsidP="00381F1A">
      <w:r w:rsidRPr="00381F1A">
        <w:t>Conduct the class gallery walk.</w:t>
      </w:r>
    </w:p>
    <w:p w14:paraId="1016C765" w14:textId="173F7FE6" w:rsidR="00381F1A" w:rsidRDefault="00381F1A" w:rsidP="00381F1A">
      <w:r w:rsidRPr="00381F1A">
        <w:t xml:space="preserve">At the end of the class gallery walk, allow students time to read and reflect on any </w:t>
      </w:r>
      <w:proofErr w:type="spellStart"/>
      <w:r w:rsidRPr="00381F1A">
        <w:t>post-it</w:t>
      </w:r>
      <w:proofErr w:type="spellEnd"/>
      <w:r w:rsidRPr="00381F1A">
        <w:t xml:space="preserve"> notes left by other students.</w:t>
      </w:r>
    </w:p>
    <w:p w14:paraId="4186CE3D" w14:textId="77777777" w:rsidR="00381F1A" w:rsidRDefault="00381F1A" w:rsidP="00381F1A">
      <w:pPr>
        <w:rPr>
          <w:b/>
        </w:rPr>
      </w:pPr>
    </w:p>
    <w:p w14:paraId="4C1A8CA4" w14:textId="44137A22" w:rsidR="00381F1A" w:rsidRDefault="00381F1A" w:rsidP="00381F1A">
      <w:pPr>
        <w:pStyle w:val="Heading2"/>
      </w:pPr>
      <w:r>
        <w:t>Connect</w:t>
      </w:r>
      <w:r w:rsidR="009559C9" w:rsidRPr="009559C9">
        <w:t xml:space="preserve"> | Class discussion</w:t>
      </w:r>
    </w:p>
    <w:p w14:paraId="3797A6B9" w14:textId="56D35EE4" w:rsidR="00381F1A" w:rsidRDefault="00381F1A" w:rsidP="00381F1A">
      <w:r>
        <w:t>After the gallery walk, come together for a whole class discussion</w:t>
      </w:r>
      <w:r w:rsidR="004C2903">
        <w:t>. T</w:t>
      </w:r>
      <w:r w:rsidR="004C2903" w:rsidRPr="004C2903">
        <w:t>he focus of the discussion is on the idea that 10 ones can be grouped to form a unit of 1 ten. The number of units of ten that can be made will differ in different students’ collections of seeds, but the size of the units that they make will always be “10”.</w:t>
      </w:r>
    </w:p>
    <w:p w14:paraId="706C0700" w14:textId="77777777" w:rsidR="00381F1A" w:rsidRPr="00381F1A" w:rsidRDefault="00381F1A" w:rsidP="00381F1A">
      <w:pPr>
        <w:rPr>
          <w:b/>
          <w:bCs/>
        </w:rPr>
      </w:pPr>
      <w:r w:rsidRPr="00381F1A">
        <w:rPr>
          <w:b/>
          <w:bCs/>
        </w:rPr>
        <w:t>Discuss:</w:t>
      </w:r>
    </w:p>
    <w:p w14:paraId="18FB7BF9" w14:textId="77777777" w:rsidR="00381F1A" w:rsidRPr="00381F1A" w:rsidRDefault="00381F1A" w:rsidP="00381F1A">
      <w:pPr>
        <w:pStyle w:val="ListBullet"/>
        <w:rPr>
          <w:i/>
          <w:iCs/>
        </w:rPr>
      </w:pPr>
      <w:r w:rsidRPr="00381F1A">
        <w:rPr>
          <w:i/>
          <w:iCs/>
        </w:rPr>
        <w:t xml:space="preserve">What were some of your </w:t>
      </w:r>
      <w:proofErr w:type="spellStart"/>
      <w:r w:rsidRPr="00381F1A">
        <w:rPr>
          <w:i/>
          <w:iCs/>
        </w:rPr>
        <w:t>noticings</w:t>
      </w:r>
      <w:proofErr w:type="spellEnd"/>
      <w:r w:rsidRPr="00381F1A">
        <w:rPr>
          <w:i/>
          <w:iCs/>
        </w:rPr>
        <w:t xml:space="preserve"> during the gallery walk?</w:t>
      </w:r>
    </w:p>
    <w:p w14:paraId="02CFB3FC" w14:textId="77777777" w:rsidR="00381F1A" w:rsidRDefault="00381F1A" w:rsidP="00381F1A">
      <w:pPr>
        <w:pStyle w:val="ListBullet2"/>
      </w:pPr>
      <w:r>
        <w:t>Students may comment on how some collections arranged their groups of ten to make counting easier, or the different ways of recording that were used.</w:t>
      </w:r>
    </w:p>
    <w:p w14:paraId="75388AAF" w14:textId="77777777" w:rsidR="00381F1A" w:rsidRDefault="00381F1A" w:rsidP="00381F1A">
      <w:pPr>
        <w:pStyle w:val="ListBullet2"/>
      </w:pPr>
      <w:r>
        <w:t>Students may notice the place value pattern that occurs when grouping in tens. Allow students to share this noticing, but don’t focus on it as it will be explored in the next task.</w:t>
      </w:r>
    </w:p>
    <w:p w14:paraId="152D4800" w14:textId="77777777" w:rsidR="00381F1A" w:rsidRPr="00381F1A" w:rsidRDefault="00381F1A" w:rsidP="00381F1A">
      <w:pPr>
        <w:pStyle w:val="ListBullet"/>
        <w:rPr>
          <w:i/>
          <w:iCs/>
        </w:rPr>
      </w:pPr>
      <w:r w:rsidRPr="00381F1A">
        <w:rPr>
          <w:i/>
          <w:iCs/>
        </w:rPr>
        <w:t>What did you notice that was the same?</w:t>
      </w:r>
    </w:p>
    <w:p w14:paraId="052FEC1D" w14:textId="77777777" w:rsidR="00381F1A" w:rsidRDefault="00381F1A" w:rsidP="00381F1A">
      <w:pPr>
        <w:pStyle w:val="ListBullet2"/>
      </w:pPr>
      <w:r>
        <w:t>Everyone made groups of ten seeds and had some left-over seeds.</w:t>
      </w:r>
    </w:p>
    <w:p w14:paraId="1A81CC49" w14:textId="77777777" w:rsidR="00381F1A" w:rsidRPr="00381F1A" w:rsidRDefault="00381F1A" w:rsidP="00381F1A">
      <w:pPr>
        <w:pStyle w:val="ListBullet"/>
        <w:rPr>
          <w:i/>
          <w:iCs/>
        </w:rPr>
      </w:pPr>
      <w:r w:rsidRPr="00381F1A">
        <w:rPr>
          <w:i/>
          <w:iCs/>
        </w:rPr>
        <w:t>What did you notice that was different?</w:t>
      </w:r>
    </w:p>
    <w:p w14:paraId="78941DE4" w14:textId="0086C565" w:rsidR="00381F1A" w:rsidRDefault="00381F1A" w:rsidP="00381F1A">
      <w:pPr>
        <w:pStyle w:val="ListBullet2"/>
      </w:pPr>
      <w:r>
        <w:t>Everyone had a different number of tens and left-over ones, because they all had to count out a different number of seeds.</w:t>
      </w:r>
    </w:p>
    <w:p w14:paraId="405A720C" w14:textId="77777777" w:rsidR="00A30FC3" w:rsidRDefault="00A30FC3" w:rsidP="00A30FC3">
      <w:pPr>
        <w:pStyle w:val="ListBullet"/>
        <w:numPr>
          <w:ilvl w:val="0"/>
          <w:numId w:val="0"/>
        </w:numPr>
        <w:ind w:left="284" w:hanging="284"/>
      </w:pPr>
    </w:p>
    <w:p w14:paraId="0721C401" w14:textId="54EC5C76" w:rsidR="00A30FC3" w:rsidRDefault="00A30FC3" w:rsidP="00A30FC3">
      <w:pPr>
        <w:pStyle w:val="Heading2"/>
      </w:pPr>
      <w:r w:rsidRPr="00A30FC3">
        <w:t>Summarise | Making tens</w:t>
      </w:r>
    </w:p>
    <w:p w14:paraId="437B163C" w14:textId="77777777" w:rsidR="00053220" w:rsidRDefault="00053220" w:rsidP="00053220">
      <w:r>
        <w:t>Discuss with the students how using tens made it easier to see how many seeds there were. Ask students to reflect on the counting strategies that they used in the first task, and why ten may be a more helpful unit for counting.</w:t>
      </w:r>
    </w:p>
    <w:p w14:paraId="6C1E1A89" w14:textId="6410E12C" w:rsidR="00A30FC3" w:rsidRPr="00A30FC3" w:rsidRDefault="00053220" w:rsidP="00053220">
      <w:r w:rsidRPr="00053220">
        <w:rPr>
          <w:b/>
          <w:bCs/>
        </w:rPr>
        <w:t>Explain</w:t>
      </w:r>
      <w:r>
        <w:t xml:space="preserve">: </w:t>
      </w:r>
      <w:r w:rsidRPr="00053220">
        <w:rPr>
          <w:i/>
          <w:iCs/>
        </w:rPr>
        <w:t>When we group 10 ones, we make a unit of 1 ten. Counting in tens is an efficient way to count a large collection.</w:t>
      </w:r>
      <w:r>
        <w:t xml:space="preserve">  </w:t>
      </w:r>
    </w:p>
    <w:p w14:paraId="654BB2D4" w14:textId="77777777" w:rsidR="00381F1A" w:rsidRDefault="00381F1A" w:rsidP="00381F1A"/>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470560" w14:paraId="19EAEA85" w14:textId="77777777" w:rsidTr="00553DD6">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A14C589" w14:textId="77777777" w:rsidR="00470560" w:rsidRDefault="00470560" w:rsidP="00553DD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5" w:history="1">
              <w:r>
                <w:rPr>
                  <w:rStyle w:val="Hyperlink"/>
                  <w:u w:val="single"/>
                </w:rPr>
                <w:t>https://resolve.edu.au/teaching-sequences/year-1/place-value-resolve-garden/task-2-making-tens</w:t>
              </w:r>
            </w:hyperlink>
          </w:p>
        </w:tc>
      </w:tr>
    </w:tbl>
    <w:p w14:paraId="77ECEC5F" w14:textId="46240D09" w:rsidR="005D35D3" w:rsidRDefault="005D35D3" w:rsidP="00381F1A">
      <w:pPr>
        <w:spacing w:after="0" w:line="240" w:lineRule="auto"/>
      </w:pPr>
    </w:p>
    <w:p w14:paraId="7A70538B" w14:textId="77777777" w:rsidR="005D35D3" w:rsidRDefault="005D35D3"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5D35D3" w14:paraId="74CFBCE6" w14:textId="77777777" w:rsidTr="003E706F">
        <w:trPr>
          <w:trHeight w:val="1230"/>
        </w:trPr>
        <w:tc>
          <w:tcPr>
            <w:tcW w:w="9855" w:type="dxa"/>
          </w:tcPr>
          <w:p w14:paraId="4241E3DF" w14:textId="77777777" w:rsidR="005D35D3" w:rsidRPr="00541954" w:rsidRDefault="005D35D3" w:rsidP="00206AE6">
            <w:pPr>
              <w:pStyle w:val="Header"/>
              <w:jc w:val="left"/>
            </w:pPr>
            <w:r>
              <w:rPr>
                <w:noProof/>
              </w:rPr>
              <w:drawing>
                <wp:inline distT="0" distB="0" distL="0" distR="0" wp14:anchorId="23D899B3" wp14:editId="3A2377AA">
                  <wp:extent cx="2346960" cy="510355"/>
                  <wp:effectExtent l="0" t="0" r="635" b="0"/>
                  <wp:docPr id="510020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8EAA0E" w14:textId="77777777" w:rsidR="005D35D3" w:rsidRDefault="005D35D3" w:rsidP="003E706F">
      <w:pPr>
        <w:rPr>
          <w:noProof/>
        </w:rPr>
      </w:pPr>
      <w:r>
        <w:rPr>
          <w:noProof/>
        </w:rPr>
        <mc:AlternateContent>
          <mc:Choice Requires="wps">
            <w:drawing>
              <wp:anchor distT="0" distB="0" distL="114300" distR="114300" simplePos="0" relativeHeight="251658247" behindDoc="0" locked="0" layoutInCell="1" allowOverlap="1" wp14:anchorId="0D649E85" wp14:editId="682202B2">
                <wp:simplePos x="0" y="0"/>
                <wp:positionH relativeFrom="column">
                  <wp:posOffset>5356225</wp:posOffset>
                </wp:positionH>
                <wp:positionV relativeFrom="paragraph">
                  <wp:posOffset>-666115</wp:posOffset>
                </wp:positionV>
                <wp:extent cx="1655445" cy="737870"/>
                <wp:effectExtent l="0" t="0" r="1905" b="5080"/>
                <wp:wrapNone/>
                <wp:docPr id="21281854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2CB849" w14:textId="710E3487" w:rsidR="005D35D3" w:rsidRDefault="005D35D3"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49E85" id="_x0000_s1030" style="position:absolute;margin-left:421.75pt;margin-top:-52.45pt;width:130.35pt;height:5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392CB849" w14:textId="710E3487" w:rsidR="005D35D3" w:rsidRDefault="005D35D3"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5" behindDoc="1" locked="0" layoutInCell="1" allowOverlap="1" wp14:anchorId="7BCE5135" wp14:editId="350E69B2">
                <wp:simplePos x="0" y="0"/>
                <wp:positionH relativeFrom="page">
                  <wp:posOffset>0</wp:posOffset>
                </wp:positionH>
                <wp:positionV relativeFrom="page">
                  <wp:posOffset>0</wp:posOffset>
                </wp:positionV>
                <wp:extent cx="7560000" cy="1728000"/>
                <wp:effectExtent l="0" t="0" r="3175" b="5715"/>
                <wp:wrapNone/>
                <wp:docPr id="186435923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CA8C023" id="Rectangle 1" o:spid="_x0000_s1026" style="position:absolute;margin-left:0;margin-top:0;width:595.3pt;height:13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5C1EC781" w14:textId="31610DDA" w:rsidR="005D35D3" w:rsidRDefault="005D35D3" w:rsidP="003E706F">
      <w:pPr>
        <w:pStyle w:val="Title"/>
        <w:rPr>
          <w:noProof/>
        </w:rPr>
      </w:pPr>
      <w:r>
        <w:rPr>
          <w:noProof/>
        </w:rPr>
        <mc:AlternateContent>
          <mc:Choice Requires="wps">
            <w:drawing>
              <wp:anchor distT="0" distB="0" distL="114300" distR="114300" simplePos="0" relativeHeight="251658246" behindDoc="0" locked="0" layoutInCell="1" allowOverlap="1" wp14:anchorId="04F9ACDB" wp14:editId="79690334">
                <wp:simplePos x="0" y="0"/>
                <wp:positionH relativeFrom="page">
                  <wp:posOffset>0</wp:posOffset>
                </wp:positionH>
                <wp:positionV relativeFrom="page">
                  <wp:posOffset>0</wp:posOffset>
                </wp:positionV>
                <wp:extent cx="540000" cy="1688400"/>
                <wp:effectExtent l="0" t="0" r="0" b="7620"/>
                <wp:wrapNone/>
                <wp:docPr id="168230131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78D78D" w14:textId="77775B0B" w:rsidR="005D35D3" w:rsidRPr="00202FB6" w:rsidRDefault="005D35D3" w:rsidP="003E706F">
                            <w:pPr>
                              <w:spacing w:before="60"/>
                              <w:jc w:val="center"/>
                              <w:rPr>
                                <w:b/>
                                <w:bCs/>
                                <w:caps/>
                                <w:color w:val="FFFFFF" w:themeColor="background1"/>
                                <w:sz w:val="32"/>
                                <w:szCs w:val="32"/>
                              </w:rPr>
                            </w:pPr>
                            <w:r>
                              <w:rPr>
                                <w:b/>
                                <w:bCs/>
                                <w:caps/>
                                <w:color w:val="FFFFFF" w:themeColor="background1"/>
                                <w:sz w:val="32"/>
                                <w:szCs w:val="32"/>
                              </w:rPr>
                              <w:t>Task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9ACDB" id="_x0000_s1031" style="position:absolute;margin-left:0;margin-top:0;width:42.5pt;height:132.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2A78D78D" w14:textId="77775B0B" w:rsidR="005D35D3" w:rsidRPr="00202FB6" w:rsidRDefault="005D35D3" w:rsidP="003E706F">
                      <w:pPr>
                        <w:spacing w:before="60"/>
                        <w:jc w:val="center"/>
                        <w:rPr>
                          <w:b/>
                          <w:bCs/>
                          <w:caps/>
                          <w:color w:val="FFFFFF" w:themeColor="background1"/>
                          <w:sz w:val="32"/>
                          <w:szCs w:val="32"/>
                        </w:rPr>
                      </w:pPr>
                      <w:r>
                        <w:rPr>
                          <w:b/>
                          <w:bCs/>
                          <w:caps/>
                          <w:color w:val="FFFFFF" w:themeColor="background1"/>
                          <w:sz w:val="32"/>
                          <w:szCs w:val="32"/>
                        </w:rPr>
                        <w:t>Task 3</w:t>
                      </w:r>
                    </w:p>
                  </w:txbxContent>
                </v:textbox>
                <w10:wrap anchorx="page" anchory="page"/>
              </v:rect>
            </w:pict>
          </mc:Fallback>
        </mc:AlternateContent>
      </w:r>
      <w:r>
        <w:t xml:space="preserve">Task 3 </w:t>
      </w:r>
      <w:r>
        <w:rPr>
          <w:rFonts w:cstheme="majorHAnsi"/>
        </w:rPr>
        <w:t>•</w:t>
      </w:r>
      <w:r>
        <w:t xml:space="preserve"> Planting seeds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5D35D3" w14:paraId="0CD7B102"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8151BC8" w14:textId="5D5E2017" w:rsidR="005D35D3" w:rsidRDefault="005D35D3"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6" w:history="1">
              <w:r>
                <w:rPr>
                  <w:rStyle w:val="Hyperlink"/>
                  <w:u w:val="single"/>
                </w:rPr>
                <w:t>https://resolve.edu.au/teaching-sequences/year-1/place-value-resolve-garden/task-3-planting-seeds</w:t>
              </w:r>
            </w:hyperlink>
          </w:p>
        </w:tc>
      </w:tr>
    </w:tbl>
    <w:p w14:paraId="49AE5C0A" w14:textId="77777777" w:rsidR="005D35D3" w:rsidRDefault="005D35D3" w:rsidP="005D35D3"/>
    <w:p w14:paraId="410DBBF5" w14:textId="77777777" w:rsidR="005D35D3" w:rsidRDefault="005D35D3" w:rsidP="005D35D3">
      <w:pPr>
        <w:pStyle w:val="Heading1"/>
      </w:pPr>
      <w:r>
        <w:t>Task overview</w:t>
      </w:r>
    </w:p>
    <w:p w14:paraId="092DCED2" w14:textId="77777777" w:rsidR="005D35D3" w:rsidRPr="005D35D3" w:rsidRDefault="005D35D3" w:rsidP="005D35D3">
      <w:r w:rsidRPr="005D35D3">
        <w:t>Students learn to connect the number of tens in a collection to the number of ones.</w:t>
      </w:r>
    </w:p>
    <w:p w14:paraId="11C765C4" w14:textId="77777777" w:rsidR="005D35D3" w:rsidRDefault="005D35D3" w:rsidP="005D35D3">
      <w:pPr>
        <w:pStyle w:val="Heading2"/>
      </w:pPr>
      <w:r>
        <w:t>Learning Goals</w:t>
      </w:r>
    </w:p>
    <w:p w14:paraId="1B55C394" w14:textId="77777777" w:rsidR="005D35D3" w:rsidRPr="005D35D3" w:rsidRDefault="005D35D3" w:rsidP="005D35D3">
      <w:pPr>
        <w:rPr>
          <w:shd w:val="clear" w:color="auto" w:fill="FFFFFF"/>
        </w:rPr>
      </w:pPr>
      <w:r w:rsidRPr="005D35D3">
        <w:rPr>
          <w:shd w:val="clear" w:color="auto" w:fill="FFFFFF"/>
        </w:rPr>
        <w:t>10 ones can be grouped to form a unit of 1 ten. This idea is central to the structure of two-digit numbers.</w:t>
      </w:r>
    </w:p>
    <w:p w14:paraId="40DB5D9F" w14:textId="77777777" w:rsidR="005D35D3" w:rsidRDefault="005D35D3" w:rsidP="005D35D3">
      <w:pPr>
        <w:pStyle w:val="Heading2"/>
      </w:pPr>
      <w:r>
        <w:t>Resources</w:t>
      </w:r>
    </w:p>
    <w:p w14:paraId="3AA370E8" w14:textId="77777777" w:rsidR="005D35D3" w:rsidRPr="003F58A5" w:rsidRDefault="005D35D3" w:rsidP="005D35D3">
      <w:pPr>
        <w:rPr>
          <w:b/>
          <w:bCs/>
        </w:rPr>
      </w:pPr>
      <w:r w:rsidRPr="003F58A5">
        <w:rPr>
          <w:b/>
          <w:bCs/>
        </w:rPr>
        <w:t>Whole class</w:t>
      </w:r>
      <w:r>
        <w:rPr>
          <w:b/>
          <w:bCs/>
        </w:rPr>
        <w:t>:</w:t>
      </w:r>
    </w:p>
    <w:p w14:paraId="2B2F4D73" w14:textId="77777777" w:rsidR="005D35D3" w:rsidRPr="00EE16E8" w:rsidRDefault="005D35D3" w:rsidP="005D35D3">
      <w:pPr>
        <w:pStyle w:val="ListBullet"/>
        <w:rPr>
          <w:b/>
          <w:bCs/>
        </w:rPr>
      </w:pPr>
      <w:r w:rsidRPr="00EE16E8">
        <w:rPr>
          <w:b/>
          <w:bCs/>
        </w:rPr>
        <w:t>reSolve Garden PowerPoint</w:t>
      </w:r>
    </w:p>
    <w:p w14:paraId="50BAEE19" w14:textId="77777777" w:rsidR="005D35D3" w:rsidRPr="003F58A5" w:rsidRDefault="005D35D3" w:rsidP="005D35D3">
      <w:pPr>
        <w:rPr>
          <w:b/>
          <w:bCs/>
        </w:rPr>
      </w:pPr>
      <w:r w:rsidRPr="003F58A5">
        <w:rPr>
          <w:b/>
          <w:bCs/>
        </w:rPr>
        <w:t>Each group</w:t>
      </w:r>
      <w:r>
        <w:rPr>
          <w:b/>
          <w:bCs/>
        </w:rPr>
        <w:t>:</w:t>
      </w:r>
    </w:p>
    <w:p w14:paraId="2E4D0D33" w14:textId="355FC270" w:rsidR="005D35D3" w:rsidRDefault="005D35D3" w:rsidP="005D35D3">
      <w:pPr>
        <w:pStyle w:val="ListBullet"/>
      </w:pPr>
      <w:r w:rsidRPr="005D35D3">
        <w:t>At least 10 10-cell seed punnets and/or ten frames to represent seed punnets</w:t>
      </w:r>
    </w:p>
    <w:p w14:paraId="5D002861" w14:textId="77777777" w:rsidR="005D35D3" w:rsidRPr="003F58A5" w:rsidRDefault="005D35D3" w:rsidP="005D35D3">
      <w:pPr>
        <w:rPr>
          <w:b/>
          <w:bCs/>
        </w:rPr>
      </w:pPr>
      <w:r w:rsidRPr="003F58A5">
        <w:rPr>
          <w:b/>
          <w:bCs/>
        </w:rPr>
        <w:t>Each student</w:t>
      </w:r>
      <w:r>
        <w:rPr>
          <w:b/>
          <w:bCs/>
        </w:rPr>
        <w:t>:</w:t>
      </w:r>
    </w:p>
    <w:p w14:paraId="60ECDEE8" w14:textId="77777777" w:rsidR="005D35D3" w:rsidRDefault="005D35D3" w:rsidP="005D35D3">
      <w:pPr>
        <w:pStyle w:val="ListBullet"/>
      </w:pPr>
      <w:r w:rsidRPr="005D35D3">
        <w:t>Filled ‘seed packets’ from Task 2. Students should use a different seed packet to the one they filled in Task 2.</w:t>
      </w:r>
    </w:p>
    <w:p w14:paraId="6D0AF0A0" w14:textId="77777777" w:rsidR="00D510B5" w:rsidRPr="005A715B" w:rsidRDefault="00D510B5" w:rsidP="00D510B5">
      <w:pPr>
        <w:pStyle w:val="ListBullet"/>
        <w:rPr>
          <w:b/>
          <w:bCs/>
          <w:lang w:eastAsia="en-AU"/>
        </w:rPr>
      </w:pPr>
      <w:r w:rsidRPr="005A715B">
        <w:rPr>
          <w:b/>
          <w:bCs/>
          <w:lang w:eastAsia="en-AU"/>
        </w:rPr>
        <w:t>Planting seeds Student sheet</w:t>
      </w:r>
    </w:p>
    <w:p w14:paraId="494B17E2" w14:textId="77777777" w:rsidR="005D35D3" w:rsidRDefault="005D35D3" w:rsidP="005D35D3">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5D35D3" w14:paraId="633C9DEE" w14:textId="77777777" w:rsidTr="00053220">
        <w:trPr>
          <w:cnfStyle w:val="100000000000" w:firstRow="1" w:lastRow="0" w:firstColumn="0" w:lastColumn="0" w:oddVBand="0" w:evenVBand="0" w:oddHBand="0" w:evenHBand="0" w:firstRowFirstColumn="0" w:firstRowLastColumn="0" w:lastRowFirstColumn="0" w:lastRowLastColumn="0"/>
        </w:trPr>
        <w:tc>
          <w:tcPr>
            <w:tcW w:w="3306" w:type="dxa"/>
          </w:tcPr>
          <w:p w14:paraId="60E012A4" w14:textId="77777777" w:rsidR="005D35D3" w:rsidRPr="006822F9" w:rsidRDefault="005D35D3" w:rsidP="00206AE6">
            <w:pPr>
              <w:pStyle w:val="TableHeading"/>
              <w:jc w:val="center"/>
            </w:pPr>
            <w:r w:rsidRPr="006822F9">
              <w:t>Task phase</w:t>
            </w:r>
          </w:p>
        </w:tc>
        <w:tc>
          <w:tcPr>
            <w:tcW w:w="3306" w:type="dxa"/>
          </w:tcPr>
          <w:p w14:paraId="0F3810BF" w14:textId="77777777" w:rsidR="005D35D3" w:rsidRPr="006822F9" w:rsidRDefault="005D35D3" w:rsidP="00206AE6">
            <w:pPr>
              <w:pStyle w:val="TableHeading"/>
              <w:jc w:val="center"/>
            </w:pPr>
            <w:r w:rsidRPr="006822F9">
              <w:t>Estimated time</w:t>
            </w:r>
          </w:p>
        </w:tc>
        <w:tc>
          <w:tcPr>
            <w:tcW w:w="3306" w:type="dxa"/>
          </w:tcPr>
          <w:p w14:paraId="74E729D4" w14:textId="77777777" w:rsidR="005D35D3" w:rsidRPr="006822F9" w:rsidRDefault="005D35D3" w:rsidP="00206AE6">
            <w:pPr>
              <w:pStyle w:val="TableHeading"/>
              <w:jc w:val="center"/>
            </w:pPr>
            <w:r w:rsidRPr="006822F9">
              <w:t>Task type</w:t>
            </w:r>
          </w:p>
        </w:tc>
      </w:tr>
      <w:tr w:rsidR="005D35D3" w14:paraId="749A262D"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27838D4D" w14:textId="5FF74BA7" w:rsidR="005D35D3" w:rsidRDefault="005D35D3" w:rsidP="00206AE6">
            <w:pPr>
              <w:pStyle w:val="TableText"/>
            </w:pPr>
            <w:r w:rsidRPr="006822F9">
              <w:rPr>
                <w:b/>
                <w:bCs/>
              </w:rPr>
              <w:t>Launch</w:t>
            </w:r>
            <w:r w:rsidR="00A2501B">
              <w:rPr>
                <w:b/>
                <w:bCs/>
              </w:rPr>
              <w:t xml:space="preserve"> | Seed punnets</w:t>
            </w:r>
          </w:p>
        </w:tc>
        <w:tc>
          <w:tcPr>
            <w:tcW w:w="3306" w:type="dxa"/>
          </w:tcPr>
          <w:p w14:paraId="7CD094A4" w14:textId="596EF2B7" w:rsidR="005D35D3" w:rsidRDefault="005D35D3" w:rsidP="00206AE6">
            <w:pPr>
              <w:pStyle w:val="TableText"/>
            </w:pPr>
            <w:r>
              <w:t>10 minutes</w:t>
            </w:r>
          </w:p>
        </w:tc>
        <w:tc>
          <w:tcPr>
            <w:tcW w:w="3306" w:type="dxa"/>
          </w:tcPr>
          <w:p w14:paraId="68E35754" w14:textId="77777777" w:rsidR="005D35D3" w:rsidRDefault="005D35D3" w:rsidP="00206AE6">
            <w:pPr>
              <w:pStyle w:val="TableText"/>
            </w:pPr>
            <w:r>
              <w:t>Whole class</w:t>
            </w:r>
          </w:p>
        </w:tc>
      </w:tr>
      <w:tr w:rsidR="005D35D3" w14:paraId="32765F18"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58B7856E" w14:textId="098EFF7F" w:rsidR="005D35D3" w:rsidRDefault="005D35D3" w:rsidP="00206AE6">
            <w:pPr>
              <w:pStyle w:val="TableText"/>
            </w:pPr>
            <w:r w:rsidRPr="006822F9">
              <w:rPr>
                <w:b/>
                <w:bCs/>
              </w:rPr>
              <w:t>Explore</w:t>
            </w:r>
            <w:r w:rsidR="00A2501B">
              <w:rPr>
                <w:b/>
                <w:bCs/>
              </w:rPr>
              <w:t xml:space="preserve"> | Planting seeds</w:t>
            </w:r>
          </w:p>
        </w:tc>
        <w:tc>
          <w:tcPr>
            <w:tcW w:w="3306" w:type="dxa"/>
          </w:tcPr>
          <w:p w14:paraId="1386BB2F" w14:textId="2EFFE7D5" w:rsidR="005D35D3" w:rsidRDefault="00261686" w:rsidP="00206AE6">
            <w:pPr>
              <w:pStyle w:val="TableText"/>
            </w:pPr>
            <w:r>
              <w:t>4</w:t>
            </w:r>
            <w:r w:rsidR="005D35D3">
              <w:t>0 minutes</w:t>
            </w:r>
          </w:p>
        </w:tc>
        <w:tc>
          <w:tcPr>
            <w:tcW w:w="3306" w:type="dxa"/>
          </w:tcPr>
          <w:p w14:paraId="32C7B4F8" w14:textId="77777777" w:rsidR="005D35D3" w:rsidRDefault="005D35D3" w:rsidP="00206AE6">
            <w:pPr>
              <w:pStyle w:val="TableText"/>
            </w:pPr>
            <w:r>
              <w:t>Small group or individual</w:t>
            </w:r>
          </w:p>
        </w:tc>
      </w:tr>
      <w:tr w:rsidR="005D35D3" w14:paraId="5D5B2F55"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010F529C" w14:textId="70DF1048" w:rsidR="005D35D3" w:rsidRPr="006822F9" w:rsidRDefault="005D35D3" w:rsidP="00206AE6">
            <w:pPr>
              <w:pStyle w:val="TableText"/>
              <w:rPr>
                <w:b/>
                <w:bCs/>
              </w:rPr>
            </w:pPr>
            <w:r>
              <w:rPr>
                <w:b/>
                <w:bCs/>
              </w:rPr>
              <w:t>Connect</w:t>
            </w:r>
            <w:r w:rsidR="00A2501B">
              <w:rPr>
                <w:b/>
                <w:bCs/>
              </w:rPr>
              <w:t xml:space="preserve"> | Class discussion</w:t>
            </w:r>
          </w:p>
        </w:tc>
        <w:tc>
          <w:tcPr>
            <w:tcW w:w="3306" w:type="dxa"/>
          </w:tcPr>
          <w:p w14:paraId="43E0C8CB" w14:textId="798B9AF2" w:rsidR="005D35D3" w:rsidRDefault="004D58B9" w:rsidP="00206AE6">
            <w:pPr>
              <w:pStyle w:val="TableText"/>
            </w:pPr>
            <w:r>
              <w:t>4</w:t>
            </w:r>
            <w:r w:rsidR="005D35D3">
              <w:t>0 minutes</w:t>
            </w:r>
          </w:p>
        </w:tc>
        <w:tc>
          <w:tcPr>
            <w:tcW w:w="3306" w:type="dxa"/>
          </w:tcPr>
          <w:p w14:paraId="2183EE56" w14:textId="77777777" w:rsidR="005D35D3" w:rsidRDefault="005D35D3" w:rsidP="00206AE6">
            <w:pPr>
              <w:pStyle w:val="TableText"/>
            </w:pPr>
            <w:r>
              <w:t>Whole class</w:t>
            </w:r>
          </w:p>
        </w:tc>
      </w:tr>
      <w:tr w:rsidR="0095585B" w14:paraId="5753AE37"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1FD32A5D" w14:textId="4E36F970" w:rsidR="0095585B" w:rsidRDefault="0095585B" w:rsidP="00206AE6">
            <w:pPr>
              <w:pStyle w:val="TableText"/>
              <w:rPr>
                <w:b/>
                <w:bCs/>
              </w:rPr>
            </w:pPr>
            <w:r>
              <w:rPr>
                <w:b/>
                <w:bCs/>
              </w:rPr>
              <w:t>Summarise</w:t>
            </w:r>
            <w:r w:rsidR="00A2501B">
              <w:rPr>
                <w:b/>
                <w:bCs/>
              </w:rPr>
              <w:t xml:space="preserve"> | Tens and ones</w:t>
            </w:r>
          </w:p>
        </w:tc>
        <w:tc>
          <w:tcPr>
            <w:tcW w:w="3306" w:type="dxa"/>
          </w:tcPr>
          <w:p w14:paraId="030CE364" w14:textId="4876DB4F" w:rsidR="0095585B" w:rsidRDefault="008529CD" w:rsidP="00206AE6">
            <w:pPr>
              <w:pStyle w:val="TableText"/>
            </w:pPr>
            <w:r>
              <w:t>10 minutes</w:t>
            </w:r>
          </w:p>
        </w:tc>
        <w:tc>
          <w:tcPr>
            <w:tcW w:w="3306" w:type="dxa"/>
          </w:tcPr>
          <w:p w14:paraId="207C303F" w14:textId="68347AF3" w:rsidR="0095585B" w:rsidRDefault="0095585B" w:rsidP="00206AE6">
            <w:pPr>
              <w:pStyle w:val="TableText"/>
            </w:pPr>
            <w:r>
              <w:t>Whole class</w:t>
            </w:r>
          </w:p>
        </w:tc>
      </w:tr>
    </w:tbl>
    <w:p w14:paraId="0E33C4C5" w14:textId="77777777" w:rsidR="005D35D3" w:rsidRDefault="005D35D3" w:rsidP="005D35D3">
      <w:pPr>
        <w:pStyle w:val="ListBullet"/>
        <w:numPr>
          <w:ilvl w:val="0"/>
          <w:numId w:val="0"/>
        </w:numPr>
        <w:ind w:left="284" w:hanging="284"/>
      </w:pPr>
    </w:p>
    <w:p w14:paraId="73107AD3" w14:textId="77777777" w:rsidR="005D35D3" w:rsidRDefault="005D35D3" w:rsidP="005D35D3">
      <w:pPr>
        <w:widowControl/>
        <w:spacing w:after="0" w:line="240" w:lineRule="auto"/>
        <w:rPr>
          <w:rFonts w:asciiTheme="majorHAnsi" w:eastAsiaTheme="majorEastAsia" w:hAnsiTheme="majorHAnsi" w:cstheme="majorBidi"/>
          <w:b/>
          <w:color w:val="FC940B" w:themeColor="background2"/>
          <w:sz w:val="36"/>
          <w:szCs w:val="32"/>
        </w:rPr>
      </w:pPr>
      <w:r>
        <w:br w:type="page"/>
      </w:r>
    </w:p>
    <w:p w14:paraId="5A44F8DF" w14:textId="77777777" w:rsidR="005D35D3" w:rsidRDefault="005D35D3" w:rsidP="005D35D3">
      <w:pPr>
        <w:pStyle w:val="Heading1"/>
      </w:pPr>
      <w:r>
        <w:t>Teach this task</w:t>
      </w:r>
    </w:p>
    <w:p w14:paraId="230C658B" w14:textId="6961A16C" w:rsidR="005D35D3" w:rsidRDefault="005D35D3" w:rsidP="005D35D3">
      <w:pPr>
        <w:pStyle w:val="Heading2"/>
      </w:pPr>
      <w:r>
        <w:t>Launch</w:t>
      </w:r>
      <w:r w:rsidR="004A028D" w:rsidRPr="004A028D">
        <w:t xml:space="preserve"> | Seed punnets</w:t>
      </w:r>
    </w:p>
    <w:p w14:paraId="400C8B2B" w14:textId="04DACB46" w:rsidR="005D35D3" w:rsidRDefault="005D35D3" w:rsidP="005D35D3">
      <w:r>
        <w:t xml:space="preserve">Using the </w:t>
      </w:r>
      <w:r w:rsidRPr="00381F1A">
        <w:rPr>
          <w:b/>
          <w:bCs/>
        </w:rPr>
        <w:t>reSolve Garden PowerPoint</w:t>
      </w:r>
      <w:r w:rsidRPr="005D35D3">
        <w:t>,</w:t>
      </w:r>
      <w:r>
        <w:rPr>
          <w:b/>
          <w:bCs/>
        </w:rPr>
        <w:t xml:space="preserve"> </w:t>
      </w:r>
      <w:r>
        <w:t>continue the story of the reSolve Garden:</w:t>
      </w:r>
    </w:p>
    <w:p w14:paraId="0E876762" w14:textId="77777777" w:rsidR="005D35D3" w:rsidRPr="005D35D3" w:rsidRDefault="005D35D3" w:rsidP="00DC4444">
      <w:pPr>
        <w:ind w:left="720"/>
        <w:rPr>
          <w:i/>
          <w:iCs/>
        </w:rPr>
      </w:pPr>
      <w:r w:rsidRPr="005D35D3">
        <w:rPr>
          <w:i/>
          <w:iCs/>
        </w:rPr>
        <w:t>Mr Sprout is planting his seeds. He plants them into seed punnets that look like this.</w:t>
      </w:r>
    </w:p>
    <w:p w14:paraId="3E79D6A5" w14:textId="77777777" w:rsidR="005D35D3" w:rsidRDefault="005D35D3" w:rsidP="005D35D3">
      <w:r>
        <w:t>Show students a 10-cell seed punnet, or the picture of the punnet in the PowerPoint. Note the 10 cells for planting 10 individual seeds.</w:t>
      </w:r>
    </w:p>
    <w:p w14:paraId="33255B8A" w14:textId="77777777" w:rsidR="005D35D3" w:rsidRPr="005D35D3" w:rsidRDefault="005D35D3" w:rsidP="00DC4444">
      <w:pPr>
        <w:ind w:left="720"/>
        <w:rPr>
          <w:i/>
          <w:iCs/>
        </w:rPr>
      </w:pPr>
      <w:r w:rsidRPr="005D35D3">
        <w:rPr>
          <w:i/>
          <w:iCs/>
        </w:rPr>
        <w:t xml:space="preserve">Mr Sprout has a special record chart. Before he starts planting, Mr Sprout records his total number of seeds. Then Mr Sprout plants his seeds by putting one seed into each cell of the punnet. When every cell has a seed in it, he moves on to the next punnet. The last punnet might not get </w:t>
      </w:r>
      <w:proofErr w:type="gramStart"/>
      <w:r w:rsidRPr="005D35D3">
        <w:rPr>
          <w:i/>
          <w:iCs/>
        </w:rPr>
        <w:t>completely filled</w:t>
      </w:r>
      <w:proofErr w:type="gramEnd"/>
      <w:r w:rsidRPr="005D35D3">
        <w:rPr>
          <w:i/>
          <w:iCs/>
        </w:rPr>
        <w:t xml:space="preserve">. </w:t>
      </w:r>
    </w:p>
    <w:p w14:paraId="124F5BBC" w14:textId="77777777" w:rsidR="005D35D3" w:rsidRPr="005D35D3" w:rsidRDefault="005D35D3" w:rsidP="00DC4444">
      <w:pPr>
        <w:ind w:left="720"/>
        <w:rPr>
          <w:i/>
          <w:iCs/>
        </w:rPr>
      </w:pPr>
      <w:r w:rsidRPr="005D35D3">
        <w:rPr>
          <w:i/>
          <w:iCs/>
        </w:rPr>
        <w:t>When he finishes planting all the seeds, he writes on his record chart the number of full punnets and the number of extra seeds in the last punnet.</w:t>
      </w:r>
    </w:p>
    <w:p w14:paraId="168E2529" w14:textId="67895D5B" w:rsidR="005D35D3" w:rsidRDefault="005D35D3" w:rsidP="005D35D3">
      <w:pPr>
        <w:rPr>
          <w:i/>
          <w:iCs/>
        </w:rPr>
      </w:pPr>
      <w:r w:rsidRPr="005D35D3">
        <w:rPr>
          <w:b/>
          <w:bCs/>
        </w:rPr>
        <w:t>Pose the task:</w:t>
      </w:r>
      <w:r>
        <w:t xml:space="preserve"> </w:t>
      </w:r>
      <w:r w:rsidRPr="005D35D3">
        <w:rPr>
          <w:i/>
          <w:iCs/>
        </w:rPr>
        <w:t>Help Mr Sprout by planting your seeds. Make sure you keep an accurate record for Mr Sprout.</w:t>
      </w:r>
    </w:p>
    <w:p w14:paraId="371D2305" w14:textId="77777777" w:rsidR="00D35B1B" w:rsidRDefault="00D35B1B" w:rsidP="005D35D3"/>
    <w:p w14:paraId="68591B11" w14:textId="40745B97" w:rsidR="00D35B1B" w:rsidRDefault="00D35B1B" w:rsidP="00D35B1B">
      <w:pPr>
        <w:pStyle w:val="Heading2"/>
      </w:pPr>
      <w:r>
        <w:t>Explore</w:t>
      </w:r>
      <w:r w:rsidR="0094547B" w:rsidRPr="0094547B">
        <w:t xml:space="preserve"> | Planting seeds</w:t>
      </w:r>
    </w:p>
    <w:p w14:paraId="06E20FE2" w14:textId="77777777" w:rsidR="00D35B1B" w:rsidRDefault="00D35B1B" w:rsidP="00D35B1B">
      <w:r>
        <w:t>Provide groups of students with at least 10 seed punnets, or ten-frames to model the punnets. Provide each student in each group with a seed packet. As they will be creating groups of ten again, it is preferable that they have a different numbered packet to the previous task.</w:t>
      </w:r>
    </w:p>
    <w:p w14:paraId="1C5632FE" w14:textId="601C2AD8" w:rsidR="00D35B1B" w:rsidRDefault="00D35B1B" w:rsidP="00D35B1B">
      <w:r>
        <w:t xml:space="preserve">Provide students with </w:t>
      </w:r>
      <w:r w:rsidRPr="00D35B1B">
        <w:rPr>
          <w:b/>
          <w:bCs/>
        </w:rPr>
        <w:t>Planting seeds Student sheet</w:t>
      </w:r>
      <w:r>
        <w:t>, which shows Mr Sprout's Record Chart. Invite students to take turns planting their seeds into the punnets and working out how many full punnets and extra seeds they have. Each student in the group should record the results from all group members on their student sheet.</w:t>
      </w:r>
    </w:p>
    <w:p w14:paraId="568B1BF3" w14:textId="39653B37" w:rsidR="00D35B1B" w:rsidRDefault="00D35B1B" w:rsidP="00D35B1B">
      <w:pPr>
        <w:pStyle w:val="Heading3"/>
      </w:pPr>
      <w:r>
        <w:t>Questioning to prompt student thinking</w:t>
      </w:r>
    </w:p>
    <w:p w14:paraId="160DE971" w14:textId="77777777" w:rsidR="00D35B1B" w:rsidRPr="009B7A5C" w:rsidRDefault="00D35B1B" w:rsidP="00D35B1B">
      <w:pPr>
        <w:pStyle w:val="ListBullet"/>
        <w:rPr>
          <w:i/>
          <w:iCs/>
        </w:rPr>
      </w:pPr>
      <w:r w:rsidRPr="009B7A5C">
        <w:rPr>
          <w:i/>
          <w:iCs/>
        </w:rPr>
        <w:t xml:space="preserve">How is this task </w:t>
      </w:r>
      <w:proofErr w:type="gramStart"/>
      <w:r w:rsidRPr="009B7A5C">
        <w:rPr>
          <w:i/>
          <w:iCs/>
        </w:rPr>
        <w:t>similar to</w:t>
      </w:r>
      <w:proofErr w:type="gramEnd"/>
      <w:r w:rsidRPr="009B7A5C">
        <w:rPr>
          <w:i/>
          <w:iCs/>
        </w:rPr>
        <w:t xml:space="preserve"> the previous task? How is it different to the previous task?</w:t>
      </w:r>
    </w:p>
    <w:p w14:paraId="3B448DEB" w14:textId="2EC146DB" w:rsidR="00D35B1B" w:rsidRDefault="00D35B1B" w:rsidP="00D35B1B">
      <w:pPr>
        <w:pStyle w:val="ListBullet2"/>
      </w:pPr>
      <w:r>
        <w:t>Both tasks involve making equal-sized groups of ten. However, in this task, the groups of ten are organised using a ten-frame structure.</w:t>
      </w:r>
    </w:p>
    <w:p w14:paraId="771461F2" w14:textId="77777777" w:rsidR="00D35B1B" w:rsidRDefault="00D35B1B" w:rsidP="00D35B1B">
      <w:pPr>
        <w:pStyle w:val="ListBullet"/>
        <w:numPr>
          <w:ilvl w:val="0"/>
          <w:numId w:val="0"/>
        </w:numPr>
        <w:ind w:left="284" w:hanging="284"/>
      </w:pPr>
    </w:p>
    <w:p w14:paraId="3A54C11B" w14:textId="11CEE182" w:rsidR="00D35B1B" w:rsidRDefault="00D35B1B" w:rsidP="00D35B1B">
      <w:pPr>
        <w:pStyle w:val="Heading2"/>
      </w:pPr>
      <w:r>
        <w:t>Connect</w:t>
      </w:r>
      <w:r w:rsidR="009E40BA" w:rsidRPr="009E40BA">
        <w:t xml:space="preserve"> | Class discussion</w:t>
      </w:r>
    </w:p>
    <w:p w14:paraId="47057F0F" w14:textId="011C9FE1" w:rsidR="00D35B1B" w:rsidRDefault="00D35B1B" w:rsidP="00D35B1B">
      <w:r>
        <w:t xml:space="preserve">Create a class version of Mr Sprout's Record Chart (one is provided in </w:t>
      </w:r>
      <w:r w:rsidRPr="009E40BA">
        <w:rPr>
          <w:b/>
          <w:bCs/>
        </w:rPr>
        <w:t>reSolve Garden PowerPoint</w:t>
      </w:r>
      <w:r>
        <w:t>). Record students’ results on the chart.</w:t>
      </w:r>
      <w:r w:rsidR="00965FC6" w:rsidRPr="00965FC6">
        <w:t xml:space="preserve"> As you collect data, don’t correct students’ mistakes. These mistakes provide a valuable context to explore whether the place value pattern is always present.</w:t>
      </w:r>
    </w:p>
    <w:p w14:paraId="3E38AD42" w14:textId="77777777" w:rsidR="00D35B1B" w:rsidRDefault="00D35B1B" w:rsidP="00D35B1B">
      <w:pPr>
        <w:pStyle w:val="Heading3"/>
      </w:pPr>
      <w:r>
        <w:t>Mr Sprout’s Record Chart</w:t>
      </w:r>
    </w:p>
    <w:tbl>
      <w:tblPr>
        <w:tblStyle w:val="AASETable"/>
        <w:tblW w:w="9918" w:type="dxa"/>
        <w:tblLook w:val="04A0" w:firstRow="1" w:lastRow="0" w:firstColumn="1" w:lastColumn="0" w:noHBand="0" w:noVBand="1"/>
      </w:tblPr>
      <w:tblGrid>
        <w:gridCol w:w="3306"/>
        <w:gridCol w:w="3306"/>
        <w:gridCol w:w="3306"/>
      </w:tblGrid>
      <w:tr w:rsidR="00D35B1B" w:rsidRPr="006822F9" w14:paraId="29D2F380" w14:textId="77777777" w:rsidTr="00206AE6">
        <w:trPr>
          <w:cnfStyle w:val="100000000000" w:firstRow="1" w:lastRow="0" w:firstColumn="0" w:lastColumn="0" w:oddVBand="0" w:evenVBand="0" w:oddHBand="0" w:evenHBand="0" w:firstRowFirstColumn="0" w:firstRowLastColumn="0" w:lastRowFirstColumn="0" w:lastRowLastColumn="0"/>
        </w:trPr>
        <w:tc>
          <w:tcPr>
            <w:tcW w:w="3306" w:type="dxa"/>
          </w:tcPr>
          <w:p w14:paraId="455F907F" w14:textId="72154699" w:rsidR="00D35B1B" w:rsidRPr="006822F9" w:rsidRDefault="00D35B1B" w:rsidP="00206AE6">
            <w:pPr>
              <w:pStyle w:val="TableHeading"/>
              <w:jc w:val="center"/>
            </w:pPr>
            <w:r>
              <w:t>Total number of seeds</w:t>
            </w:r>
          </w:p>
        </w:tc>
        <w:tc>
          <w:tcPr>
            <w:tcW w:w="3306" w:type="dxa"/>
          </w:tcPr>
          <w:p w14:paraId="7E371F3D" w14:textId="1E159250" w:rsidR="00D35B1B" w:rsidRPr="006822F9" w:rsidRDefault="00D35B1B" w:rsidP="00206AE6">
            <w:pPr>
              <w:pStyle w:val="TableHeading"/>
              <w:jc w:val="center"/>
            </w:pPr>
            <w:r>
              <w:t>Full punnets</w:t>
            </w:r>
          </w:p>
        </w:tc>
        <w:tc>
          <w:tcPr>
            <w:tcW w:w="3306" w:type="dxa"/>
          </w:tcPr>
          <w:p w14:paraId="23B675D3" w14:textId="0E5A5481" w:rsidR="00D35B1B" w:rsidRPr="006822F9" w:rsidRDefault="00D35B1B" w:rsidP="00206AE6">
            <w:pPr>
              <w:pStyle w:val="TableHeading"/>
              <w:jc w:val="center"/>
            </w:pPr>
            <w:r>
              <w:t>Extra seeds</w:t>
            </w:r>
          </w:p>
        </w:tc>
      </w:tr>
      <w:tr w:rsidR="00D35B1B" w14:paraId="5470630B" w14:textId="77777777" w:rsidTr="00206AE6">
        <w:trPr>
          <w:cnfStyle w:val="000000100000" w:firstRow="0" w:lastRow="0" w:firstColumn="0" w:lastColumn="0" w:oddVBand="0" w:evenVBand="0" w:oddHBand="1" w:evenHBand="0" w:firstRowFirstColumn="0" w:firstRowLastColumn="0" w:lastRowFirstColumn="0" w:lastRowLastColumn="0"/>
        </w:trPr>
        <w:tc>
          <w:tcPr>
            <w:tcW w:w="3306" w:type="dxa"/>
          </w:tcPr>
          <w:p w14:paraId="1CD432CB" w14:textId="2B934A99" w:rsidR="00D35B1B" w:rsidRPr="00D35B1B" w:rsidRDefault="00D35B1B" w:rsidP="00D35B1B">
            <w:pPr>
              <w:pStyle w:val="TableText"/>
              <w:jc w:val="center"/>
            </w:pPr>
            <w:r w:rsidRPr="00D35B1B">
              <w:t>26</w:t>
            </w:r>
          </w:p>
        </w:tc>
        <w:tc>
          <w:tcPr>
            <w:tcW w:w="3306" w:type="dxa"/>
          </w:tcPr>
          <w:p w14:paraId="13AD5F8E" w14:textId="3E39825D" w:rsidR="00D35B1B" w:rsidRDefault="00D35B1B" w:rsidP="00D35B1B">
            <w:pPr>
              <w:pStyle w:val="TableText"/>
              <w:jc w:val="center"/>
            </w:pPr>
            <w:r>
              <w:t>2</w:t>
            </w:r>
          </w:p>
        </w:tc>
        <w:tc>
          <w:tcPr>
            <w:tcW w:w="3306" w:type="dxa"/>
          </w:tcPr>
          <w:p w14:paraId="7D377AD6" w14:textId="2136A1BF" w:rsidR="00D35B1B" w:rsidRDefault="00D35B1B" w:rsidP="00D35B1B">
            <w:pPr>
              <w:pStyle w:val="TableText"/>
              <w:jc w:val="center"/>
            </w:pPr>
            <w:r>
              <w:t>6</w:t>
            </w:r>
          </w:p>
        </w:tc>
      </w:tr>
      <w:tr w:rsidR="00D35B1B" w14:paraId="23543CC9" w14:textId="77777777" w:rsidTr="00206AE6">
        <w:trPr>
          <w:cnfStyle w:val="000000010000" w:firstRow="0" w:lastRow="0" w:firstColumn="0" w:lastColumn="0" w:oddVBand="0" w:evenVBand="0" w:oddHBand="0" w:evenHBand="1" w:firstRowFirstColumn="0" w:firstRowLastColumn="0" w:lastRowFirstColumn="0" w:lastRowLastColumn="0"/>
        </w:trPr>
        <w:tc>
          <w:tcPr>
            <w:tcW w:w="3306" w:type="dxa"/>
          </w:tcPr>
          <w:p w14:paraId="76948E36" w14:textId="37680EA0" w:rsidR="00D35B1B" w:rsidRPr="00D35B1B" w:rsidRDefault="00D35B1B" w:rsidP="00D35B1B">
            <w:pPr>
              <w:pStyle w:val="TableText"/>
              <w:jc w:val="center"/>
            </w:pPr>
            <w:r w:rsidRPr="00D35B1B">
              <w:t>72</w:t>
            </w:r>
          </w:p>
        </w:tc>
        <w:tc>
          <w:tcPr>
            <w:tcW w:w="3306" w:type="dxa"/>
          </w:tcPr>
          <w:p w14:paraId="3C209911" w14:textId="6AFEBE16" w:rsidR="00D35B1B" w:rsidRDefault="00D35B1B" w:rsidP="00D35B1B">
            <w:pPr>
              <w:pStyle w:val="TableText"/>
              <w:jc w:val="center"/>
            </w:pPr>
            <w:r>
              <w:t>7</w:t>
            </w:r>
          </w:p>
        </w:tc>
        <w:tc>
          <w:tcPr>
            <w:tcW w:w="3306" w:type="dxa"/>
          </w:tcPr>
          <w:p w14:paraId="499CE6EF" w14:textId="186B1486" w:rsidR="00D35B1B" w:rsidRDefault="00D35B1B" w:rsidP="00D35B1B">
            <w:pPr>
              <w:pStyle w:val="TableText"/>
              <w:jc w:val="center"/>
            </w:pPr>
            <w:r>
              <w:t>2</w:t>
            </w:r>
          </w:p>
        </w:tc>
      </w:tr>
      <w:tr w:rsidR="00D35B1B" w14:paraId="21B13CC9" w14:textId="77777777" w:rsidTr="00206AE6">
        <w:trPr>
          <w:cnfStyle w:val="000000100000" w:firstRow="0" w:lastRow="0" w:firstColumn="0" w:lastColumn="0" w:oddVBand="0" w:evenVBand="0" w:oddHBand="1" w:evenHBand="0" w:firstRowFirstColumn="0" w:firstRowLastColumn="0" w:lastRowFirstColumn="0" w:lastRowLastColumn="0"/>
        </w:trPr>
        <w:tc>
          <w:tcPr>
            <w:tcW w:w="3306" w:type="dxa"/>
          </w:tcPr>
          <w:p w14:paraId="71ACBC50" w14:textId="30E512DD" w:rsidR="00D35B1B" w:rsidRPr="00D35B1B" w:rsidRDefault="00D35B1B" w:rsidP="00D35B1B">
            <w:pPr>
              <w:pStyle w:val="TableText"/>
              <w:jc w:val="center"/>
            </w:pPr>
            <w:r w:rsidRPr="00D35B1B">
              <w:t>64</w:t>
            </w:r>
          </w:p>
        </w:tc>
        <w:tc>
          <w:tcPr>
            <w:tcW w:w="3306" w:type="dxa"/>
          </w:tcPr>
          <w:p w14:paraId="0AC14C57" w14:textId="60FFAEC1" w:rsidR="00D35B1B" w:rsidRDefault="00D35B1B" w:rsidP="00D35B1B">
            <w:pPr>
              <w:pStyle w:val="TableText"/>
              <w:jc w:val="center"/>
            </w:pPr>
            <w:r>
              <w:t>6</w:t>
            </w:r>
          </w:p>
        </w:tc>
        <w:tc>
          <w:tcPr>
            <w:tcW w:w="3306" w:type="dxa"/>
          </w:tcPr>
          <w:p w14:paraId="349A6213" w14:textId="57F31AF6" w:rsidR="00D35B1B" w:rsidRDefault="00D35B1B" w:rsidP="00D35B1B">
            <w:pPr>
              <w:pStyle w:val="TableText"/>
              <w:jc w:val="center"/>
            </w:pPr>
            <w:r>
              <w:t>4</w:t>
            </w:r>
          </w:p>
        </w:tc>
      </w:tr>
      <w:tr w:rsidR="00D35B1B" w14:paraId="09A784FC" w14:textId="77777777" w:rsidTr="00206AE6">
        <w:trPr>
          <w:cnfStyle w:val="000000010000" w:firstRow="0" w:lastRow="0" w:firstColumn="0" w:lastColumn="0" w:oddVBand="0" w:evenVBand="0" w:oddHBand="0" w:evenHBand="1" w:firstRowFirstColumn="0" w:firstRowLastColumn="0" w:lastRowFirstColumn="0" w:lastRowLastColumn="0"/>
        </w:trPr>
        <w:tc>
          <w:tcPr>
            <w:tcW w:w="3306" w:type="dxa"/>
          </w:tcPr>
          <w:p w14:paraId="0A7AD092" w14:textId="3B4CF272" w:rsidR="00D35B1B" w:rsidRPr="00D35B1B" w:rsidRDefault="00D35B1B" w:rsidP="00D35B1B">
            <w:pPr>
              <w:pStyle w:val="TableText"/>
              <w:jc w:val="center"/>
            </w:pPr>
            <w:r w:rsidRPr="00D35B1B">
              <w:t>51</w:t>
            </w:r>
          </w:p>
        </w:tc>
        <w:tc>
          <w:tcPr>
            <w:tcW w:w="3306" w:type="dxa"/>
          </w:tcPr>
          <w:p w14:paraId="24A01BFA" w14:textId="5D7F7DE4" w:rsidR="00D35B1B" w:rsidRDefault="00D35B1B" w:rsidP="00D35B1B">
            <w:pPr>
              <w:pStyle w:val="TableText"/>
              <w:jc w:val="center"/>
            </w:pPr>
            <w:r>
              <w:t>5</w:t>
            </w:r>
          </w:p>
        </w:tc>
        <w:tc>
          <w:tcPr>
            <w:tcW w:w="3306" w:type="dxa"/>
          </w:tcPr>
          <w:p w14:paraId="2D5DFC5F" w14:textId="5B1171D1" w:rsidR="00D35B1B" w:rsidRDefault="00D35B1B" w:rsidP="00D35B1B">
            <w:pPr>
              <w:pStyle w:val="TableText"/>
              <w:jc w:val="center"/>
            </w:pPr>
            <w:r>
              <w:t>1</w:t>
            </w:r>
          </w:p>
        </w:tc>
      </w:tr>
      <w:tr w:rsidR="00D35B1B" w14:paraId="71CBC391" w14:textId="77777777" w:rsidTr="00206AE6">
        <w:trPr>
          <w:cnfStyle w:val="000000100000" w:firstRow="0" w:lastRow="0" w:firstColumn="0" w:lastColumn="0" w:oddVBand="0" w:evenVBand="0" w:oddHBand="1" w:evenHBand="0" w:firstRowFirstColumn="0" w:firstRowLastColumn="0" w:lastRowFirstColumn="0" w:lastRowLastColumn="0"/>
        </w:trPr>
        <w:tc>
          <w:tcPr>
            <w:tcW w:w="3306" w:type="dxa"/>
          </w:tcPr>
          <w:p w14:paraId="44CEAA46" w14:textId="226B5E8E" w:rsidR="00D35B1B" w:rsidRPr="00D35B1B" w:rsidRDefault="00D35B1B" w:rsidP="00D35B1B">
            <w:pPr>
              <w:pStyle w:val="TableText"/>
              <w:jc w:val="center"/>
            </w:pPr>
            <w:r w:rsidRPr="00D35B1B">
              <w:t>19</w:t>
            </w:r>
          </w:p>
        </w:tc>
        <w:tc>
          <w:tcPr>
            <w:tcW w:w="3306" w:type="dxa"/>
          </w:tcPr>
          <w:p w14:paraId="47672123" w14:textId="032ACBCC" w:rsidR="00D35B1B" w:rsidRDefault="00D35B1B" w:rsidP="00D35B1B">
            <w:pPr>
              <w:pStyle w:val="TableText"/>
              <w:jc w:val="center"/>
            </w:pPr>
            <w:r>
              <w:t>1</w:t>
            </w:r>
          </w:p>
        </w:tc>
        <w:tc>
          <w:tcPr>
            <w:tcW w:w="3306" w:type="dxa"/>
          </w:tcPr>
          <w:p w14:paraId="5A6F1028" w14:textId="016EABCB" w:rsidR="00D35B1B" w:rsidRDefault="00D35B1B" w:rsidP="00D35B1B">
            <w:pPr>
              <w:pStyle w:val="TableText"/>
              <w:jc w:val="center"/>
            </w:pPr>
            <w:r>
              <w:t>9</w:t>
            </w:r>
          </w:p>
        </w:tc>
      </w:tr>
    </w:tbl>
    <w:p w14:paraId="24CF8D29" w14:textId="77777777" w:rsidR="00D35B1B" w:rsidRDefault="00D35B1B" w:rsidP="00D35B1B"/>
    <w:p w14:paraId="63002601" w14:textId="3C2A2946" w:rsidR="00D35B1B" w:rsidRDefault="00D35B1B" w:rsidP="00D35B1B">
      <w:r w:rsidRPr="00D35B1B">
        <w:rPr>
          <w:b/>
          <w:bCs/>
        </w:rPr>
        <w:t>Discuss:</w:t>
      </w:r>
      <w:r w:rsidRPr="00D35B1B">
        <w:rPr>
          <w:i/>
          <w:iCs/>
        </w:rPr>
        <w:t xml:space="preserve"> What do you notice about the data that we have collected for Mr Sprout?</w:t>
      </w:r>
      <w:r>
        <w:t xml:space="preserve"> Students will likely notice that the pattern of tens and ones represents the digits in the total number of seeds.</w:t>
      </w:r>
    </w:p>
    <w:p w14:paraId="17BEDB05" w14:textId="77777777" w:rsidR="00D35B1B" w:rsidRDefault="00D35B1B" w:rsidP="00D35B1B"/>
    <w:p w14:paraId="0FE4FC73" w14:textId="77777777" w:rsidR="00D35B1B" w:rsidRPr="00D35B1B" w:rsidRDefault="00D35B1B" w:rsidP="00D35B1B">
      <w:pPr>
        <w:rPr>
          <w:i/>
          <w:iCs/>
        </w:rPr>
      </w:pPr>
      <w:r w:rsidRPr="00D35B1B">
        <w:rPr>
          <w:b/>
          <w:bCs/>
        </w:rPr>
        <w:t>Pose the question:</w:t>
      </w:r>
      <w:r w:rsidRPr="00D35B1B">
        <w:rPr>
          <w:i/>
          <w:iCs/>
        </w:rPr>
        <w:t xml:space="preserve"> Will this pattern always occur?</w:t>
      </w:r>
    </w:p>
    <w:p w14:paraId="76D57549" w14:textId="77777777" w:rsidR="00D35B1B" w:rsidRDefault="00D35B1B" w:rsidP="00D35B1B">
      <w:r>
        <w:t xml:space="preserve">Redistribute the seed packets amongst the groups so that each student and group </w:t>
      </w:r>
      <w:proofErr w:type="gramStart"/>
      <w:r>
        <w:t>has</w:t>
      </w:r>
      <w:proofErr w:type="gramEnd"/>
      <w:r>
        <w:t xml:space="preserve"> new seed packets. Invite students to explore the pattern and see if it continues. Students should continue to record their results on their student sheet.</w:t>
      </w:r>
    </w:p>
    <w:p w14:paraId="55A71A29" w14:textId="77777777" w:rsidR="001B5127" w:rsidRDefault="001B5127" w:rsidP="00D35B1B"/>
    <w:p w14:paraId="38F30499" w14:textId="1E2ADFDF" w:rsidR="001B5127" w:rsidRDefault="001B5127" w:rsidP="001B5127">
      <w:pPr>
        <w:pStyle w:val="Heading2"/>
      </w:pPr>
      <w:r w:rsidRPr="001B5127">
        <w:t>Summarise | Tens and ones</w:t>
      </w:r>
    </w:p>
    <w:p w14:paraId="728A7DAE" w14:textId="77777777" w:rsidR="00410E8D" w:rsidRDefault="00410E8D" w:rsidP="00410E8D">
      <w:r>
        <w:t>After more results have been collected, gather students together again and add the data to the class version of Mr Sprout’s Record Chart. Look at how the pattern continues regardless of the numbers that are used.</w:t>
      </w:r>
    </w:p>
    <w:p w14:paraId="6BE9A871" w14:textId="46047CF0" w:rsidR="001B5127" w:rsidRPr="00410E8D" w:rsidRDefault="00410E8D" w:rsidP="00410E8D">
      <w:pPr>
        <w:rPr>
          <w:i/>
          <w:iCs/>
        </w:rPr>
      </w:pPr>
      <w:r w:rsidRPr="00410E8D">
        <w:rPr>
          <w:b/>
          <w:bCs/>
        </w:rPr>
        <w:t>Explain</w:t>
      </w:r>
      <w:r>
        <w:t xml:space="preserve">: </w:t>
      </w:r>
      <w:r w:rsidRPr="00410E8D">
        <w:rPr>
          <w:i/>
          <w:iCs/>
        </w:rPr>
        <w:t>Two-digit numbers are made up of tens and ones. The first digit in a two-digit number represents the total number of tens and the second digit represents the number of ones.</w:t>
      </w:r>
    </w:p>
    <w:p w14:paraId="7B98FBDC" w14:textId="77777777" w:rsidR="00D35B1B" w:rsidRDefault="00D35B1B" w:rsidP="00D35B1B"/>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35B1B" w14:paraId="56176105"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9275C93" w14:textId="77777777" w:rsidR="00D35B1B" w:rsidRDefault="00D35B1B"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7" w:history="1">
              <w:r>
                <w:rPr>
                  <w:rStyle w:val="Hyperlink"/>
                  <w:u w:val="single"/>
                </w:rPr>
                <w:t>https://resolve.edu.au/teaching-sequences/year-1/place-value-resolve-garden/task-3-planting-seeds</w:t>
              </w:r>
            </w:hyperlink>
          </w:p>
        </w:tc>
      </w:tr>
    </w:tbl>
    <w:p w14:paraId="5B16FB91" w14:textId="77777777" w:rsidR="00D35B1B" w:rsidRDefault="00D35B1B" w:rsidP="00D35B1B"/>
    <w:p w14:paraId="6B81D86A" w14:textId="77777777" w:rsidR="00D35B1B" w:rsidRDefault="00D35B1B"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D35B1B" w14:paraId="26F0FFAA" w14:textId="77777777" w:rsidTr="003E706F">
        <w:trPr>
          <w:trHeight w:val="1230"/>
        </w:trPr>
        <w:tc>
          <w:tcPr>
            <w:tcW w:w="9855" w:type="dxa"/>
          </w:tcPr>
          <w:p w14:paraId="6F583B8A" w14:textId="77777777" w:rsidR="00D35B1B" w:rsidRPr="00541954" w:rsidRDefault="00D35B1B" w:rsidP="00206AE6">
            <w:pPr>
              <w:pStyle w:val="Header"/>
              <w:jc w:val="left"/>
            </w:pPr>
            <w:r>
              <w:rPr>
                <w:noProof/>
              </w:rPr>
              <w:drawing>
                <wp:inline distT="0" distB="0" distL="0" distR="0" wp14:anchorId="01EA57E1" wp14:editId="1D073FB3">
                  <wp:extent cx="2346960" cy="510355"/>
                  <wp:effectExtent l="0" t="0" r="635" b="0"/>
                  <wp:docPr id="904818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8CF135" w14:textId="77777777" w:rsidR="00D35B1B" w:rsidRDefault="00D35B1B" w:rsidP="003E706F">
      <w:pPr>
        <w:rPr>
          <w:noProof/>
        </w:rPr>
      </w:pPr>
      <w:r>
        <w:rPr>
          <w:noProof/>
        </w:rPr>
        <mc:AlternateContent>
          <mc:Choice Requires="wps">
            <w:drawing>
              <wp:anchor distT="0" distB="0" distL="114300" distR="114300" simplePos="0" relativeHeight="251658250" behindDoc="0" locked="0" layoutInCell="1" allowOverlap="1" wp14:anchorId="4B049E0B" wp14:editId="0B2FE264">
                <wp:simplePos x="0" y="0"/>
                <wp:positionH relativeFrom="column">
                  <wp:posOffset>5356225</wp:posOffset>
                </wp:positionH>
                <wp:positionV relativeFrom="paragraph">
                  <wp:posOffset>-666115</wp:posOffset>
                </wp:positionV>
                <wp:extent cx="1655445" cy="737870"/>
                <wp:effectExtent l="0" t="0" r="1905" b="5080"/>
                <wp:wrapNone/>
                <wp:docPr id="162726079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D9516" w14:textId="17055DCE" w:rsidR="00D35B1B" w:rsidRDefault="00D35B1B"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49E0B" id="_x0000_s1032" style="position:absolute;margin-left:421.75pt;margin-top:-52.45pt;width:130.35pt;height:5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397D9516" w14:textId="17055DCE" w:rsidR="00D35B1B" w:rsidRDefault="00D35B1B"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8" behindDoc="1" locked="0" layoutInCell="1" allowOverlap="1" wp14:anchorId="470CDA5D" wp14:editId="5321F8ED">
                <wp:simplePos x="0" y="0"/>
                <wp:positionH relativeFrom="page">
                  <wp:posOffset>0</wp:posOffset>
                </wp:positionH>
                <wp:positionV relativeFrom="page">
                  <wp:posOffset>0</wp:posOffset>
                </wp:positionV>
                <wp:extent cx="7560000" cy="1728000"/>
                <wp:effectExtent l="0" t="0" r="3175" b="5715"/>
                <wp:wrapNone/>
                <wp:docPr id="2079274245"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72057F9" id="Rectangle 1" o:spid="_x0000_s1026" style="position:absolute;margin-left:0;margin-top:0;width:595.3pt;height:13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680E2690" w14:textId="208B1439" w:rsidR="00D35B1B" w:rsidRDefault="00D35B1B" w:rsidP="003E706F">
      <w:pPr>
        <w:pStyle w:val="Title"/>
        <w:rPr>
          <w:noProof/>
        </w:rPr>
      </w:pPr>
      <w:r>
        <w:rPr>
          <w:noProof/>
        </w:rPr>
        <mc:AlternateContent>
          <mc:Choice Requires="wps">
            <w:drawing>
              <wp:anchor distT="0" distB="0" distL="114300" distR="114300" simplePos="0" relativeHeight="251658249" behindDoc="0" locked="0" layoutInCell="1" allowOverlap="1" wp14:anchorId="59577F74" wp14:editId="0CC15970">
                <wp:simplePos x="0" y="0"/>
                <wp:positionH relativeFrom="page">
                  <wp:posOffset>0</wp:posOffset>
                </wp:positionH>
                <wp:positionV relativeFrom="page">
                  <wp:posOffset>0</wp:posOffset>
                </wp:positionV>
                <wp:extent cx="540000" cy="1688400"/>
                <wp:effectExtent l="0" t="0" r="0" b="7620"/>
                <wp:wrapNone/>
                <wp:docPr id="191044681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B9F27" w14:textId="0CCA8BAE" w:rsidR="00D35B1B" w:rsidRPr="00202FB6" w:rsidRDefault="00D35B1B" w:rsidP="003E706F">
                            <w:pPr>
                              <w:spacing w:before="60"/>
                              <w:jc w:val="center"/>
                              <w:rPr>
                                <w:b/>
                                <w:bCs/>
                                <w:caps/>
                                <w:color w:val="FFFFFF" w:themeColor="background1"/>
                                <w:sz w:val="32"/>
                                <w:szCs w:val="32"/>
                              </w:rPr>
                            </w:pPr>
                            <w:r>
                              <w:rPr>
                                <w:b/>
                                <w:bCs/>
                                <w:caps/>
                                <w:color w:val="FFFFFF" w:themeColor="background1"/>
                                <w:sz w:val="32"/>
                                <w:szCs w:val="32"/>
                              </w:rPr>
                              <w:t>Task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7F74" id="_x0000_s1033" style="position:absolute;margin-left:0;margin-top:0;width:42.5pt;height:132.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5C2B9F27" w14:textId="0CCA8BAE" w:rsidR="00D35B1B" w:rsidRPr="00202FB6" w:rsidRDefault="00D35B1B" w:rsidP="003E706F">
                      <w:pPr>
                        <w:spacing w:before="60"/>
                        <w:jc w:val="center"/>
                        <w:rPr>
                          <w:b/>
                          <w:bCs/>
                          <w:caps/>
                          <w:color w:val="FFFFFF" w:themeColor="background1"/>
                          <w:sz w:val="32"/>
                          <w:szCs w:val="32"/>
                        </w:rPr>
                      </w:pPr>
                      <w:r>
                        <w:rPr>
                          <w:b/>
                          <w:bCs/>
                          <w:caps/>
                          <w:color w:val="FFFFFF" w:themeColor="background1"/>
                          <w:sz w:val="32"/>
                          <w:szCs w:val="32"/>
                        </w:rPr>
                        <w:t>Task 4</w:t>
                      </w:r>
                    </w:p>
                  </w:txbxContent>
                </v:textbox>
                <w10:wrap anchorx="page" anchory="page"/>
              </v:rect>
            </w:pict>
          </mc:Fallback>
        </mc:AlternateContent>
      </w:r>
      <w:r w:rsidRPr="00270DA8">
        <w:rPr>
          <w:noProof/>
        </w:rPr>
        <w:t xml:space="preserve"> </w:t>
      </w:r>
      <w:r>
        <w:t xml:space="preserve">Task 4 </w:t>
      </w:r>
      <w:r>
        <w:rPr>
          <w:rFonts w:cstheme="majorHAnsi"/>
        </w:rPr>
        <w:t>•</w:t>
      </w:r>
      <w:r>
        <w:t xml:space="preserve"> Planting 50</w:t>
      </w:r>
      <w:r w:rsidRPr="005B5872">
        <w:rPr>
          <w:noProof/>
        </w:rPr>
        <w:t xml:space="preserve"> </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35B1B" w14:paraId="5681006F"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1F59C7B" w14:textId="15916F9C" w:rsidR="00D35B1B" w:rsidRDefault="00D35B1B"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8" w:history="1">
              <w:r>
                <w:rPr>
                  <w:rStyle w:val="Hyperlink"/>
                  <w:u w:val="single"/>
                </w:rPr>
                <w:t>https://resolve.edu.au/teaching-sequences/year-1/place-value-resolve-garden/task-4-planting-50</w:t>
              </w:r>
            </w:hyperlink>
          </w:p>
        </w:tc>
      </w:tr>
    </w:tbl>
    <w:p w14:paraId="2DFA95CA" w14:textId="77777777" w:rsidR="00D35B1B" w:rsidRDefault="00D35B1B" w:rsidP="00D35B1B"/>
    <w:p w14:paraId="01513CB4" w14:textId="77777777" w:rsidR="00D35B1B" w:rsidRDefault="00D35B1B" w:rsidP="00D35B1B">
      <w:pPr>
        <w:pStyle w:val="Heading1"/>
      </w:pPr>
      <w:r>
        <w:t>Task overview</w:t>
      </w:r>
    </w:p>
    <w:p w14:paraId="648C33F5" w14:textId="77777777" w:rsidR="00D35B1B" w:rsidRDefault="00D35B1B" w:rsidP="00D35B1B">
      <w:pPr>
        <w:rPr>
          <w:b/>
        </w:rPr>
      </w:pPr>
      <w:r w:rsidRPr="00D35B1B">
        <w:t>Students build their understanding that 10 ones can be grouped to form a unit of 1 ten.</w:t>
      </w:r>
    </w:p>
    <w:p w14:paraId="23A39DC5" w14:textId="39D61263" w:rsidR="00D35B1B" w:rsidRDefault="00D35B1B" w:rsidP="00D35B1B">
      <w:pPr>
        <w:pStyle w:val="Heading2"/>
      </w:pPr>
      <w:r>
        <w:t>Learning Goals</w:t>
      </w:r>
    </w:p>
    <w:p w14:paraId="56E856AF" w14:textId="77777777" w:rsidR="00D35B1B" w:rsidRPr="005D35D3" w:rsidRDefault="00D35B1B" w:rsidP="00D35B1B">
      <w:pPr>
        <w:rPr>
          <w:shd w:val="clear" w:color="auto" w:fill="FFFFFF"/>
        </w:rPr>
      </w:pPr>
      <w:r w:rsidRPr="005D35D3">
        <w:rPr>
          <w:shd w:val="clear" w:color="auto" w:fill="FFFFFF"/>
        </w:rPr>
        <w:t>10 ones can be grouped to form a unit of 1 ten. This idea is central to the structure of two-digit numbers.</w:t>
      </w:r>
    </w:p>
    <w:p w14:paraId="2A525E0A" w14:textId="77777777" w:rsidR="00D35B1B" w:rsidRDefault="00D35B1B" w:rsidP="00D35B1B">
      <w:pPr>
        <w:pStyle w:val="Heading2"/>
      </w:pPr>
      <w:r>
        <w:t>Resources</w:t>
      </w:r>
    </w:p>
    <w:p w14:paraId="34EE7B5A" w14:textId="77777777" w:rsidR="00D35B1B" w:rsidRPr="003F58A5" w:rsidRDefault="00D35B1B" w:rsidP="00D35B1B">
      <w:pPr>
        <w:rPr>
          <w:b/>
          <w:bCs/>
        </w:rPr>
      </w:pPr>
      <w:r w:rsidRPr="003F58A5">
        <w:rPr>
          <w:b/>
          <w:bCs/>
        </w:rPr>
        <w:t>Whole class</w:t>
      </w:r>
      <w:r>
        <w:rPr>
          <w:b/>
          <w:bCs/>
        </w:rPr>
        <w:t>:</w:t>
      </w:r>
    </w:p>
    <w:p w14:paraId="3BFEFDBE" w14:textId="77777777" w:rsidR="00D35B1B" w:rsidRPr="00AC63C1" w:rsidRDefault="00D35B1B" w:rsidP="00D35B1B">
      <w:pPr>
        <w:pStyle w:val="ListBullet"/>
        <w:rPr>
          <w:b/>
          <w:bCs/>
        </w:rPr>
      </w:pPr>
      <w:r w:rsidRPr="00AC63C1">
        <w:rPr>
          <w:b/>
          <w:bCs/>
        </w:rPr>
        <w:t>reSolve Garden PowerPoint</w:t>
      </w:r>
    </w:p>
    <w:p w14:paraId="405937E4" w14:textId="77777777" w:rsidR="00D35B1B" w:rsidRPr="003F58A5" w:rsidRDefault="00D35B1B" w:rsidP="00D35B1B">
      <w:pPr>
        <w:rPr>
          <w:b/>
          <w:bCs/>
        </w:rPr>
      </w:pPr>
      <w:r w:rsidRPr="003F58A5">
        <w:rPr>
          <w:b/>
          <w:bCs/>
        </w:rPr>
        <w:t>Each group</w:t>
      </w:r>
      <w:r>
        <w:rPr>
          <w:b/>
          <w:bCs/>
        </w:rPr>
        <w:t>:</w:t>
      </w:r>
    </w:p>
    <w:p w14:paraId="18CF397E" w14:textId="6788BF72" w:rsidR="00D35B1B" w:rsidRDefault="00D35B1B" w:rsidP="00D35B1B">
      <w:pPr>
        <w:pStyle w:val="ListBullet"/>
      </w:pPr>
      <w:r>
        <w:t>Counters</w:t>
      </w:r>
    </w:p>
    <w:p w14:paraId="71E6AC40" w14:textId="348FAD45" w:rsidR="00D35B1B" w:rsidRDefault="00D35B1B" w:rsidP="00D35B1B">
      <w:pPr>
        <w:pStyle w:val="ListBullet"/>
      </w:pPr>
      <w:r>
        <w:t>6-sided die</w:t>
      </w:r>
    </w:p>
    <w:p w14:paraId="6365CA30" w14:textId="77777777" w:rsidR="00D35B1B" w:rsidRPr="003F58A5" w:rsidRDefault="00D35B1B" w:rsidP="00D35B1B">
      <w:pPr>
        <w:rPr>
          <w:b/>
          <w:bCs/>
        </w:rPr>
      </w:pPr>
      <w:r w:rsidRPr="003F58A5">
        <w:rPr>
          <w:b/>
          <w:bCs/>
        </w:rPr>
        <w:t>Each student</w:t>
      </w:r>
      <w:r>
        <w:rPr>
          <w:b/>
          <w:bCs/>
        </w:rPr>
        <w:t>:</w:t>
      </w:r>
    </w:p>
    <w:p w14:paraId="67C44FFD" w14:textId="42450CCD" w:rsidR="00D35B1B" w:rsidRDefault="00D35B1B" w:rsidP="00206AE6">
      <w:pPr>
        <w:pStyle w:val="ListBullet"/>
      </w:pPr>
      <w:r w:rsidRPr="00AC63C1">
        <w:rPr>
          <w:b/>
          <w:bCs/>
        </w:rPr>
        <w:t>Planting 50 Gameboard</w:t>
      </w:r>
      <w:r w:rsidR="00D45875">
        <w:t>, printed on A3 card</w:t>
      </w:r>
    </w:p>
    <w:p w14:paraId="4C0938A2" w14:textId="77777777" w:rsidR="00D45875" w:rsidRDefault="00D45875" w:rsidP="00D45875"/>
    <w:tbl>
      <w:tblPr>
        <w:tblStyle w:val="AASETable"/>
        <w:tblW w:w="9918" w:type="dxa"/>
        <w:tblLook w:val="04A0" w:firstRow="1" w:lastRow="0" w:firstColumn="1" w:lastColumn="0" w:noHBand="0" w:noVBand="1"/>
      </w:tblPr>
      <w:tblGrid>
        <w:gridCol w:w="4106"/>
        <w:gridCol w:w="2506"/>
        <w:gridCol w:w="3306"/>
      </w:tblGrid>
      <w:tr w:rsidR="00D45875" w14:paraId="700AABCE" w14:textId="77777777" w:rsidTr="00A2501B">
        <w:trPr>
          <w:cnfStyle w:val="100000000000" w:firstRow="1" w:lastRow="0" w:firstColumn="0" w:lastColumn="0" w:oddVBand="0" w:evenVBand="0" w:oddHBand="0" w:evenHBand="0" w:firstRowFirstColumn="0" w:firstRowLastColumn="0" w:lastRowFirstColumn="0" w:lastRowLastColumn="0"/>
        </w:trPr>
        <w:tc>
          <w:tcPr>
            <w:tcW w:w="4106" w:type="dxa"/>
          </w:tcPr>
          <w:p w14:paraId="796A58DB" w14:textId="77777777" w:rsidR="00D45875" w:rsidRPr="006822F9" w:rsidRDefault="00D45875" w:rsidP="00206AE6">
            <w:pPr>
              <w:pStyle w:val="TableHeading"/>
              <w:jc w:val="center"/>
            </w:pPr>
            <w:r w:rsidRPr="006822F9">
              <w:t>Task phase</w:t>
            </w:r>
          </w:p>
        </w:tc>
        <w:tc>
          <w:tcPr>
            <w:tcW w:w="2506" w:type="dxa"/>
          </w:tcPr>
          <w:p w14:paraId="7FDFB141" w14:textId="77777777" w:rsidR="00D45875" w:rsidRPr="006822F9" w:rsidRDefault="00D45875" w:rsidP="00206AE6">
            <w:pPr>
              <w:pStyle w:val="TableHeading"/>
              <w:jc w:val="center"/>
            </w:pPr>
            <w:r w:rsidRPr="006822F9">
              <w:t>Estimated time</w:t>
            </w:r>
          </w:p>
        </w:tc>
        <w:tc>
          <w:tcPr>
            <w:tcW w:w="3306" w:type="dxa"/>
          </w:tcPr>
          <w:p w14:paraId="43A019CD" w14:textId="77777777" w:rsidR="00D45875" w:rsidRPr="006822F9" w:rsidRDefault="00D45875" w:rsidP="00206AE6">
            <w:pPr>
              <w:pStyle w:val="TableHeading"/>
              <w:jc w:val="center"/>
            </w:pPr>
            <w:r w:rsidRPr="006822F9">
              <w:t>Task type</w:t>
            </w:r>
          </w:p>
        </w:tc>
      </w:tr>
      <w:tr w:rsidR="00D45875" w14:paraId="5E9764EE" w14:textId="77777777" w:rsidTr="00A2501B">
        <w:trPr>
          <w:cnfStyle w:val="000000100000" w:firstRow="0" w:lastRow="0" w:firstColumn="0" w:lastColumn="0" w:oddVBand="0" w:evenVBand="0" w:oddHBand="1" w:evenHBand="0" w:firstRowFirstColumn="0" w:firstRowLastColumn="0" w:lastRowFirstColumn="0" w:lastRowLastColumn="0"/>
        </w:trPr>
        <w:tc>
          <w:tcPr>
            <w:tcW w:w="4106" w:type="dxa"/>
          </w:tcPr>
          <w:p w14:paraId="646DF1F9" w14:textId="09D6DC73" w:rsidR="00D45875" w:rsidRDefault="00D45875" w:rsidP="00206AE6">
            <w:pPr>
              <w:pStyle w:val="TableText"/>
            </w:pPr>
            <w:r>
              <w:rPr>
                <w:b/>
                <w:bCs/>
              </w:rPr>
              <w:t>Build</w:t>
            </w:r>
            <w:r w:rsidR="00A2501B">
              <w:rPr>
                <w:b/>
                <w:bCs/>
              </w:rPr>
              <w:t xml:space="preserve"> | Planting 50</w:t>
            </w:r>
          </w:p>
        </w:tc>
        <w:tc>
          <w:tcPr>
            <w:tcW w:w="2506" w:type="dxa"/>
          </w:tcPr>
          <w:p w14:paraId="68E8CC46" w14:textId="7FF46548" w:rsidR="00D45875" w:rsidRDefault="00302829" w:rsidP="00206AE6">
            <w:pPr>
              <w:pStyle w:val="TableText"/>
            </w:pPr>
            <w:r>
              <w:t>5</w:t>
            </w:r>
            <w:r w:rsidR="00D45875">
              <w:t>0 minutes</w:t>
            </w:r>
          </w:p>
        </w:tc>
        <w:tc>
          <w:tcPr>
            <w:tcW w:w="3306" w:type="dxa"/>
          </w:tcPr>
          <w:p w14:paraId="45F18C12" w14:textId="253DE711" w:rsidR="00D45875" w:rsidRDefault="00D45875" w:rsidP="00206AE6">
            <w:pPr>
              <w:pStyle w:val="TableText"/>
            </w:pPr>
            <w:r>
              <w:t>Pairs or small group</w:t>
            </w:r>
          </w:p>
        </w:tc>
      </w:tr>
    </w:tbl>
    <w:p w14:paraId="359840F0" w14:textId="77777777" w:rsidR="00D45875" w:rsidRDefault="00D45875" w:rsidP="00D45875"/>
    <w:p w14:paraId="6119A4C3" w14:textId="3FB2E1DA" w:rsidR="00D45875" w:rsidRDefault="00D45875" w:rsidP="00D45875">
      <w:pPr>
        <w:pStyle w:val="Heading2"/>
      </w:pPr>
      <w:r>
        <w:t>Build</w:t>
      </w:r>
      <w:r w:rsidR="00692372" w:rsidRPr="00692372">
        <w:t xml:space="preserve"> | Planting 50</w:t>
      </w:r>
    </w:p>
    <w:p w14:paraId="68E3EEE4" w14:textId="77777777" w:rsidR="009A3419" w:rsidRPr="009A3419" w:rsidRDefault="009A3419" w:rsidP="009A3419">
      <w:pPr>
        <w:rPr>
          <w:i/>
          <w:iCs/>
        </w:rPr>
      </w:pPr>
      <w:r w:rsidRPr="009A3419">
        <w:rPr>
          <w:b/>
          <w:bCs/>
        </w:rPr>
        <w:t>Revise</w:t>
      </w:r>
      <w:r>
        <w:t xml:space="preserve">: </w:t>
      </w:r>
      <w:r w:rsidRPr="009A3419">
        <w:rPr>
          <w:i/>
          <w:iCs/>
        </w:rPr>
        <w:t xml:space="preserve">In the last task we saw that two-digit numbers are made up of tens and ones. The first digit in a two-digit number represents the total number of tens and the second digit represents the number of ones. </w:t>
      </w:r>
    </w:p>
    <w:p w14:paraId="5462E8E5" w14:textId="0B507E58" w:rsidR="009A3419" w:rsidRDefault="009A3419" w:rsidP="009A3419">
      <w:r>
        <w:t>Explain to students that they will be playing a game to build their understanding of tens and ones.</w:t>
      </w:r>
    </w:p>
    <w:p w14:paraId="5FE5E19B" w14:textId="77777777" w:rsidR="009A3419" w:rsidRDefault="009A3419" w:rsidP="00D45875"/>
    <w:p w14:paraId="2E8FDFFB" w14:textId="5401B0BB" w:rsidR="00D45875" w:rsidRDefault="00D45875" w:rsidP="00D45875">
      <w:r>
        <w:t xml:space="preserve">Show students how to play </w:t>
      </w:r>
      <w:r w:rsidRPr="00D45875">
        <w:rPr>
          <w:b/>
          <w:bCs/>
        </w:rPr>
        <w:t>Planting 50</w:t>
      </w:r>
      <w:r>
        <w:t xml:space="preserve"> in pairs:</w:t>
      </w:r>
    </w:p>
    <w:p w14:paraId="20D9F309" w14:textId="77777777" w:rsidR="00D45875" w:rsidRDefault="00D45875" w:rsidP="00D45875">
      <w:pPr>
        <w:pStyle w:val="ListNumber"/>
      </w:pPr>
      <w:r>
        <w:t>Students take turns rolling a standard 6-sided die and collecting the number of seeds (counters) indicated. They place the seeds in the punnet (ten-frame) under the heading "Ones" on their gameboard.</w:t>
      </w:r>
    </w:p>
    <w:p w14:paraId="644D6B59" w14:textId="77777777" w:rsidR="00D45875" w:rsidRDefault="00D45875" w:rsidP="00D45875">
      <w:pPr>
        <w:pStyle w:val="ListNumber"/>
      </w:pPr>
      <w:r>
        <w:t>When a punnet is filled, the student groups the 10 seeds together and places the seeds in a circle under the heading "Tens" on their gameboard.</w:t>
      </w:r>
    </w:p>
    <w:p w14:paraId="167D6C48" w14:textId="091C0F53" w:rsidR="00D45875" w:rsidRDefault="00D45875" w:rsidP="00D45875">
      <w:pPr>
        <w:pStyle w:val="ListNumber"/>
      </w:pPr>
      <w:r>
        <w:t>The first player to collect 50 seeds is the winner.</w:t>
      </w:r>
    </w:p>
    <w:p w14:paraId="50044964" w14:textId="77777777" w:rsidR="00D45875" w:rsidRDefault="00D45875"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D45875" w14:paraId="0A7B4F31" w14:textId="77777777" w:rsidTr="003E706F">
        <w:trPr>
          <w:trHeight w:val="1230"/>
        </w:trPr>
        <w:tc>
          <w:tcPr>
            <w:tcW w:w="9855" w:type="dxa"/>
          </w:tcPr>
          <w:p w14:paraId="4F805CF7" w14:textId="77777777" w:rsidR="00D45875" w:rsidRPr="00541954" w:rsidRDefault="00D45875" w:rsidP="00206AE6">
            <w:pPr>
              <w:pStyle w:val="Header"/>
              <w:jc w:val="left"/>
            </w:pPr>
            <w:r>
              <w:rPr>
                <w:noProof/>
              </w:rPr>
              <w:drawing>
                <wp:inline distT="0" distB="0" distL="0" distR="0" wp14:anchorId="4EC13AA9" wp14:editId="03DEFFC8">
                  <wp:extent cx="2346960" cy="510355"/>
                  <wp:effectExtent l="0" t="0" r="635" b="0"/>
                  <wp:docPr id="1855782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799CE03" w14:textId="77777777" w:rsidR="00D45875" w:rsidRDefault="00D45875" w:rsidP="003E706F">
      <w:pPr>
        <w:rPr>
          <w:noProof/>
        </w:rPr>
      </w:pPr>
      <w:r>
        <w:rPr>
          <w:noProof/>
        </w:rPr>
        <mc:AlternateContent>
          <mc:Choice Requires="wps">
            <w:drawing>
              <wp:anchor distT="0" distB="0" distL="114300" distR="114300" simplePos="0" relativeHeight="251658253" behindDoc="0" locked="0" layoutInCell="1" allowOverlap="1" wp14:anchorId="64B7E326" wp14:editId="7D922316">
                <wp:simplePos x="0" y="0"/>
                <wp:positionH relativeFrom="column">
                  <wp:posOffset>5356225</wp:posOffset>
                </wp:positionH>
                <wp:positionV relativeFrom="paragraph">
                  <wp:posOffset>-666115</wp:posOffset>
                </wp:positionV>
                <wp:extent cx="1655445" cy="737870"/>
                <wp:effectExtent l="0" t="0" r="1905" b="5080"/>
                <wp:wrapNone/>
                <wp:docPr id="78098380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FDD786" w14:textId="6DF9E63A" w:rsidR="00D45875" w:rsidRDefault="00D45875"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7E326" id="_x0000_s1034" style="position:absolute;margin-left:421.75pt;margin-top:-52.45pt;width:130.35pt;height:5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BBbXuXiAIAAHkFAAAOAAAAAAAAAAAAAAAAAC4CAABkcnMvZTJvRG9jLnhtbFBLAQItABQA&#10;BgAIAAAAIQDYlAuN4QAAAAwBAAAPAAAAAAAAAAAAAAAAAOIEAABkcnMvZG93bnJldi54bWxQSwUG&#10;AAAAAAQABADzAAAA8AUAAAAA&#10;" fillcolor="#dbd7d2 [3206]" stroked="f" strokeweight="2pt">
                <v:textbox>
                  <w:txbxContent>
                    <w:p w14:paraId="04FDD786" w14:textId="6DF9E63A" w:rsidR="00D45875" w:rsidRDefault="00D45875"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1" behindDoc="1" locked="0" layoutInCell="1" allowOverlap="1" wp14:anchorId="6A58ED9D" wp14:editId="70A08C27">
                <wp:simplePos x="0" y="0"/>
                <wp:positionH relativeFrom="page">
                  <wp:posOffset>0</wp:posOffset>
                </wp:positionH>
                <wp:positionV relativeFrom="page">
                  <wp:posOffset>0</wp:posOffset>
                </wp:positionV>
                <wp:extent cx="7560000" cy="1728000"/>
                <wp:effectExtent l="0" t="0" r="3175" b="5715"/>
                <wp:wrapNone/>
                <wp:docPr id="1552650946"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5271CE5" id="Rectangle 1" o:spid="_x0000_s1026" style="position:absolute;margin-left:0;margin-top:0;width:595.3pt;height:136.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281204F" w14:textId="06797212" w:rsidR="00D45875" w:rsidRDefault="00D45875" w:rsidP="003E706F">
      <w:pPr>
        <w:pStyle w:val="Title"/>
        <w:rPr>
          <w:noProof/>
        </w:rPr>
      </w:pPr>
      <w:r>
        <w:rPr>
          <w:noProof/>
        </w:rPr>
        <mc:AlternateContent>
          <mc:Choice Requires="wps">
            <w:drawing>
              <wp:anchor distT="0" distB="0" distL="114300" distR="114300" simplePos="0" relativeHeight="251658252" behindDoc="0" locked="0" layoutInCell="1" allowOverlap="1" wp14:anchorId="5A2DB87D" wp14:editId="270B8B39">
                <wp:simplePos x="0" y="0"/>
                <wp:positionH relativeFrom="page">
                  <wp:posOffset>0</wp:posOffset>
                </wp:positionH>
                <wp:positionV relativeFrom="page">
                  <wp:posOffset>0</wp:posOffset>
                </wp:positionV>
                <wp:extent cx="540000" cy="1688400"/>
                <wp:effectExtent l="0" t="0" r="0" b="7620"/>
                <wp:wrapNone/>
                <wp:docPr id="157545958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5DB411" w14:textId="2C1A3ABB" w:rsidR="00D45875" w:rsidRPr="00202FB6" w:rsidRDefault="00D45875" w:rsidP="003E706F">
                            <w:pPr>
                              <w:spacing w:before="60"/>
                              <w:jc w:val="center"/>
                              <w:rPr>
                                <w:b/>
                                <w:bCs/>
                                <w:caps/>
                                <w:color w:val="FFFFFF" w:themeColor="background1"/>
                                <w:sz w:val="32"/>
                                <w:szCs w:val="32"/>
                              </w:rPr>
                            </w:pPr>
                            <w:r>
                              <w:rPr>
                                <w:b/>
                                <w:bCs/>
                                <w:caps/>
                                <w:color w:val="FFFFFF" w:themeColor="background1"/>
                                <w:sz w:val="32"/>
                                <w:szCs w:val="32"/>
                              </w:rPr>
                              <w:t>Task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B87D" id="_x0000_s1035" style="position:absolute;margin-left:0;margin-top:0;width:42.5pt;height:132.9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115DB411" w14:textId="2C1A3ABB" w:rsidR="00D45875" w:rsidRPr="00202FB6" w:rsidRDefault="00D45875" w:rsidP="003E706F">
                      <w:pPr>
                        <w:spacing w:before="60"/>
                        <w:jc w:val="center"/>
                        <w:rPr>
                          <w:b/>
                          <w:bCs/>
                          <w:caps/>
                          <w:color w:val="FFFFFF" w:themeColor="background1"/>
                          <w:sz w:val="32"/>
                          <w:szCs w:val="32"/>
                        </w:rPr>
                      </w:pPr>
                      <w:r>
                        <w:rPr>
                          <w:b/>
                          <w:bCs/>
                          <w:caps/>
                          <w:color w:val="FFFFFF" w:themeColor="background1"/>
                          <w:sz w:val="32"/>
                          <w:szCs w:val="32"/>
                        </w:rPr>
                        <w:t>Task 5</w:t>
                      </w:r>
                    </w:p>
                  </w:txbxContent>
                </v:textbox>
                <w10:wrap anchorx="page" anchory="page"/>
              </v:rect>
            </w:pict>
          </mc:Fallback>
        </mc:AlternateContent>
      </w:r>
      <w:r w:rsidRPr="00270DA8">
        <w:rPr>
          <w:noProof/>
        </w:rPr>
        <w:t xml:space="preserve"> </w:t>
      </w:r>
      <w:r>
        <w:t xml:space="preserve">Task 5 </w:t>
      </w:r>
      <w:r>
        <w:rPr>
          <w:rFonts w:cstheme="majorHAnsi"/>
        </w:rPr>
        <w:t>•</w:t>
      </w:r>
      <w:r>
        <w:t xml:space="preserve"> Planting more seeds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45875" w14:paraId="17024A18"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884501D" w14:textId="2DEF0B7B" w:rsidR="00D45875" w:rsidRDefault="00D45875"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9" w:history="1">
              <w:r>
                <w:rPr>
                  <w:rStyle w:val="Hyperlink"/>
                  <w:u w:val="single"/>
                </w:rPr>
                <w:t>https://resolve.edu.au/teaching-sequences/year-1/place-value-resolve-garden/task-5-planting-more-seeds</w:t>
              </w:r>
            </w:hyperlink>
          </w:p>
        </w:tc>
      </w:tr>
    </w:tbl>
    <w:p w14:paraId="4DE1413A" w14:textId="77777777" w:rsidR="00D45875" w:rsidRDefault="00D45875" w:rsidP="00D45875"/>
    <w:p w14:paraId="559024FC" w14:textId="77777777" w:rsidR="00D45875" w:rsidRDefault="00D45875" w:rsidP="00D45875">
      <w:pPr>
        <w:pStyle w:val="Heading1"/>
      </w:pPr>
      <w:r>
        <w:t>Task overview</w:t>
      </w:r>
    </w:p>
    <w:p w14:paraId="71999C26" w14:textId="77777777" w:rsidR="00D45875" w:rsidRPr="00D45875" w:rsidRDefault="00D45875" w:rsidP="00D45875">
      <w:r w:rsidRPr="00D45875">
        <w:t>Students learn to trust that a unit of 1 ten will always contain 10 ones.</w:t>
      </w:r>
    </w:p>
    <w:p w14:paraId="7897C614" w14:textId="77777777" w:rsidR="00D45875" w:rsidRDefault="00D45875" w:rsidP="00D45875">
      <w:pPr>
        <w:pStyle w:val="Heading2"/>
      </w:pPr>
      <w:r>
        <w:t>Learning Goals</w:t>
      </w:r>
    </w:p>
    <w:p w14:paraId="7196D33E" w14:textId="308FFE4E" w:rsidR="00D45875" w:rsidRPr="005D35D3" w:rsidRDefault="00D45875" w:rsidP="00D45875">
      <w:pPr>
        <w:rPr>
          <w:shd w:val="clear" w:color="auto" w:fill="FFFFFF"/>
        </w:rPr>
      </w:pPr>
      <w:r w:rsidRPr="00D45875">
        <w:rPr>
          <w:shd w:val="clear" w:color="auto" w:fill="FFFFFF"/>
        </w:rPr>
        <w:t>We can trust that a unit of 1 ten will always contain 10 ones. This idea is central to the structure of two-digit numbers.</w:t>
      </w:r>
    </w:p>
    <w:p w14:paraId="4232D39B" w14:textId="77777777" w:rsidR="00D45875" w:rsidRDefault="00D45875" w:rsidP="00D45875">
      <w:pPr>
        <w:pStyle w:val="Heading2"/>
      </w:pPr>
      <w:r>
        <w:t>Resources</w:t>
      </w:r>
    </w:p>
    <w:p w14:paraId="32ECB24F" w14:textId="77777777" w:rsidR="00D45875" w:rsidRPr="003F58A5" w:rsidRDefault="00D45875" w:rsidP="00D45875">
      <w:pPr>
        <w:rPr>
          <w:b/>
          <w:bCs/>
        </w:rPr>
      </w:pPr>
      <w:r w:rsidRPr="003F58A5">
        <w:rPr>
          <w:b/>
          <w:bCs/>
        </w:rPr>
        <w:t>Whole class</w:t>
      </w:r>
      <w:r>
        <w:rPr>
          <w:b/>
          <w:bCs/>
        </w:rPr>
        <w:t>:</w:t>
      </w:r>
    </w:p>
    <w:p w14:paraId="3D8141BD" w14:textId="77777777" w:rsidR="00D45875" w:rsidRPr="0045420F" w:rsidRDefault="00D45875" w:rsidP="00D45875">
      <w:pPr>
        <w:pStyle w:val="ListBullet"/>
        <w:rPr>
          <w:b/>
          <w:bCs/>
        </w:rPr>
      </w:pPr>
      <w:r w:rsidRPr="0045420F">
        <w:rPr>
          <w:b/>
          <w:bCs/>
        </w:rPr>
        <w:t>reSolve Garden PowerPoint</w:t>
      </w:r>
    </w:p>
    <w:p w14:paraId="2D910671" w14:textId="548486B6" w:rsidR="00D45875" w:rsidRDefault="00D45875" w:rsidP="00D45875">
      <w:pPr>
        <w:pStyle w:val="ListBullet"/>
      </w:pPr>
      <w:r w:rsidRPr="00D45875">
        <w:t>A large collection of seeds (e.g. counters or dried beans) and 10-cell seed punnets (ten-frames) for students to use if they need</w:t>
      </w:r>
    </w:p>
    <w:p w14:paraId="6C821D2D" w14:textId="77777777" w:rsidR="00D45875" w:rsidRPr="003F58A5" w:rsidRDefault="00D45875" w:rsidP="00D45875">
      <w:pPr>
        <w:rPr>
          <w:b/>
          <w:bCs/>
        </w:rPr>
      </w:pPr>
      <w:r w:rsidRPr="003F58A5">
        <w:rPr>
          <w:b/>
          <w:bCs/>
        </w:rPr>
        <w:t>Each student</w:t>
      </w:r>
      <w:r>
        <w:rPr>
          <w:b/>
          <w:bCs/>
        </w:rPr>
        <w:t>:</w:t>
      </w:r>
    </w:p>
    <w:p w14:paraId="77EE4342" w14:textId="77777777" w:rsidR="00D45875" w:rsidRDefault="00D45875" w:rsidP="00D45875">
      <w:pPr>
        <w:pStyle w:val="ListBullet"/>
      </w:pPr>
      <w:r w:rsidRPr="00D45875">
        <w:t xml:space="preserve">At least one </w:t>
      </w:r>
      <w:r w:rsidRPr="00D45875">
        <w:rPr>
          <w:b/>
          <w:bCs/>
        </w:rPr>
        <w:t>empty</w:t>
      </w:r>
      <w:r w:rsidRPr="00D45875">
        <w:t xml:space="preserve"> ‘seed packet’ (for example: snap lock bags, brown paper bags, or envelopes). Each packet should be labelled with a different number between 25 and 99.</w:t>
      </w:r>
    </w:p>
    <w:p w14:paraId="442D9CBB" w14:textId="460CDAFC" w:rsidR="00D45875" w:rsidRDefault="00206AE6" w:rsidP="00D45875">
      <w:pPr>
        <w:pStyle w:val="ListBullet"/>
      </w:pPr>
      <w:r>
        <w:t xml:space="preserve">2 copies of </w:t>
      </w:r>
      <w:r w:rsidR="00D45875" w:rsidRPr="0045420F">
        <w:rPr>
          <w:b/>
          <w:bCs/>
        </w:rPr>
        <w:t>Planting more seeds Student sheet</w:t>
      </w:r>
    </w:p>
    <w:p w14:paraId="24E28C99" w14:textId="77777777" w:rsidR="00D45875" w:rsidRDefault="00D45875" w:rsidP="00D45875">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D45875" w14:paraId="182E567C" w14:textId="77777777" w:rsidTr="00053220">
        <w:trPr>
          <w:cnfStyle w:val="100000000000" w:firstRow="1" w:lastRow="0" w:firstColumn="0" w:lastColumn="0" w:oddVBand="0" w:evenVBand="0" w:oddHBand="0" w:evenHBand="0" w:firstRowFirstColumn="0" w:firstRowLastColumn="0" w:lastRowFirstColumn="0" w:lastRowLastColumn="0"/>
        </w:trPr>
        <w:tc>
          <w:tcPr>
            <w:tcW w:w="3306" w:type="dxa"/>
          </w:tcPr>
          <w:p w14:paraId="22389B2E" w14:textId="77777777" w:rsidR="00D45875" w:rsidRPr="006822F9" w:rsidRDefault="00D45875" w:rsidP="00206AE6">
            <w:pPr>
              <w:pStyle w:val="TableHeading"/>
              <w:jc w:val="center"/>
            </w:pPr>
            <w:r w:rsidRPr="006822F9">
              <w:t>Task phase</w:t>
            </w:r>
          </w:p>
        </w:tc>
        <w:tc>
          <w:tcPr>
            <w:tcW w:w="3306" w:type="dxa"/>
          </w:tcPr>
          <w:p w14:paraId="70A60621" w14:textId="77777777" w:rsidR="00D45875" w:rsidRPr="006822F9" w:rsidRDefault="00D45875" w:rsidP="00206AE6">
            <w:pPr>
              <w:pStyle w:val="TableHeading"/>
              <w:jc w:val="center"/>
            </w:pPr>
            <w:r w:rsidRPr="006822F9">
              <w:t>Estimated time</w:t>
            </w:r>
          </w:p>
        </w:tc>
        <w:tc>
          <w:tcPr>
            <w:tcW w:w="3306" w:type="dxa"/>
          </w:tcPr>
          <w:p w14:paraId="2C4618B3" w14:textId="77777777" w:rsidR="00D45875" w:rsidRPr="006822F9" w:rsidRDefault="00D45875" w:rsidP="00206AE6">
            <w:pPr>
              <w:pStyle w:val="TableHeading"/>
              <w:jc w:val="center"/>
            </w:pPr>
            <w:r w:rsidRPr="006822F9">
              <w:t>Task type</w:t>
            </w:r>
          </w:p>
        </w:tc>
      </w:tr>
      <w:tr w:rsidR="00D45875" w14:paraId="6AE87317"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44B88327" w14:textId="30A69BCF" w:rsidR="00D45875" w:rsidRDefault="00D45875" w:rsidP="00206AE6">
            <w:pPr>
              <w:pStyle w:val="TableText"/>
            </w:pPr>
            <w:r w:rsidRPr="006822F9">
              <w:rPr>
                <w:b/>
                <w:bCs/>
              </w:rPr>
              <w:t>Launch</w:t>
            </w:r>
            <w:r w:rsidR="00053220">
              <w:rPr>
                <w:b/>
                <w:bCs/>
              </w:rPr>
              <w:t xml:space="preserve"> | </w:t>
            </w:r>
            <w:r w:rsidR="00605143">
              <w:rPr>
                <w:b/>
                <w:bCs/>
              </w:rPr>
              <w:t>Packets and punnets</w:t>
            </w:r>
          </w:p>
        </w:tc>
        <w:tc>
          <w:tcPr>
            <w:tcW w:w="3306" w:type="dxa"/>
          </w:tcPr>
          <w:p w14:paraId="758C3A2B" w14:textId="2E3CFA52" w:rsidR="00D45875" w:rsidRDefault="00D45875" w:rsidP="00206AE6">
            <w:pPr>
              <w:pStyle w:val="TableText"/>
            </w:pPr>
            <w:r>
              <w:t>1</w:t>
            </w:r>
            <w:r w:rsidR="00F21EB2">
              <w:t>5</w:t>
            </w:r>
            <w:r>
              <w:t xml:space="preserve"> minutes</w:t>
            </w:r>
          </w:p>
        </w:tc>
        <w:tc>
          <w:tcPr>
            <w:tcW w:w="3306" w:type="dxa"/>
          </w:tcPr>
          <w:p w14:paraId="1FA07D02" w14:textId="77777777" w:rsidR="00D45875" w:rsidRDefault="00D45875" w:rsidP="00206AE6">
            <w:pPr>
              <w:pStyle w:val="TableText"/>
            </w:pPr>
            <w:r>
              <w:t>Whole class</w:t>
            </w:r>
          </w:p>
        </w:tc>
      </w:tr>
      <w:tr w:rsidR="00D45875" w14:paraId="5264DE82"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7294307D" w14:textId="68558B23" w:rsidR="00D45875" w:rsidRDefault="00D45875" w:rsidP="00206AE6">
            <w:pPr>
              <w:pStyle w:val="TableText"/>
            </w:pPr>
            <w:r w:rsidRPr="006822F9">
              <w:rPr>
                <w:b/>
                <w:bCs/>
              </w:rPr>
              <w:t>Explore</w:t>
            </w:r>
            <w:r w:rsidR="00053220">
              <w:rPr>
                <w:b/>
                <w:bCs/>
              </w:rPr>
              <w:t xml:space="preserve"> | P</w:t>
            </w:r>
            <w:r w:rsidR="00605143">
              <w:rPr>
                <w:b/>
                <w:bCs/>
              </w:rPr>
              <w:t>l</w:t>
            </w:r>
            <w:r w:rsidR="00053220">
              <w:rPr>
                <w:b/>
                <w:bCs/>
              </w:rPr>
              <w:t>anting</w:t>
            </w:r>
            <w:r w:rsidR="00605143">
              <w:rPr>
                <w:b/>
                <w:bCs/>
              </w:rPr>
              <w:t xml:space="preserve"> seeds</w:t>
            </w:r>
          </w:p>
        </w:tc>
        <w:tc>
          <w:tcPr>
            <w:tcW w:w="3306" w:type="dxa"/>
          </w:tcPr>
          <w:p w14:paraId="3A15246C" w14:textId="773A5140" w:rsidR="00D45875" w:rsidRDefault="00D45875" w:rsidP="00206AE6">
            <w:pPr>
              <w:pStyle w:val="TableText"/>
            </w:pPr>
            <w:r>
              <w:t>3</w:t>
            </w:r>
            <w:r w:rsidR="00F21EB2">
              <w:t>5</w:t>
            </w:r>
            <w:r>
              <w:t xml:space="preserve"> minutes</w:t>
            </w:r>
          </w:p>
        </w:tc>
        <w:tc>
          <w:tcPr>
            <w:tcW w:w="3306" w:type="dxa"/>
          </w:tcPr>
          <w:p w14:paraId="58230432" w14:textId="26B8A1C1" w:rsidR="00D45875" w:rsidRDefault="00D45875" w:rsidP="00206AE6">
            <w:pPr>
              <w:pStyle w:val="TableText"/>
            </w:pPr>
            <w:r>
              <w:t>Individual</w:t>
            </w:r>
          </w:p>
        </w:tc>
      </w:tr>
      <w:tr w:rsidR="00D45875" w14:paraId="708325A8"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02B91418" w14:textId="652F27CA" w:rsidR="00D45875" w:rsidRPr="006822F9" w:rsidRDefault="00D45875" w:rsidP="00206AE6">
            <w:pPr>
              <w:pStyle w:val="TableText"/>
              <w:rPr>
                <w:b/>
                <w:bCs/>
              </w:rPr>
            </w:pPr>
            <w:r>
              <w:rPr>
                <w:b/>
                <w:bCs/>
              </w:rPr>
              <w:t>Connect</w:t>
            </w:r>
            <w:r w:rsidR="00605143">
              <w:rPr>
                <w:b/>
                <w:bCs/>
              </w:rPr>
              <w:t xml:space="preserve"> | Class discussion</w:t>
            </w:r>
          </w:p>
        </w:tc>
        <w:tc>
          <w:tcPr>
            <w:tcW w:w="3306" w:type="dxa"/>
          </w:tcPr>
          <w:p w14:paraId="1144A1A8" w14:textId="561753D2" w:rsidR="00D45875" w:rsidRDefault="00F21EB2" w:rsidP="00206AE6">
            <w:pPr>
              <w:pStyle w:val="TableText"/>
            </w:pPr>
            <w:r>
              <w:t>40</w:t>
            </w:r>
            <w:r w:rsidR="00D45875">
              <w:t xml:space="preserve"> minutes</w:t>
            </w:r>
          </w:p>
        </w:tc>
        <w:tc>
          <w:tcPr>
            <w:tcW w:w="3306" w:type="dxa"/>
          </w:tcPr>
          <w:p w14:paraId="10FA61B5" w14:textId="14A5E32E" w:rsidR="00D45875" w:rsidRDefault="00D45875" w:rsidP="00206AE6">
            <w:pPr>
              <w:pStyle w:val="TableText"/>
            </w:pPr>
            <w:r>
              <w:t xml:space="preserve">Whole class and </w:t>
            </w:r>
            <w:r w:rsidR="00595E43">
              <w:t>individual</w:t>
            </w:r>
          </w:p>
        </w:tc>
      </w:tr>
      <w:tr w:rsidR="00BB1400" w14:paraId="082712CB"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080A5466" w14:textId="1CF25520" w:rsidR="00BB1400" w:rsidRDefault="00BB1400" w:rsidP="00206AE6">
            <w:pPr>
              <w:pStyle w:val="TableText"/>
              <w:rPr>
                <w:b/>
                <w:bCs/>
              </w:rPr>
            </w:pPr>
            <w:r>
              <w:rPr>
                <w:b/>
                <w:bCs/>
              </w:rPr>
              <w:t>Summarise</w:t>
            </w:r>
            <w:r w:rsidR="00605143">
              <w:rPr>
                <w:b/>
                <w:bCs/>
              </w:rPr>
              <w:t xml:space="preserve"> | 10 ones is ten</w:t>
            </w:r>
          </w:p>
        </w:tc>
        <w:tc>
          <w:tcPr>
            <w:tcW w:w="3306" w:type="dxa"/>
          </w:tcPr>
          <w:p w14:paraId="0F549451" w14:textId="5032E9A1" w:rsidR="00BB1400" w:rsidRDefault="00F21EB2" w:rsidP="00206AE6">
            <w:pPr>
              <w:pStyle w:val="TableText"/>
            </w:pPr>
            <w:r>
              <w:t>10 minutes</w:t>
            </w:r>
          </w:p>
        </w:tc>
        <w:tc>
          <w:tcPr>
            <w:tcW w:w="3306" w:type="dxa"/>
          </w:tcPr>
          <w:p w14:paraId="3ACA90F0" w14:textId="74A1E68C" w:rsidR="00BB1400" w:rsidRDefault="00BB1400" w:rsidP="00206AE6">
            <w:pPr>
              <w:pStyle w:val="TableText"/>
            </w:pPr>
            <w:r>
              <w:t>Whole class</w:t>
            </w:r>
          </w:p>
        </w:tc>
      </w:tr>
    </w:tbl>
    <w:p w14:paraId="7248941E" w14:textId="77777777" w:rsidR="00D45875" w:rsidRDefault="00D45875" w:rsidP="00D45875">
      <w:pPr>
        <w:pStyle w:val="ListBullet"/>
        <w:numPr>
          <w:ilvl w:val="0"/>
          <w:numId w:val="0"/>
        </w:numPr>
        <w:ind w:left="284" w:hanging="284"/>
      </w:pPr>
    </w:p>
    <w:p w14:paraId="656726ED" w14:textId="77777777" w:rsidR="00D45875" w:rsidRDefault="00D45875" w:rsidP="00D45875">
      <w:pPr>
        <w:widowControl/>
        <w:spacing w:after="0" w:line="240" w:lineRule="auto"/>
        <w:rPr>
          <w:rFonts w:asciiTheme="majorHAnsi" w:eastAsiaTheme="majorEastAsia" w:hAnsiTheme="majorHAnsi" w:cstheme="majorBidi"/>
          <w:b/>
          <w:color w:val="FC940B" w:themeColor="background2"/>
          <w:sz w:val="36"/>
          <w:szCs w:val="32"/>
        </w:rPr>
      </w:pPr>
      <w:r>
        <w:br w:type="page"/>
      </w:r>
    </w:p>
    <w:p w14:paraId="414D3ED2" w14:textId="77777777" w:rsidR="00D45875" w:rsidRDefault="00D45875" w:rsidP="00D45875">
      <w:pPr>
        <w:pStyle w:val="Heading1"/>
      </w:pPr>
      <w:r>
        <w:t>Teach this task</w:t>
      </w:r>
    </w:p>
    <w:p w14:paraId="4B6FC745" w14:textId="65C16106" w:rsidR="00D45875" w:rsidRDefault="00D45875" w:rsidP="00D45875">
      <w:pPr>
        <w:pStyle w:val="Heading2"/>
      </w:pPr>
      <w:r>
        <w:t>Launch</w:t>
      </w:r>
      <w:r w:rsidR="00D253BC" w:rsidRPr="00D253BC">
        <w:t xml:space="preserve"> | Packets and punnets</w:t>
      </w:r>
    </w:p>
    <w:p w14:paraId="1A3C78C3" w14:textId="77777777" w:rsidR="00D45875" w:rsidRDefault="00D45875" w:rsidP="00D45875">
      <w:r>
        <w:t xml:space="preserve">Using the </w:t>
      </w:r>
      <w:r w:rsidRPr="00381F1A">
        <w:rPr>
          <w:b/>
          <w:bCs/>
        </w:rPr>
        <w:t>reSolve Garden PowerPoint</w:t>
      </w:r>
      <w:r w:rsidRPr="005D35D3">
        <w:t>,</w:t>
      </w:r>
      <w:r>
        <w:rPr>
          <w:b/>
          <w:bCs/>
        </w:rPr>
        <w:t xml:space="preserve"> </w:t>
      </w:r>
      <w:r>
        <w:t>continue the story of the reSolve Garden:</w:t>
      </w:r>
    </w:p>
    <w:p w14:paraId="2CAD20D5" w14:textId="77777777" w:rsidR="00D45875" w:rsidRPr="00D45875" w:rsidRDefault="00D45875" w:rsidP="00DC4444">
      <w:pPr>
        <w:ind w:left="720"/>
        <w:rPr>
          <w:i/>
          <w:iCs/>
        </w:rPr>
      </w:pPr>
      <w:r w:rsidRPr="00D45875">
        <w:rPr>
          <w:i/>
          <w:iCs/>
        </w:rPr>
        <w:t>Mr Sprout continues to plant his seeds. When he picks up a packet of seeds, he knows exactly how many full seed punnets he will have and how many extra seeds there will be.</w:t>
      </w:r>
    </w:p>
    <w:p w14:paraId="6247BC7B" w14:textId="77777777" w:rsidR="00D45875" w:rsidRDefault="00D45875" w:rsidP="00D45875">
      <w:r>
        <w:t>Tell the students that they are going to continue to help Mr Sprout today by planting seeds.</w:t>
      </w:r>
    </w:p>
    <w:p w14:paraId="0303F40A" w14:textId="77777777" w:rsidR="00D45875" w:rsidRDefault="00D45875" w:rsidP="00D45875">
      <w:r>
        <w:t>Explain that today they will be given a seed packet with a number clearly printed on the front, but there will be no seeds in the packet.</w:t>
      </w:r>
    </w:p>
    <w:p w14:paraId="1BD1C75A" w14:textId="5F52271F" w:rsidR="00D45875" w:rsidRDefault="00D45875" w:rsidP="00D45875">
      <w:pPr>
        <w:rPr>
          <w:i/>
          <w:iCs/>
        </w:rPr>
      </w:pPr>
      <w:r w:rsidRPr="00D45875">
        <w:rPr>
          <w:b/>
          <w:bCs/>
        </w:rPr>
        <w:t>Pose the task:</w:t>
      </w:r>
      <w:r>
        <w:t xml:space="preserve"> </w:t>
      </w:r>
      <w:r w:rsidRPr="00D45875">
        <w:rPr>
          <w:i/>
          <w:iCs/>
        </w:rPr>
        <w:t>How many full punnets will you have and how many extra seeds will there be? Show your thinking on your student sheet.</w:t>
      </w:r>
    </w:p>
    <w:p w14:paraId="2DC2A574" w14:textId="77777777" w:rsidR="00D45875" w:rsidRDefault="00D45875" w:rsidP="00D45875"/>
    <w:p w14:paraId="162E2629" w14:textId="4E54C145" w:rsidR="00D45875" w:rsidRDefault="00D45875" w:rsidP="00D45875">
      <w:pPr>
        <w:pStyle w:val="Heading2"/>
      </w:pPr>
      <w:r>
        <w:t>Explore</w:t>
      </w:r>
      <w:r w:rsidR="00565E35" w:rsidRPr="00565E35">
        <w:t xml:space="preserve"> | Planting seeds</w:t>
      </w:r>
    </w:p>
    <w:p w14:paraId="0BAC5CDF" w14:textId="77777777" w:rsidR="00D45875" w:rsidRDefault="00D45875" w:rsidP="00D45875">
      <w:r>
        <w:t>Provide each student with:</w:t>
      </w:r>
    </w:p>
    <w:p w14:paraId="64CDA9F7" w14:textId="77777777" w:rsidR="00D45875" w:rsidRDefault="00D45875" w:rsidP="00D45875">
      <w:pPr>
        <w:pStyle w:val="ListBullet"/>
      </w:pPr>
      <w:r>
        <w:t xml:space="preserve">an </w:t>
      </w:r>
      <w:r w:rsidRPr="00D45875">
        <w:rPr>
          <w:b/>
          <w:bCs/>
        </w:rPr>
        <w:t>empty</w:t>
      </w:r>
      <w:r>
        <w:t xml:space="preserve"> seed packet with a number printed on the front</w:t>
      </w:r>
    </w:p>
    <w:p w14:paraId="40FE48B7" w14:textId="680A4EE8" w:rsidR="00D45875" w:rsidRPr="00D45875" w:rsidRDefault="00206AE6" w:rsidP="00D45875">
      <w:pPr>
        <w:pStyle w:val="ListBullet"/>
        <w:rPr>
          <w:b/>
          <w:bCs/>
        </w:rPr>
      </w:pPr>
      <w:r w:rsidRPr="00206AE6">
        <w:t xml:space="preserve">one copy of </w:t>
      </w:r>
      <w:r w:rsidR="00D45875" w:rsidRPr="00D45875">
        <w:rPr>
          <w:b/>
          <w:bCs/>
        </w:rPr>
        <w:t>Planting more seeds Student sheet</w:t>
      </w:r>
    </w:p>
    <w:p w14:paraId="7638621A" w14:textId="77777777" w:rsidR="00D45875" w:rsidRDefault="00D45875" w:rsidP="00D45875">
      <w:r>
        <w:t>Ask students to record on their student sheet how many punnets and extra seeds they will have when all their seeds are planted, and to show their thinking.</w:t>
      </w:r>
    </w:p>
    <w:p w14:paraId="08A35CA8" w14:textId="03EE4928" w:rsidR="00D45875" w:rsidRDefault="00D45875" w:rsidP="00D45875">
      <w:r>
        <w:t>Have seeds and punnets available for students who choose to use them.</w:t>
      </w:r>
    </w:p>
    <w:p w14:paraId="7CDD6B76" w14:textId="41CC5A6B" w:rsidR="00D45875" w:rsidRDefault="00D45875" w:rsidP="00D45875">
      <w:pPr>
        <w:pStyle w:val="Heading3"/>
      </w:pPr>
      <w:r>
        <w:t>Questioning to prompt student thinking</w:t>
      </w:r>
    </w:p>
    <w:p w14:paraId="5570994F" w14:textId="77777777" w:rsidR="00D45875" w:rsidRPr="00D45875" w:rsidRDefault="00D45875" w:rsidP="00D45875">
      <w:pPr>
        <w:pStyle w:val="ListBullet"/>
        <w:rPr>
          <w:i/>
          <w:iCs/>
        </w:rPr>
      </w:pPr>
      <w:r w:rsidRPr="00D45875">
        <w:rPr>
          <w:i/>
          <w:iCs/>
        </w:rPr>
        <w:t>Can you predict how many full punnets you might have and how many extra seeds you might have?</w:t>
      </w:r>
    </w:p>
    <w:p w14:paraId="5BB646E3" w14:textId="77777777" w:rsidR="00D45875" w:rsidRDefault="00D45875" w:rsidP="00D45875">
      <w:pPr>
        <w:pStyle w:val="ListBullet2"/>
      </w:pPr>
      <w:r>
        <w:t>Asking students to predict gives you a chance to see if they are developing a generalised understanding of the value of digits in a number.</w:t>
      </w:r>
    </w:p>
    <w:p w14:paraId="7ACA4E79" w14:textId="77777777" w:rsidR="00D45875" w:rsidRPr="00D45875" w:rsidRDefault="00D45875" w:rsidP="00D45875">
      <w:pPr>
        <w:pStyle w:val="ListBullet"/>
        <w:rPr>
          <w:i/>
          <w:iCs/>
        </w:rPr>
      </w:pPr>
      <w:r w:rsidRPr="00D45875">
        <w:rPr>
          <w:i/>
          <w:iCs/>
        </w:rPr>
        <w:t>Do you need to see all the seeds to know how many full punnets and extra seeds there will be when all the seeds are planted?</w:t>
      </w:r>
    </w:p>
    <w:p w14:paraId="1300F2B9" w14:textId="3E317A42" w:rsidR="00D45875" w:rsidRDefault="00D45875" w:rsidP="00D45875">
      <w:pPr>
        <w:pStyle w:val="ListBullet2"/>
      </w:pPr>
      <w:r>
        <w:t>If you recognise the value of digits in a number, it is not necessary to see all the seeds.</w:t>
      </w:r>
    </w:p>
    <w:p w14:paraId="1477B92E" w14:textId="77777777" w:rsidR="00D45875" w:rsidRDefault="00D45875" w:rsidP="00D45875">
      <w:pPr>
        <w:pStyle w:val="Heading3"/>
      </w:pPr>
      <w:r>
        <w:t>Noticing students’ thinking</w:t>
      </w:r>
    </w:p>
    <w:p w14:paraId="5007D068" w14:textId="607FE838" w:rsidR="00D45875" w:rsidRDefault="00D45875" w:rsidP="00D45875">
      <w:pPr>
        <w:pStyle w:val="ListBullet"/>
      </w:pPr>
      <w:r w:rsidRPr="00D45875">
        <w:rPr>
          <w:b/>
          <w:bCs/>
        </w:rPr>
        <w:t>All seeds represented</w:t>
      </w:r>
      <w:r w:rsidR="00A809E1">
        <w:rPr>
          <w:b/>
          <w:bCs/>
        </w:rPr>
        <w:t>:</w:t>
      </w:r>
      <w:r>
        <w:t xml:space="preserve"> Some students may continue to use concrete materials and/or draw all the seeds to determine how many full punnets and extra seeds there will be when their seeds are planted. Prompt these students to consider whether they need to see all the seeds to know how many full punnets there will be.</w:t>
      </w:r>
    </w:p>
    <w:p w14:paraId="2FD5A67A" w14:textId="4C20DD73" w:rsidR="00D45875" w:rsidRDefault="00D45875" w:rsidP="00D45875">
      <w:pPr>
        <w:pStyle w:val="ListBullet"/>
      </w:pPr>
      <w:r w:rsidRPr="00D45875">
        <w:rPr>
          <w:b/>
          <w:bCs/>
        </w:rPr>
        <w:t>Not all seeds represented</w:t>
      </w:r>
      <w:r w:rsidR="00A809E1">
        <w:rPr>
          <w:b/>
          <w:bCs/>
        </w:rPr>
        <w:t>:</w:t>
      </w:r>
      <w:r>
        <w:t xml:space="preserve"> Do students recognise the connection between the punnets and extra seeds and the tens and </w:t>
      </w:r>
      <w:proofErr w:type="gramStart"/>
      <w:r>
        <w:t>ones</w:t>
      </w:r>
      <w:proofErr w:type="gramEnd"/>
      <w:r>
        <w:t xml:space="preserve"> digits in a two-digit number? Students may trust the fact that there are 10 in a punnet and choose to represent the number of tens as punnet without showing all 10 seeds contained in that punnet. Prompt these students to think about how many seeds they would have if they had another 5 full punnets, or if they had another 10 full punnets.</w:t>
      </w:r>
    </w:p>
    <w:p w14:paraId="245523DA" w14:textId="77777777" w:rsidR="00D45875" w:rsidRDefault="00D45875" w:rsidP="00D45875">
      <w:pPr>
        <w:pStyle w:val="ListBullet"/>
        <w:numPr>
          <w:ilvl w:val="0"/>
          <w:numId w:val="0"/>
        </w:numPr>
        <w:ind w:left="284" w:hanging="284"/>
      </w:pPr>
    </w:p>
    <w:p w14:paraId="3E6B0865" w14:textId="67885B6A" w:rsidR="00D45875" w:rsidRDefault="00D45875" w:rsidP="00D45875">
      <w:pPr>
        <w:pStyle w:val="Heading2"/>
      </w:pPr>
      <w:r>
        <w:t>Connect</w:t>
      </w:r>
      <w:r w:rsidR="00880468" w:rsidRPr="00880468">
        <w:t xml:space="preserve"> | Class discussion</w:t>
      </w:r>
    </w:p>
    <w:p w14:paraId="643D1FFC" w14:textId="77777777" w:rsidR="00D45875" w:rsidRDefault="00D45875" w:rsidP="00D45875">
      <w:r>
        <w:t xml:space="preserve">Show students the three different representations of punnets and seeds in </w:t>
      </w:r>
      <w:r w:rsidRPr="00AD49C2">
        <w:rPr>
          <w:b/>
          <w:bCs/>
        </w:rPr>
        <w:t>reSolve Garden PowerPoint</w:t>
      </w:r>
      <w:r>
        <w:t>.</w:t>
      </w:r>
    </w:p>
    <w:p w14:paraId="79365363" w14:textId="77777777" w:rsidR="00D45875" w:rsidRPr="00D45875" w:rsidRDefault="00D45875" w:rsidP="00D45875">
      <w:pPr>
        <w:rPr>
          <w:b/>
          <w:bCs/>
        </w:rPr>
      </w:pPr>
      <w:r w:rsidRPr="00D45875">
        <w:rPr>
          <w:b/>
          <w:bCs/>
        </w:rPr>
        <w:t>Discuss:</w:t>
      </w:r>
    </w:p>
    <w:p w14:paraId="47868787" w14:textId="77777777" w:rsidR="00D45875" w:rsidRPr="00D45875" w:rsidRDefault="00D45875" w:rsidP="00D45875">
      <w:pPr>
        <w:pStyle w:val="ListBullet"/>
        <w:rPr>
          <w:i/>
          <w:iCs/>
        </w:rPr>
      </w:pPr>
      <w:r w:rsidRPr="00D45875">
        <w:rPr>
          <w:i/>
          <w:iCs/>
        </w:rPr>
        <w:t>Which representation is most like yours? Why?</w:t>
      </w:r>
    </w:p>
    <w:p w14:paraId="0F0A1578" w14:textId="77777777" w:rsidR="00D45875" w:rsidRPr="00D45875" w:rsidRDefault="00D45875" w:rsidP="00D45875">
      <w:pPr>
        <w:pStyle w:val="ListBullet"/>
        <w:rPr>
          <w:i/>
          <w:iCs/>
        </w:rPr>
      </w:pPr>
      <w:r w:rsidRPr="00D45875">
        <w:rPr>
          <w:i/>
          <w:iCs/>
        </w:rPr>
        <w:t>How are each of these representations similar? How are they different?</w:t>
      </w:r>
    </w:p>
    <w:p w14:paraId="10E664C1" w14:textId="77777777" w:rsidR="00D45875" w:rsidRDefault="00D45875" w:rsidP="00D45875">
      <w:pPr>
        <w:pStyle w:val="ListBullet2"/>
      </w:pPr>
      <w:r>
        <w:t>Each representation is similar in that they illustrate punnets of ten seeds and then a final punnet that is not completely full.</w:t>
      </w:r>
    </w:p>
    <w:p w14:paraId="71B3F084" w14:textId="77777777" w:rsidR="00D45875" w:rsidRDefault="00D45875" w:rsidP="00D45875">
      <w:pPr>
        <w:pStyle w:val="ListBullet2"/>
      </w:pPr>
      <w:r>
        <w:t>Each representation shows the collection of ten seeds in a different way. The final representation does not illustrate all the seeds. It uses a punnet to represent collections of 10, reinforcing the idea that ten of these is equal to one of those.</w:t>
      </w:r>
    </w:p>
    <w:p w14:paraId="1F1EDED5" w14:textId="77777777" w:rsidR="00D45875" w:rsidRPr="00D45875" w:rsidRDefault="00D45875" w:rsidP="00D45875">
      <w:pPr>
        <w:pStyle w:val="ListBullet"/>
        <w:rPr>
          <w:i/>
          <w:iCs/>
        </w:rPr>
      </w:pPr>
      <w:r w:rsidRPr="00D45875">
        <w:rPr>
          <w:i/>
          <w:iCs/>
        </w:rPr>
        <w:t>Is it possible to represent the total number of seeds without drawing all the seeds?</w:t>
      </w:r>
    </w:p>
    <w:p w14:paraId="7E5753FD" w14:textId="77777777" w:rsidR="00D45875" w:rsidRDefault="00D45875" w:rsidP="00D45875">
      <w:pPr>
        <w:pStyle w:val="ListBullet2"/>
      </w:pPr>
      <w:r>
        <w:t>Use the last representation to see how a punnet can be used to represent 10 seeds.</w:t>
      </w:r>
    </w:p>
    <w:p w14:paraId="57068C63" w14:textId="416346DB" w:rsidR="00D45875" w:rsidRDefault="00D45875" w:rsidP="00D45875">
      <w:r>
        <w:t xml:space="preserve">Redistribute the seed packets so that every student has a new </w:t>
      </w:r>
      <w:proofErr w:type="gramStart"/>
      <w:r>
        <w:t>packet, and</w:t>
      </w:r>
      <w:proofErr w:type="gramEnd"/>
      <w:r>
        <w:t xml:space="preserve"> provide students with </w:t>
      </w:r>
      <w:r w:rsidR="00206AE6">
        <w:t xml:space="preserve">another copy of </w:t>
      </w:r>
      <w:r w:rsidR="00206AE6">
        <w:rPr>
          <w:b/>
          <w:bCs/>
        </w:rPr>
        <w:t>Planting more seeds Student sheet</w:t>
      </w:r>
      <w:r>
        <w:t>. Ask students to once again record on their student sheet how many punnets and extra seeds they will have when all their seeds are planted, and to show their thinking.</w:t>
      </w:r>
    </w:p>
    <w:p w14:paraId="343BDDC2" w14:textId="77777777" w:rsidR="00330B74" w:rsidRDefault="00330B74" w:rsidP="00D45875"/>
    <w:p w14:paraId="1D7D1E5C" w14:textId="3AE8A739" w:rsidR="00330B74" w:rsidRDefault="00330B74" w:rsidP="00330B74">
      <w:pPr>
        <w:pStyle w:val="Heading2"/>
      </w:pPr>
      <w:r w:rsidRPr="00330B74">
        <w:t>Summarise | 10 ones is 1 ten</w:t>
      </w:r>
    </w:p>
    <w:p w14:paraId="5163F258" w14:textId="77777777" w:rsidR="00140E80" w:rsidRDefault="00140E80" w:rsidP="00140E80">
      <w:r>
        <w:t>Reflect on the reSolve Garden sequence with the students and invite them to share their key learnings.</w:t>
      </w:r>
    </w:p>
    <w:p w14:paraId="0CA1A6A6" w14:textId="0255008D" w:rsidR="00330B74" w:rsidRPr="00330B74" w:rsidRDefault="00140E80" w:rsidP="00140E80">
      <w:r w:rsidRPr="00140E80">
        <w:rPr>
          <w:b/>
          <w:bCs/>
        </w:rPr>
        <w:t>Explain</w:t>
      </w:r>
      <w:r>
        <w:t xml:space="preserve">: </w:t>
      </w:r>
      <w:r w:rsidRPr="00140E80">
        <w:rPr>
          <w:i/>
          <w:iCs/>
        </w:rPr>
        <w:t>In the sequence we have learnt that two-digit numbers are made up of tens and ones. The first digit in a two-digit number represents the total number of tens and the second digit represents the number of ones. We can trust that a unit of 1 ten will always contain 10 ones. This idea is central to the structure of two-digit numbers</w:t>
      </w:r>
      <w:r>
        <w:t>.</w:t>
      </w:r>
    </w:p>
    <w:p w14:paraId="3583C725" w14:textId="77777777" w:rsidR="00D45875" w:rsidRDefault="00D45875" w:rsidP="00D45875"/>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45875" w14:paraId="4D998230"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6942D46" w14:textId="77777777" w:rsidR="00D45875" w:rsidRDefault="00D45875"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0" w:history="1">
              <w:r>
                <w:rPr>
                  <w:rStyle w:val="Hyperlink"/>
                  <w:u w:val="single"/>
                </w:rPr>
                <w:t>https://resolve.edu.au/teaching-sequences/year-1/place-value-resolve-garden/task-5-planting-more-seeds</w:t>
              </w:r>
            </w:hyperlink>
          </w:p>
        </w:tc>
      </w:tr>
    </w:tbl>
    <w:p w14:paraId="296E2A18" w14:textId="77777777" w:rsidR="00D45875" w:rsidRPr="00D45875" w:rsidRDefault="00D45875" w:rsidP="00D45875"/>
    <w:sectPr w:rsidR="00D45875" w:rsidRPr="00D45875" w:rsidSect="003F58A5">
      <w:headerReference w:type="default" r:id="rId21"/>
      <w:footerReference w:type="even" r:id="rId22"/>
      <w:footerReference w:type="default" r:id="rId23"/>
      <w:footerReference w:type="first" r:id="rId24"/>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7C3C" w14:textId="77777777" w:rsidR="003A08A0" w:rsidRDefault="003A08A0" w:rsidP="00A21BF1">
      <w:pPr>
        <w:spacing w:line="240" w:lineRule="auto"/>
      </w:pPr>
      <w:r>
        <w:separator/>
      </w:r>
    </w:p>
  </w:endnote>
  <w:endnote w:type="continuationSeparator" w:id="0">
    <w:p w14:paraId="7D4EBB00" w14:textId="77777777" w:rsidR="003A08A0" w:rsidRDefault="003A08A0" w:rsidP="00A21BF1">
      <w:pPr>
        <w:spacing w:line="240" w:lineRule="auto"/>
      </w:pPr>
      <w:r>
        <w:continuationSeparator/>
      </w:r>
    </w:p>
  </w:endnote>
  <w:endnote w:type="continuationNotice" w:id="1">
    <w:p w14:paraId="63A21BBD" w14:textId="77777777" w:rsidR="003A08A0" w:rsidRDefault="003A0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7BA0112" w14:textId="77777777" w:rsidTr="00824DA9">
      <w:trPr>
        <w:trHeight w:val="601"/>
      </w:trPr>
      <w:tc>
        <w:tcPr>
          <w:tcW w:w="9849" w:type="dxa"/>
          <w:vAlign w:val="bottom"/>
        </w:tcPr>
        <w:p w14:paraId="41FBC1E5" w14:textId="77777777" w:rsidR="00824DA9" w:rsidRPr="001A33B7" w:rsidRDefault="00824DA9" w:rsidP="00CA2679">
          <w:pPr>
            <w:pStyle w:val="Footer"/>
          </w:pPr>
          <w:r>
            <w:fldChar w:fldCharType="begin"/>
          </w:r>
          <w:r>
            <w:instrText xml:space="preserve"> DOCPROPERTY  CoverHeading </w:instrText>
          </w:r>
          <w:r>
            <w:fldChar w:fldCharType="separate"/>
          </w:r>
          <w:r w:rsidR="003F58A5">
            <w:rPr>
              <w:b/>
              <w:bCs/>
            </w:rPr>
            <w:t>Error! Unknown document property name.</w:t>
          </w:r>
          <w:r>
            <w:fldChar w:fldCharType="end"/>
          </w:r>
        </w:p>
      </w:tc>
      <w:tc>
        <w:tcPr>
          <w:tcW w:w="355" w:type="dxa"/>
          <w:vAlign w:val="bottom"/>
        </w:tcPr>
        <w:p w14:paraId="724A4EB2"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25C7D380"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41625904" w14:textId="77777777" w:rsidTr="00206AE6">
      <w:trPr>
        <w:trHeight w:val="454"/>
      </w:trPr>
      <w:tc>
        <w:tcPr>
          <w:tcW w:w="2127" w:type="dxa"/>
          <w:vAlign w:val="bottom"/>
        </w:tcPr>
        <w:p w14:paraId="53259EF6" w14:textId="77777777" w:rsidR="000706AA" w:rsidRPr="00541954" w:rsidRDefault="000706AA" w:rsidP="000706AA">
          <w:pPr>
            <w:pStyle w:val="Footer"/>
            <w:jc w:val="left"/>
          </w:pPr>
          <w:r>
            <w:rPr>
              <w:noProof/>
            </w:rPr>
            <w:drawing>
              <wp:inline distT="0" distB="0" distL="0" distR="0" wp14:anchorId="2F28FA88" wp14:editId="52200F31">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550175C"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4C9D1603"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74FDC5D1"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77D26BA" w14:textId="77777777" w:rsidTr="00206AE6">
      <w:trPr>
        <w:trHeight w:val="454"/>
      </w:trPr>
      <w:tc>
        <w:tcPr>
          <w:tcW w:w="2127" w:type="dxa"/>
          <w:vAlign w:val="bottom"/>
        </w:tcPr>
        <w:p w14:paraId="3DD78872" w14:textId="77777777" w:rsidR="000706AA" w:rsidRPr="00541954" w:rsidRDefault="000706AA" w:rsidP="000706AA">
          <w:pPr>
            <w:pStyle w:val="Footer"/>
            <w:jc w:val="left"/>
          </w:pPr>
          <w:r>
            <w:rPr>
              <w:noProof/>
            </w:rPr>
            <w:drawing>
              <wp:inline distT="0" distB="0" distL="0" distR="0" wp14:anchorId="32F3B832" wp14:editId="4AEE377F">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09A463F"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0985A7A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474399D7"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78463" w14:textId="77777777" w:rsidR="003A08A0" w:rsidRDefault="003A08A0" w:rsidP="00A21BF1">
      <w:pPr>
        <w:spacing w:line="240" w:lineRule="auto"/>
      </w:pPr>
      <w:bookmarkStart w:id="0" w:name="_Hlk480808360"/>
      <w:bookmarkEnd w:id="0"/>
      <w:r>
        <w:separator/>
      </w:r>
    </w:p>
  </w:footnote>
  <w:footnote w:type="continuationSeparator" w:id="0">
    <w:p w14:paraId="79C0670B" w14:textId="77777777" w:rsidR="003A08A0" w:rsidRDefault="003A08A0" w:rsidP="00A21BF1">
      <w:pPr>
        <w:spacing w:line="240" w:lineRule="auto"/>
      </w:pPr>
      <w:r>
        <w:continuationSeparator/>
      </w:r>
    </w:p>
  </w:footnote>
  <w:footnote w:type="continuationNotice" w:id="1">
    <w:p w14:paraId="194C0185" w14:textId="77777777" w:rsidR="003A08A0" w:rsidRDefault="003A0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42E78B08" w14:textId="77777777" w:rsidTr="00936951">
      <w:tc>
        <w:tcPr>
          <w:tcW w:w="9854" w:type="dxa"/>
          <w:tcBorders>
            <w:top w:val="nil"/>
            <w:left w:val="nil"/>
            <w:bottom w:val="nil"/>
            <w:right w:val="nil"/>
          </w:tcBorders>
        </w:tcPr>
        <w:p w14:paraId="7676B415" w14:textId="70362C9D"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553DD6">
            <w:rPr>
              <w:b/>
              <w:bCs/>
              <w:noProof/>
              <w:sz w:val="22"/>
            </w:rPr>
            <w:t>Task 5 • Planting more seeds</w:t>
          </w:r>
          <w:r w:rsidRPr="00936951">
            <w:rPr>
              <w:b/>
              <w:bCs/>
              <w:sz w:val="22"/>
            </w:rPr>
            <w:fldChar w:fldCharType="end"/>
          </w:r>
        </w:p>
      </w:tc>
    </w:tr>
  </w:tbl>
  <w:p w14:paraId="47CD800E"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239F4667"/>
    <w:multiLevelType w:val="multilevel"/>
    <w:tmpl w:val="488CB474"/>
    <w:numStyleLink w:val="Bullets"/>
  </w:abstractNum>
  <w:abstractNum w:abstractNumId="9" w15:restartNumberingAfterBreak="0">
    <w:nsid w:val="23CD183A"/>
    <w:multiLevelType w:val="multilevel"/>
    <w:tmpl w:val="2B8E2F66"/>
    <w:numStyleLink w:val="NumberedHeadings"/>
  </w:abstractNum>
  <w:abstractNum w:abstractNumId="10" w15:restartNumberingAfterBreak="0">
    <w:nsid w:val="289B002D"/>
    <w:multiLevelType w:val="multilevel"/>
    <w:tmpl w:val="488CB474"/>
    <w:numStyleLink w:val="Bullets"/>
  </w:abstractNum>
  <w:abstractNum w:abstractNumId="11" w15:restartNumberingAfterBreak="0">
    <w:nsid w:val="2A1C27B0"/>
    <w:multiLevelType w:val="multilevel"/>
    <w:tmpl w:val="488CB474"/>
    <w:numStyleLink w:val="Bullets"/>
  </w:abstractNum>
  <w:abstractNum w:abstractNumId="12"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50DAC"/>
    <w:multiLevelType w:val="multilevel"/>
    <w:tmpl w:val="488CB474"/>
    <w:numStyleLink w:val="Bullets"/>
  </w:abstractNum>
  <w:abstractNum w:abstractNumId="1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5A44BE"/>
    <w:multiLevelType w:val="multilevel"/>
    <w:tmpl w:val="C2FCD396"/>
    <w:numStyleLink w:val="Numbers"/>
  </w:abstractNum>
  <w:abstractNum w:abstractNumId="1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FDF7E82"/>
    <w:multiLevelType w:val="multilevel"/>
    <w:tmpl w:val="C2FCD396"/>
    <w:numStyleLink w:val="Numbers"/>
  </w:abstractNum>
  <w:abstractNum w:abstractNumId="18" w15:restartNumberingAfterBreak="0">
    <w:nsid w:val="418F462C"/>
    <w:multiLevelType w:val="multilevel"/>
    <w:tmpl w:val="488CB474"/>
    <w:numStyleLink w:val="Bullets"/>
  </w:abstractNum>
  <w:abstractNum w:abstractNumId="1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51016011"/>
    <w:multiLevelType w:val="multilevel"/>
    <w:tmpl w:val="C2FCD396"/>
    <w:numStyleLink w:val="Numbers"/>
  </w:abstractNum>
  <w:abstractNum w:abstractNumId="23" w15:restartNumberingAfterBreak="0">
    <w:nsid w:val="51A03BD3"/>
    <w:multiLevelType w:val="multilevel"/>
    <w:tmpl w:val="488CB474"/>
    <w:numStyleLink w:val="Bullets"/>
  </w:abstractNum>
  <w:abstractNum w:abstractNumId="2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4F15C10"/>
    <w:multiLevelType w:val="multilevel"/>
    <w:tmpl w:val="2B8E2F66"/>
    <w:numStyleLink w:val="NumberedHeadings"/>
  </w:abstractNum>
  <w:abstractNum w:abstractNumId="2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7B07E2"/>
    <w:multiLevelType w:val="multilevel"/>
    <w:tmpl w:val="C2FCD396"/>
    <w:numStyleLink w:val="Numbers"/>
  </w:abstractNum>
  <w:abstractNum w:abstractNumId="28" w15:restartNumberingAfterBreak="0">
    <w:nsid w:val="64171363"/>
    <w:multiLevelType w:val="multilevel"/>
    <w:tmpl w:val="26FAA784"/>
    <w:numStyleLink w:val="HeadingList"/>
  </w:abstractNum>
  <w:abstractNum w:abstractNumId="2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6E1ACC"/>
    <w:multiLevelType w:val="multilevel"/>
    <w:tmpl w:val="488CB474"/>
    <w:numStyleLink w:val="Bullets"/>
  </w:abstractNum>
  <w:abstractNum w:abstractNumId="33" w15:restartNumberingAfterBreak="0">
    <w:nsid w:val="77484A8F"/>
    <w:multiLevelType w:val="multilevel"/>
    <w:tmpl w:val="C2FCD396"/>
    <w:numStyleLink w:val="Numbers"/>
  </w:abstractNum>
  <w:abstractNum w:abstractNumId="34" w15:restartNumberingAfterBreak="0">
    <w:nsid w:val="77B1234B"/>
    <w:multiLevelType w:val="multilevel"/>
    <w:tmpl w:val="C2FCD396"/>
    <w:numStyleLink w:val="Numbers"/>
  </w:abstractNum>
  <w:num w:numId="1" w16cid:durableId="13886489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6"/>
  </w:num>
  <w:num w:numId="7" w16cid:durableId="1421828783">
    <w:abstractNumId w:val="30"/>
  </w:num>
  <w:num w:numId="8" w16cid:durableId="924455219">
    <w:abstractNumId w:val="24"/>
  </w:num>
  <w:num w:numId="9" w16cid:durableId="943456978">
    <w:abstractNumId w:val="6"/>
  </w:num>
  <w:num w:numId="10" w16cid:durableId="8145819">
    <w:abstractNumId w:val="16"/>
  </w:num>
  <w:num w:numId="11" w16cid:durableId="39402709">
    <w:abstractNumId w:val="31"/>
  </w:num>
  <w:num w:numId="12" w16cid:durableId="1935043804">
    <w:abstractNumId w:val="14"/>
  </w:num>
  <w:num w:numId="13" w16cid:durableId="1532452615">
    <w:abstractNumId w:val="21"/>
  </w:num>
  <w:num w:numId="14" w16cid:durableId="1898588451">
    <w:abstractNumId w:val="19"/>
  </w:num>
  <w:num w:numId="15" w16cid:durableId="983848062">
    <w:abstractNumId w:val="29"/>
  </w:num>
  <w:num w:numId="16" w16cid:durableId="2032030764">
    <w:abstractNumId w:val="9"/>
  </w:num>
  <w:num w:numId="17" w16cid:durableId="1991323754">
    <w:abstractNumId w:val="18"/>
  </w:num>
  <w:num w:numId="18" w16cid:durableId="900408543">
    <w:abstractNumId w:val="25"/>
  </w:num>
  <w:num w:numId="19" w16cid:durableId="610287939">
    <w:abstractNumId w:val="27"/>
  </w:num>
  <w:num w:numId="20" w16cid:durableId="2108232479">
    <w:abstractNumId w:val="13"/>
  </w:num>
  <w:num w:numId="21" w16cid:durableId="1218129958">
    <w:abstractNumId w:val="11"/>
  </w:num>
  <w:num w:numId="22" w16cid:durableId="1374773924">
    <w:abstractNumId w:val="28"/>
  </w:num>
  <w:num w:numId="23" w16cid:durableId="270629335">
    <w:abstractNumId w:val="33"/>
  </w:num>
  <w:num w:numId="24" w16cid:durableId="591357577">
    <w:abstractNumId w:val="22"/>
  </w:num>
  <w:num w:numId="25" w16cid:durableId="2053379164">
    <w:abstractNumId w:val="17"/>
  </w:num>
  <w:num w:numId="26" w16cid:durableId="2114200954">
    <w:abstractNumId w:val="34"/>
  </w:num>
  <w:num w:numId="27" w16cid:durableId="1937055725">
    <w:abstractNumId w:val="5"/>
  </w:num>
  <w:num w:numId="28" w16cid:durableId="1021934914">
    <w:abstractNumId w:val="10"/>
  </w:num>
  <w:num w:numId="29" w16cid:durableId="1572084707">
    <w:abstractNumId w:val="4"/>
  </w:num>
  <w:num w:numId="30" w16cid:durableId="1712925512">
    <w:abstractNumId w:val="7"/>
  </w:num>
  <w:num w:numId="31" w16cid:durableId="1792507149">
    <w:abstractNumId w:val="12"/>
  </w:num>
  <w:num w:numId="32" w16cid:durableId="2058046560">
    <w:abstractNumId w:val="23"/>
  </w:num>
  <w:num w:numId="33" w16cid:durableId="993409717">
    <w:abstractNumId w:val="32"/>
  </w:num>
  <w:num w:numId="34" w16cid:durableId="630063444">
    <w:abstractNumId w:val="15"/>
  </w:num>
  <w:num w:numId="35" w16cid:durableId="2854298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A5"/>
    <w:rsid w:val="000044A0"/>
    <w:rsid w:val="000111D3"/>
    <w:rsid w:val="0001166E"/>
    <w:rsid w:val="00013278"/>
    <w:rsid w:val="00016900"/>
    <w:rsid w:val="00024ABE"/>
    <w:rsid w:val="00024C46"/>
    <w:rsid w:val="00025BC1"/>
    <w:rsid w:val="00030759"/>
    <w:rsid w:val="00032047"/>
    <w:rsid w:val="00034E1C"/>
    <w:rsid w:val="00034E58"/>
    <w:rsid w:val="00036FD8"/>
    <w:rsid w:val="00037557"/>
    <w:rsid w:val="000435A2"/>
    <w:rsid w:val="00045168"/>
    <w:rsid w:val="00053220"/>
    <w:rsid w:val="00053BA4"/>
    <w:rsid w:val="000540C5"/>
    <w:rsid w:val="00054CDA"/>
    <w:rsid w:val="000551ED"/>
    <w:rsid w:val="00055D51"/>
    <w:rsid w:val="00055E2C"/>
    <w:rsid w:val="00057FCB"/>
    <w:rsid w:val="000616DC"/>
    <w:rsid w:val="00066821"/>
    <w:rsid w:val="000706AA"/>
    <w:rsid w:val="00070883"/>
    <w:rsid w:val="00075852"/>
    <w:rsid w:val="000771AF"/>
    <w:rsid w:val="00077D71"/>
    <w:rsid w:val="00077DC8"/>
    <w:rsid w:val="00080C1F"/>
    <w:rsid w:val="00083E3A"/>
    <w:rsid w:val="0008617C"/>
    <w:rsid w:val="00087BD0"/>
    <w:rsid w:val="0009116E"/>
    <w:rsid w:val="0009118F"/>
    <w:rsid w:val="00092CA3"/>
    <w:rsid w:val="00094562"/>
    <w:rsid w:val="000955D1"/>
    <w:rsid w:val="000965E3"/>
    <w:rsid w:val="0009733B"/>
    <w:rsid w:val="000975C1"/>
    <w:rsid w:val="000A107A"/>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3DB0"/>
    <w:rsid w:val="00106D42"/>
    <w:rsid w:val="0011040E"/>
    <w:rsid w:val="001141AE"/>
    <w:rsid w:val="0011711C"/>
    <w:rsid w:val="001206BD"/>
    <w:rsid w:val="00121694"/>
    <w:rsid w:val="00121AE4"/>
    <w:rsid w:val="00124714"/>
    <w:rsid w:val="001270C1"/>
    <w:rsid w:val="001304F8"/>
    <w:rsid w:val="0013103A"/>
    <w:rsid w:val="00134FBB"/>
    <w:rsid w:val="0013671F"/>
    <w:rsid w:val="00136A2D"/>
    <w:rsid w:val="00136E4E"/>
    <w:rsid w:val="00140E80"/>
    <w:rsid w:val="00143C3B"/>
    <w:rsid w:val="00154484"/>
    <w:rsid w:val="00155BEC"/>
    <w:rsid w:val="00157E37"/>
    <w:rsid w:val="00157F98"/>
    <w:rsid w:val="00162154"/>
    <w:rsid w:val="00162275"/>
    <w:rsid w:val="00162777"/>
    <w:rsid w:val="00163D07"/>
    <w:rsid w:val="001708F4"/>
    <w:rsid w:val="001724BC"/>
    <w:rsid w:val="0017337C"/>
    <w:rsid w:val="00174DD0"/>
    <w:rsid w:val="0017526C"/>
    <w:rsid w:val="00175679"/>
    <w:rsid w:val="00176786"/>
    <w:rsid w:val="0017710E"/>
    <w:rsid w:val="00182D1F"/>
    <w:rsid w:val="00190510"/>
    <w:rsid w:val="00193A30"/>
    <w:rsid w:val="0019584F"/>
    <w:rsid w:val="00196B82"/>
    <w:rsid w:val="00196C26"/>
    <w:rsid w:val="001A03A7"/>
    <w:rsid w:val="001A0D9A"/>
    <w:rsid w:val="001A11D1"/>
    <w:rsid w:val="001A14D8"/>
    <w:rsid w:val="001A1637"/>
    <w:rsid w:val="001A3362"/>
    <w:rsid w:val="001A33B7"/>
    <w:rsid w:val="001A5A98"/>
    <w:rsid w:val="001B0032"/>
    <w:rsid w:val="001B310A"/>
    <w:rsid w:val="001B5127"/>
    <w:rsid w:val="001B52A0"/>
    <w:rsid w:val="001B5F65"/>
    <w:rsid w:val="001B7B5E"/>
    <w:rsid w:val="001C0C6B"/>
    <w:rsid w:val="001C1E69"/>
    <w:rsid w:val="001D0E78"/>
    <w:rsid w:val="001D11F8"/>
    <w:rsid w:val="001D47C5"/>
    <w:rsid w:val="001D6A5F"/>
    <w:rsid w:val="001D6C01"/>
    <w:rsid w:val="001D741B"/>
    <w:rsid w:val="001D7549"/>
    <w:rsid w:val="001E0198"/>
    <w:rsid w:val="001E0E78"/>
    <w:rsid w:val="001E1404"/>
    <w:rsid w:val="001E15F5"/>
    <w:rsid w:val="001F435C"/>
    <w:rsid w:val="001F6C35"/>
    <w:rsid w:val="001F7781"/>
    <w:rsid w:val="00202FB6"/>
    <w:rsid w:val="002033DF"/>
    <w:rsid w:val="00205972"/>
    <w:rsid w:val="00206AE6"/>
    <w:rsid w:val="00215A55"/>
    <w:rsid w:val="002242EF"/>
    <w:rsid w:val="0023065D"/>
    <w:rsid w:val="00230F57"/>
    <w:rsid w:val="002347AA"/>
    <w:rsid w:val="00235040"/>
    <w:rsid w:val="00235165"/>
    <w:rsid w:val="00240131"/>
    <w:rsid w:val="0024035F"/>
    <w:rsid w:val="00242F8F"/>
    <w:rsid w:val="00243C09"/>
    <w:rsid w:val="00244191"/>
    <w:rsid w:val="00244791"/>
    <w:rsid w:val="0024498A"/>
    <w:rsid w:val="0024675B"/>
    <w:rsid w:val="00246C10"/>
    <w:rsid w:val="00250E24"/>
    <w:rsid w:val="002538A4"/>
    <w:rsid w:val="00254330"/>
    <w:rsid w:val="002564EB"/>
    <w:rsid w:val="00256BBA"/>
    <w:rsid w:val="002575EC"/>
    <w:rsid w:val="00257752"/>
    <w:rsid w:val="00261686"/>
    <w:rsid w:val="00263835"/>
    <w:rsid w:val="002647B5"/>
    <w:rsid w:val="00274DBE"/>
    <w:rsid w:val="00276707"/>
    <w:rsid w:val="00276936"/>
    <w:rsid w:val="0028049D"/>
    <w:rsid w:val="002817B0"/>
    <w:rsid w:val="0028259B"/>
    <w:rsid w:val="00284D62"/>
    <w:rsid w:val="00284EDA"/>
    <w:rsid w:val="00285549"/>
    <w:rsid w:val="00286A37"/>
    <w:rsid w:val="00286EB4"/>
    <w:rsid w:val="00286F8A"/>
    <w:rsid w:val="00287E17"/>
    <w:rsid w:val="002901B8"/>
    <w:rsid w:val="00290222"/>
    <w:rsid w:val="00290CF8"/>
    <w:rsid w:val="00293E9B"/>
    <w:rsid w:val="00295681"/>
    <w:rsid w:val="002957D8"/>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22B6"/>
    <w:rsid w:val="002F493A"/>
    <w:rsid w:val="003000E8"/>
    <w:rsid w:val="00301B57"/>
    <w:rsid w:val="00302829"/>
    <w:rsid w:val="003030C4"/>
    <w:rsid w:val="00305A3A"/>
    <w:rsid w:val="00310187"/>
    <w:rsid w:val="00311A47"/>
    <w:rsid w:val="00312F92"/>
    <w:rsid w:val="003164C5"/>
    <w:rsid w:val="003175F2"/>
    <w:rsid w:val="00321CB0"/>
    <w:rsid w:val="00322CE9"/>
    <w:rsid w:val="003255F2"/>
    <w:rsid w:val="00325B4F"/>
    <w:rsid w:val="00327798"/>
    <w:rsid w:val="00330B74"/>
    <w:rsid w:val="00330BD8"/>
    <w:rsid w:val="0033246B"/>
    <w:rsid w:val="00335202"/>
    <w:rsid w:val="00335767"/>
    <w:rsid w:val="00340AD1"/>
    <w:rsid w:val="0034373A"/>
    <w:rsid w:val="00343A79"/>
    <w:rsid w:val="0034543C"/>
    <w:rsid w:val="00347F09"/>
    <w:rsid w:val="0035766E"/>
    <w:rsid w:val="003579FF"/>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1F1A"/>
    <w:rsid w:val="00382BB5"/>
    <w:rsid w:val="00383CDB"/>
    <w:rsid w:val="00384FBC"/>
    <w:rsid w:val="00391207"/>
    <w:rsid w:val="00392147"/>
    <w:rsid w:val="00395121"/>
    <w:rsid w:val="00396E48"/>
    <w:rsid w:val="003A08A0"/>
    <w:rsid w:val="003A16EE"/>
    <w:rsid w:val="003A20B1"/>
    <w:rsid w:val="003A3347"/>
    <w:rsid w:val="003A603D"/>
    <w:rsid w:val="003B03D8"/>
    <w:rsid w:val="003B09A0"/>
    <w:rsid w:val="003B0E97"/>
    <w:rsid w:val="003B228F"/>
    <w:rsid w:val="003B2F24"/>
    <w:rsid w:val="003B69A4"/>
    <w:rsid w:val="003B7795"/>
    <w:rsid w:val="003C0C76"/>
    <w:rsid w:val="003C1822"/>
    <w:rsid w:val="003C2BE8"/>
    <w:rsid w:val="003C5B66"/>
    <w:rsid w:val="003C607F"/>
    <w:rsid w:val="003C7080"/>
    <w:rsid w:val="003D0EA6"/>
    <w:rsid w:val="003D37DB"/>
    <w:rsid w:val="003D3D10"/>
    <w:rsid w:val="003D48D1"/>
    <w:rsid w:val="003D64A8"/>
    <w:rsid w:val="003E55F7"/>
    <w:rsid w:val="003E706F"/>
    <w:rsid w:val="003F0257"/>
    <w:rsid w:val="003F34C9"/>
    <w:rsid w:val="003F58A5"/>
    <w:rsid w:val="003F6D88"/>
    <w:rsid w:val="003F6E2B"/>
    <w:rsid w:val="004009F6"/>
    <w:rsid w:val="004047B9"/>
    <w:rsid w:val="00410CB2"/>
    <w:rsid w:val="00410E8D"/>
    <w:rsid w:val="004115F9"/>
    <w:rsid w:val="00415458"/>
    <w:rsid w:val="004168AA"/>
    <w:rsid w:val="00416CA1"/>
    <w:rsid w:val="004218FA"/>
    <w:rsid w:val="00422BB5"/>
    <w:rsid w:val="00423B30"/>
    <w:rsid w:val="00427C89"/>
    <w:rsid w:val="00427FC2"/>
    <w:rsid w:val="00430E61"/>
    <w:rsid w:val="004328CA"/>
    <w:rsid w:val="00433740"/>
    <w:rsid w:val="00437101"/>
    <w:rsid w:val="00442916"/>
    <w:rsid w:val="00443649"/>
    <w:rsid w:val="00444637"/>
    <w:rsid w:val="00446523"/>
    <w:rsid w:val="0044722E"/>
    <w:rsid w:val="004510FC"/>
    <w:rsid w:val="00451821"/>
    <w:rsid w:val="0045420F"/>
    <w:rsid w:val="004562EC"/>
    <w:rsid w:val="0045717C"/>
    <w:rsid w:val="0045736C"/>
    <w:rsid w:val="00457B2F"/>
    <w:rsid w:val="00460BEA"/>
    <w:rsid w:val="00470173"/>
    <w:rsid w:val="00470560"/>
    <w:rsid w:val="00470E01"/>
    <w:rsid w:val="004779F0"/>
    <w:rsid w:val="00477C88"/>
    <w:rsid w:val="00480ECC"/>
    <w:rsid w:val="004815EE"/>
    <w:rsid w:val="00482B7E"/>
    <w:rsid w:val="00482EE6"/>
    <w:rsid w:val="00483486"/>
    <w:rsid w:val="0048713B"/>
    <w:rsid w:val="00491E31"/>
    <w:rsid w:val="004955B3"/>
    <w:rsid w:val="0049596E"/>
    <w:rsid w:val="004A028D"/>
    <w:rsid w:val="004A0622"/>
    <w:rsid w:val="004A2066"/>
    <w:rsid w:val="004A3742"/>
    <w:rsid w:val="004A3C33"/>
    <w:rsid w:val="004A3C6A"/>
    <w:rsid w:val="004A4A67"/>
    <w:rsid w:val="004A512B"/>
    <w:rsid w:val="004A5DC3"/>
    <w:rsid w:val="004B09CA"/>
    <w:rsid w:val="004B4976"/>
    <w:rsid w:val="004B5D0E"/>
    <w:rsid w:val="004C032C"/>
    <w:rsid w:val="004C1BDB"/>
    <w:rsid w:val="004C2903"/>
    <w:rsid w:val="004C409F"/>
    <w:rsid w:val="004D1E56"/>
    <w:rsid w:val="004D1F97"/>
    <w:rsid w:val="004D2686"/>
    <w:rsid w:val="004D3800"/>
    <w:rsid w:val="004D58B9"/>
    <w:rsid w:val="004D668C"/>
    <w:rsid w:val="004E0E02"/>
    <w:rsid w:val="004E150B"/>
    <w:rsid w:val="004E19B5"/>
    <w:rsid w:val="004E2D56"/>
    <w:rsid w:val="004E3295"/>
    <w:rsid w:val="004E33AE"/>
    <w:rsid w:val="004E3F49"/>
    <w:rsid w:val="004F6B2A"/>
    <w:rsid w:val="004F736A"/>
    <w:rsid w:val="00500DBB"/>
    <w:rsid w:val="0050359B"/>
    <w:rsid w:val="005078ED"/>
    <w:rsid w:val="00511BE5"/>
    <w:rsid w:val="00512726"/>
    <w:rsid w:val="00515E60"/>
    <w:rsid w:val="00517443"/>
    <w:rsid w:val="005179AD"/>
    <w:rsid w:val="005209D1"/>
    <w:rsid w:val="00520E87"/>
    <w:rsid w:val="00522691"/>
    <w:rsid w:val="00526652"/>
    <w:rsid w:val="005269E6"/>
    <w:rsid w:val="005368F8"/>
    <w:rsid w:val="00540C8A"/>
    <w:rsid w:val="00541211"/>
    <w:rsid w:val="00541954"/>
    <w:rsid w:val="00541CEF"/>
    <w:rsid w:val="005471F3"/>
    <w:rsid w:val="00551E4A"/>
    <w:rsid w:val="005520D9"/>
    <w:rsid w:val="00552A7A"/>
    <w:rsid w:val="00553DD6"/>
    <w:rsid w:val="00555AB6"/>
    <w:rsid w:val="00565E35"/>
    <w:rsid w:val="00566BF9"/>
    <w:rsid w:val="005740B0"/>
    <w:rsid w:val="005741B0"/>
    <w:rsid w:val="0057588F"/>
    <w:rsid w:val="00581AD3"/>
    <w:rsid w:val="005822CE"/>
    <w:rsid w:val="0058277F"/>
    <w:rsid w:val="00582B51"/>
    <w:rsid w:val="00582D16"/>
    <w:rsid w:val="00584412"/>
    <w:rsid w:val="00584B1E"/>
    <w:rsid w:val="005912E3"/>
    <w:rsid w:val="00591804"/>
    <w:rsid w:val="00592971"/>
    <w:rsid w:val="00595E43"/>
    <w:rsid w:val="005A1083"/>
    <w:rsid w:val="005A1715"/>
    <w:rsid w:val="005A20A6"/>
    <w:rsid w:val="005A2572"/>
    <w:rsid w:val="005A29D6"/>
    <w:rsid w:val="005A646E"/>
    <w:rsid w:val="005A6862"/>
    <w:rsid w:val="005A6A61"/>
    <w:rsid w:val="005A715B"/>
    <w:rsid w:val="005A72E2"/>
    <w:rsid w:val="005B038A"/>
    <w:rsid w:val="005B2874"/>
    <w:rsid w:val="005B311A"/>
    <w:rsid w:val="005B5872"/>
    <w:rsid w:val="005B68C7"/>
    <w:rsid w:val="005B7C9C"/>
    <w:rsid w:val="005C0115"/>
    <w:rsid w:val="005C0363"/>
    <w:rsid w:val="005C0D34"/>
    <w:rsid w:val="005C0EBF"/>
    <w:rsid w:val="005C250D"/>
    <w:rsid w:val="005C6A7B"/>
    <w:rsid w:val="005D0054"/>
    <w:rsid w:val="005D1F4F"/>
    <w:rsid w:val="005D35D3"/>
    <w:rsid w:val="005D4611"/>
    <w:rsid w:val="005D6390"/>
    <w:rsid w:val="005E3650"/>
    <w:rsid w:val="005E5F13"/>
    <w:rsid w:val="005E7C16"/>
    <w:rsid w:val="005F01DF"/>
    <w:rsid w:val="005F1828"/>
    <w:rsid w:val="005F6403"/>
    <w:rsid w:val="00600829"/>
    <w:rsid w:val="006033BF"/>
    <w:rsid w:val="00604DCB"/>
    <w:rsid w:val="00605143"/>
    <w:rsid w:val="00605356"/>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372"/>
    <w:rsid w:val="00692BE2"/>
    <w:rsid w:val="00693691"/>
    <w:rsid w:val="006B1AC7"/>
    <w:rsid w:val="006B470D"/>
    <w:rsid w:val="006B52D2"/>
    <w:rsid w:val="006C1B50"/>
    <w:rsid w:val="006C2AEC"/>
    <w:rsid w:val="006C4402"/>
    <w:rsid w:val="006C50A6"/>
    <w:rsid w:val="006C5CED"/>
    <w:rsid w:val="006C67D6"/>
    <w:rsid w:val="006D20A7"/>
    <w:rsid w:val="006D25AB"/>
    <w:rsid w:val="006D67EA"/>
    <w:rsid w:val="006E1EB0"/>
    <w:rsid w:val="006E5B26"/>
    <w:rsid w:val="006E6A1F"/>
    <w:rsid w:val="006E7353"/>
    <w:rsid w:val="006E7DC3"/>
    <w:rsid w:val="006F0465"/>
    <w:rsid w:val="006F3577"/>
    <w:rsid w:val="006F6540"/>
    <w:rsid w:val="006F6D3A"/>
    <w:rsid w:val="006F7830"/>
    <w:rsid w:val="00702D6E"/>
    <w:rsid w:val="00705A9E"/>
    <w:rsid w:val="00706C7B"/>
    <w:rsid w:val="007074A9"/>
    <w:rsid w:val="00710E76"/>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57532"/>
    <w:rsid w:val="007611FF"/>
    <w:rsid w:val="00766C18"/>
    <w:rsid w:val="00767FE5"/>
    <w:rsid w:val="00770CC3"/>
    <w:rsid w:val="00772376"/>
    <w:rsid w:val="00773F15"/>
    <w:rsid w:val="0077412A"/>
    <w:rsid w:val="00774A1C"/>
    <w:rsid w:val="007751B6"/>
    <w:rsid w:val="007759B5"/>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0467"/>
    <w:rsid w:val="007D14DC"/>
    <w:rsid w:val="007E0072"/>
    <w:rsid w:val="007E36FA"/>
    <w:rsid w:val="007E460E"/>
    <w:rsid w:val="007E4A5C"/>
    <w:rsid w:val="007E4F3E"/>
    <w:rsid w:val="007E6ADE"/>
    <w:rsid w:val="007F0AD3"/>
    <w:rsid w:val="007F1B4A"/>
    <w:rsid w:val="007F218B"/>
    <w:rsid w:val="007F38C4"/>
    <w:rsid w:val="007F4985"/>
    <w:rsid w:val="007F7D15"/>
    <w:rsid w:val="007F7DD4"/>
    <w:rsid w:val="008008B7"/>
    <w:rsid w:val="00801C60"/>
    <w:rsid w:val="00801EAD"/>
    <w:rsid w:val="008034ED"/>
    <w:rsid w:val="0080525F"/>
    <w:rsid w:val="00814653"/>
    <w:rsid w:val="00815AD7"/>
    <w:rsid w:val="00816F56"/>
    <w:rsid w:val="008210FF"/>
    <w:rsid w:val="00821A3B"/>
    <w:rsid w:val="0082387A"/>
    <w:rsid w:val="00823A7C"/>
    <w:rsid w:val="00824DA9"/>
    <w:rsid w:val="00825325"/>
    <w:rsid w:val="00831F70"/>
    <w:rsid w:val="008343CA"/>
    <w:rsid w:val="008346E1"/>
    <w:rsid w:val="008378F4"/>
    <w:rsid w:val="00840061"/>
    <w:rsid w:val="008407D8"/>
    <w:rsid w:val="00840DCC"/>
    <w:rsid w:val="008446D0"/>
    <w:rsid w:val="008461D6"/>
    <w:rsid w:val="008526DE"/>
    <w:rsid w:val="008529CD"/>
    <w:rsid w:val="00852FEE"/>
    <w:rsid w:val="00853131"/>
    <w:rsid w:val="00854731"/>
    <w:rsid w:val="0085516F"/>
    <w:rsid w:val="00856500"/>
    <w:rsid w:val="00856DAB"/>
    <w:rsid w:val="00866F12"/>
    <w:rsid w:val="00867136"/>
    <w:rsid w:val="00870D0C"/>
    <w:rsid w:val="00871D32"/>
    <w:rsid w:val="008802F2"/>
    <w:rsid w:val="00880468"/>
    <w:rsid w:val="00881AC0"/>
    <w:rsid w:val="00881D3D"/>
    <w:rsid w:val="008821BA"/>
    <w:rsid w:val="008830E6"/>
    <w:rsid w:val="00883378"/>
    <w:rsid w:val="00885943"/>
    <w:rsid w:val="008909D6"/>
    <w:rsid w:val="00890BFC"/>
    <w:rsid w:val="00897C5D"/>
    <w:rsid w:val="008A07AD"/>
    <w:rsid w:val="008A3D6B"/>
    <w:rsid w:val="008A5035"/>
    <w:rsid w:val="008B36D5"/>
    <w:rsid w:val="008C01DB"/>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5202"/>
    <w:rsid w:val="00915BB4"/>
    <w:rsid w:val="00917FFE"/>
    <w:rsid w:val="00920216"/>
    <w:rsid w:val="00932968"/>
    <w:rsid w:val="0093395B"/>
    <w:rsid w:val="00934B7A"/>
    <w:rsid w:val="00935AF9"/>
    <w:rsid w:val="00936951"/>
    <w:rsid w:val="009401DF"/>
    <w:rsid w:val="00943D7F"/>
    <w:rsid w:val="0094484A"/>
    <w:rsid w:val="0094547B"/>
    <w:rsid w:val="00945C25"/>
    <w:rsid w:val="00946D83"/>
    <w:rsid w:val="00947E05"/>
    <w:rsid w:val="00950BCC"/>
    <w:rsid w:val="009515AC"/>
    <w:rsid w:val="0095181A"/>
    <w:rsid w:val="009535D3"/>
    <w:rsid w:val="0095585B"/>
    <w:rsid w:val="009559C9"/>
    <w:rsid w:val="009565EF"/>
    <w:rsid w:val="00957A8E"/>
    <w:rsid w:val="009604E7"/>
    <w:rsid w:val="00960919"/>
    <w:rsid w:val="00965166"/>
    <w:rsid w:val="00965BAF"/>
    <w:rsid w:val="00965FC6"/>
    <w:rsid w:val="00966155"/>
    <w:rsid w:val="009663C1"/>
    <w:rsid w:val="00970F86"/>
    <w:rsid w:val="00974FCD"/>
    <w:rsid w:val="00976683"/>
    <w:rsid w:val="00982F40"/>
    <w:rsid w:val="00992DE4"/>
    <w:rsid w:val="00993DCF"/>
    <w:rsid w:val="00996FB9"/>
    <w:rsid w:val="009A3419"/>
    <w:rsid w:val="009A37C6"/>
    <w:rsid w:val="009A3A65"/>
    <w:rsid w:val="009A3B8F"/>
    <w:rsid w:val="009A7ABD"/>
    <w:rsid w:val="009B23E1"/>
    <w:rsid w:val="009B4576"/>
    <w:rsid w:val="009B5BAF"/>
    <w:rsid w:val="009B6375"/>
    <w:rsid w:val="009B7A5C"/>
    <w:rsid w:val="009C1E9F"/>
    <w:rsid w:val="009C5362"/>
    <w:rsid w:val="009D1897"/>
    <w:rsid w:val="009D1D06"/>
    <w:rsid w:val="009D32A7"/>
    <w:rsid w:val="009D74E9"/>
    <w:rsid w:val="009D7A77"/>
    <w:rsid w:val="009D7C79"/>
    <w:rsid w:val="009E3255"/>
    <w:rsid w:val="009E40BA"/>
    <w:rsid w:val="009F2BF7"/>
    <w:rsid w:val="009F63D0"/>
    <w:rsid w:val="009F6522"/>
    <w:rsid w:val="009F742D"/>
    <w:rsid w:val="009F7C40"/>
    <w:rsid w:val="00A00A95"/>
    <w:rsid w:val="00A02395"/>
    <w:rsid w:val="00A02596"/>
    <w:rsid w:val="00A02D38"/>
    <w:rsid w:val="00A02E9C"/>
    <w:rsid w:val="00A03F81"/>
    <w:rsid w:val="00A141A7"/>
    <w:rsid w:val="00A14857"/>
    <w:rsid w:val="00A15924"/>
    <w:rsid w:val="00A21BF1"/>
    <w:rsid w:val="00A237EC"/>
    <w:rsid w:val="00A2501B"/>
    <w:rsid w:val="00A27975"/>
    <w:rsid w:val="00A3044F"/>
    <w:rsid w:val="00A30FC3"/>
    <w:rsid w:val="00A33724"/>
    <w:rsid w:val="00A343E0"/>
    <w:rsid w:val="00A346C4"/>
    <w:rsid w:val="00A41112"/>
    <w:rsid w:val="00A41E80"/>
    <w:rsid w:val="00A44840"/>
    <w:rsid w:val="00A47936"/>
    <w:rsid w:val="00A47E62"/>
    <w:rsid w:val="00A51ECE"/>
    <w:rsid w:val="00A522D3"/>
    <w:rsid w:val="00A52996"/>
    <w:rsid w:val="00A53FB3"/>
    <w:rsid w:val="00A54BAF"/>
    <w:rsid w:val="00A55355"/>
    <w:rsid w:val="00A55ED7"/>
    <w:rsid w:val="00A56ECB"/>
    <w:rsid w:val="00A57C05"/>
    <w:rsid w:val="00A57CCE"/>
    <w:rsid w:val="00A57F45"/>
    <w:rsid w:val="00A60388"/>
    <w:rsid w:val="00A61423"/>
    <w:rsid w:val="00A63509"/>
    <w:rsid w:val="00A66CA3"/>
    <w:rsid w:val="00A66CCE"/>
    <w:rsid w:val="00A672AB"/>
    <w:rsid w:val="00A70D90"/>
    <w:rsid w:val="00A71392"/>
    <w:rsid w:val="00A7356C"/>
    <w:rsid w:val="00A74281"/>
    <w:rsid w:val="00A75BA6"/>
    <w:rsid w:val="00A809E1"/>
    <w:rsid w:val="00A86BBE"/>
    <w:rsid w:val="00A870F6"/>
    <w:rsid w:val="00A916F4"/>
    <w:rsid w:val="00A91E70"/>
    <w:rsid w:val="00A96697"/>
    <w:rsid w:val="00AA483E"/>
    <w:rsid w:val="00AA667D"/>
    <w:rsid w:val="00AA6AA1"/>
    <w:rsid w:val="00AB0E6F"/>
    <w:rsid w:val="00AB33DE"/>
    <w:rsid w:val="00AB3D83"/>
    <w:rsid w:val="00AB5643"/>
    <w:rsid w:val="00AB6D75"/>
    <w:rsid w:val="00AC0259"/>
    <w:rsid w:val="00AC0805"/>
    <w:rsid w:val="00AC56BF"/>
    <w:rsid w:val="00AC63C1"/>
    <w:rsid w:val="00AC7541"/>
    <w:rsid w:val="00AC7D42"/>
    <w:rsid w:val="00AD0EB8"/>
    <w:rsid w:val="00AD440C"/>
    <w:rsid w:val="00AD49C2"/>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36B5"/>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402"/>
    <w:rsid w:val="00B54C27"/>
    <w:rsid w:val="00B55B6C"/>
    <w:rsid w:val="00B5674D"/>
    <w:rsid w:val="00B56B05"/>
    <w:rsid w:val="00B615E4"/>
    <w:rsid w:val="00B666DA"/>
    <w:rsid w:val="00B67502"/>
    <w:rsid w:val="00B67626"/>
    <w:rsid w:val="00B70435"/>
    <w:rsid w:val="00B7099F"/>
    <w:rsid w:val="00B72C21"/>
    <w:rsid w:val="00B735BD"/>
    <w:rsid w:val="00B7447C"/>
    <w:rsid w:val="00B754CC"/>
    <w:rsid w:val="00B7771E"/>
    <w:rsid w:val="00B77CC6"/>
    <w:rsid w:val="00B824B5"/>
    <w:rsid w:val="00B82C30"/>
    <w:rsid w:val="00B842BF"/>
    <w:rsid w:val="00B84414"/>
    <w:rsid w:val="00B92BA8"/>
    <w:rsid w:val="00B92D96"/>
    <w:rsid w:val="00B9616A"/>
    <w:rsid w:val="00B96F48"/>
    <w:rsid w:val="00BA36ED"/>
    <w:rsid w:val="00BA3815"/>
    <w:rsid w:val="00BB1179"/>
    <w:rsid w:val="00BB1400"/>
    <w:rsid w:val="00BB55DE"/>
    <w:rsid w:val="00BB70AA"/>
    <w:rsid w:val="00BC132F"/>
    <w:rsid w:val="00BC6039"/>
    <w:rsid w:val="00BC61DC"/>
    <w:rsid w:val="00BD1608"/>
    <w:rsid w:val="00BD5355"/>
    <w:rsid w:val="00BD7CA2"/>
    <w:rsid w:val="00BE0044"/>
    <w:rsid w:val="00BE4B2A"/>
    <w:rsid w:val="00BE57E8"/>
    <w:rsid w:val="00BE7BFA"/>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15C10"/>
    <w:rsid w:val="00C15CCC"/>
    <w:rsid w:val="00C22321"/>
    <w:rsid w:val="00C23420"/>
    <w:rsid w:val="00C24243"/>
    <w:rsid w:val="00C24B57"/>
    <w:rsid w:val="00C265C4"/>
    <w:rsid w:val="00C278CA"/>
    <w:rsid w:val="00C34B37"/>
    <w:rsid w:val="00C3701A"/>
    <w:rsid w:val="00C46A62"/>
    <w:rsid w:val="00C47F9B"/>
    <w:rsid w:val="00C509EE"/>
    <w:rsid w:val="00C54246"/>
    <w:rsid w:val="00C573AA"/>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4A64"/>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66A"/>
    <w:rsid w:val="00CE6B1D"/>
    <w:rsid w:val="00CF0299"/>
    <w:rsid w:val="00CF162A"/>
    <w:rsid w:val="00CF1A46"/>
    <w:rsid w:val="00CF2CC7"/>
    <w:rsid w:val="00CF2FD0"/>
    <w:rsid w:val="00D0045C"/>
    <w:rsid w:val="00D009F6"/>
    <w:rsid w:val="00D03D18"/>
    <w:rsid w:val="00D03D5D"/>
    <w:rsid w:val="00D07C18"/>
    <w:rsid w:val="00D07CAA"/>
    <w:rsid w:val="00D167CB"/>
    <w:rsid w:val="00D1681F"/>
    <w:rsid w:val="00D24B49"/>
    <w:rsid w:val="00D253BC"/>
    <w:rsid w:val="00D25EA5"/>
    <w:rsid w:val="00D30A06"/>
    <w:rsid w:val="00D33428"/>
    <w:rsid w:val="00D349BA"/>
    <w:rsid w:val="00D35B1B"/>
    <w:rsid w:val="00D36563"/>
    <w:rsid w:val="00D411E1"/>
    <w:rsid w:val="00D44DD8"/>
    <w:rsid w:val="00D45875"/>
    <w:rsid w:val="00D460B8"/>
    <w:rsid w:val="00D467B6"/>
    <w:rsid w:val="00D510B5"/>
    <w:rsid w:val="00D514B7"/>
    <w:rsid w:val="00D52A65"/>
    <w:rsid w:val="00D54AA0"/>
    <w:rsid w:val="00D5684F"/>
    <w:rsid w:val="00D60597"/>
    <w:rsid w:val="00D62B68"/>
    <w:rsid w:val="00D63E8B"/>
    <w:rsid w:val="00D64DCD"/>
    <w:rsid w:val="00D66802"/>
    <w:rsid w:val="00D67316"/>
    <w:rsid w:val="00D674F0"/>
    <w:rsid w:val="00D7192E"/>
    <w:rsid w:val="00D75B2F"/>
    <w:rsid w:val="00D7638C"/>
    <w:rsid w:val="00D904C8"/>
    <w:rsid w:val="00D92852"/>
    <w:rsid w:val="00DA085A"/>
    <w:rsid w:val="00DA67B6"/>
    <w:rsid w:val="00DB0B3A"/>
    <w:rsid w:val="00DB5DB1"/>
    <w:rsid w:val="00DC006B"/>
    <w:rsid w:val="00DC0434"/>
    <w:rsid w:val="00DC18CB"/>
    <w:rsid w:val="00DC1902"/>
    <w:rsid w:val="00DC4444"/>
    <w:rsid w:val="00DD05C7"/>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BA4"/>
    <w:rsid w:val="00E10BFC"/>
    <w:rsid w:val="00E10C3A"/>
    <w:rsid w:val="00E217E0"/>
    <w:rsid w:val="00E23656"/>
    <w:rsid w:val="00E24E5F"/>
    <w:rsid w:val="00E26CF6"/>
    <w:rsid w:val="00E304B7"/>
    <w:rsid w:val="00E31E5F"/>
    <w:rsid w:val="00E3359D"/>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B7ABD"/>
    <w:rsid w:val="00EC0607"/>
    <w:rsid w:val="00EC26F9"/>
    <w:rsid w:val="00EC5C1B"/>
    <w:rsid w:val="00EE0790"/>
    <w:rsid w:val="00EE16E8"/>
    <w:rsid w:val="00EE4636"/>
    <w:rsid w:val="00EE7678"/>
    <w:rsid w:val="00EE77A6"/>
    <w:rsid w:val="00EF0532"/>
    <w:rsid w:val="00EF3E70"/>
    <w:rsid w:val="00EF5DC9"/>
    <w:rsid w:val="00F043E8"/>
    <w:rsid w:val="00F06E72"/>
    <w:rsid w:val="00F1022F"/>
    <w:rsid w:val="00F1026B"/>
    <w:rsid w:val="00F168C3"/>
    <w:rsid w:val="00F16C7E"/>
    <w:rsid w:val="00F21EB2"/>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74AD"/>
    <w:rsid w:val="00F504C2"/>
    <w:rsid w:val="00F5152D"/>
    <w:rsid w:val="00F5365A"/>
    <w:rsid w:val="00F53F3D"/>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97388"/>
    <w:rsid w:val="00FA5A28"/>
    <w:rsid w:val="00FA7467"/>
    <w:rsid w:val="00FB126B"/>
    <w:rsid w:val="00FB2604"/>
    <w:rsid w:val="00FB2DB2"/>
    <w:rsid w:val="00FB5C3E"/>
    <w:rsid w:val="00FB74F3"/>
    <w:rsid w:val="00FB75B9"/>
    <w:rsid w:val="00FC1ADA"/>
    <w:rsid w:val="00FC78D2"/>
    <w:rsid w:val="00FD089D"/>
    <w:rsid w:val="00FD2885"/>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A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1B"/>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26"/>
      </w:numPr>
    </w:pPr>
    <w:rPr>
      <w:szCs w:val="20"/>
    </w:rPr>
  </w:style>
  <w:style w:type="paragraph" w:styleId="ListNumber2">
    <w:name w:val="List Number 2"/>
    <w:basedOn w:val="Normal"/>
    <w:uiPriority w:val="1"/>
    <w:qFormat/>
    <w:rsid w:val="008343CA"/>
    <w:pPr>
      <w:widowControl/>
      <w:numPr>
        <w:ilvl w:val="1"/>
        <w:numId w:val="26"/>
      </w:numPr>
    </w:pPr>
    <w:rPr>
      <w:szCs w:val="20"/>
    </w:rPr>
  </w:style>
  <w:style w:type="paragraph" w:styleId="ListNumber3">
    <w:name w:val="List Number 3"/>
    <w:basedOn w:val="Normal"/>
    <w:uiPriority w:val="1"/>
    <w:qFormat/>
    <w:rsid w:val="008343CA"/>
    <w:pPr>
      <w:widowControl/>
      <w:numPr>
        <w:ilvl w:val="2"/>
        <w:numId w:val="26"/>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3"/>
      </w:numPr>
    </w:pPr>
    <w:rPr>
      <w:szCs w:val="20"/>
    </w:rPr>
  </w:style>
  <w:style w:type="paragraph" w:styleId="ListBullet2">
    <w:name w:val="List Bullet 2"/>
    <w:basedOn w:val="Normal"/>
    <w:uiPriority w:val="1"/>
    <w:qFormat/>
    <w:rsid w:val="006B52D2"/>
    <w:pPr>
      <w:widowControl/>
      <w:numPr>
        <w:ilvl w:val="1"/>
        <w:numId w:val="33"/>
      </w:numPr>
    </w:pPr>
    <w:rPr>
      <w:szCs w:val="20"/>
    </w:rPr>
  </w:style>
  <w:style w:type="paragraph" w:styleId="ListBullet3">
    <w:name w:val="List Bullet 3"/>
    <w:basedOn w:val="Normal"/>
    <w:uiPriority w:val="1"/>
    <w:qFormat/>
    <w:rsid w:val="006B52D2"/>
    <w:pPr>
      <w:widowControl/>
      <w:numPr>
        <w:ilvl w:val="2"/>
        <w:numId w:val="33"/>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786">
      <w:bodyDiv w:val="1"/>
      <w:marLeft w:val="0"/>
      <w:marRight w:val="0"/>
      <w:marTop w:val="0"/>
      <w:marBottom w:val="0"/>
      <w:divBdr>
        <w:top w:val="none" w:sz="0" w:space="0" w:color="auto"/>
        <w:left w:val="none" w:sz="0" w:space="0" w:color="auto"/>
        <w:bottom w:val="none" w:sz="0" w:space="0" w:color="auto"/>
        <w:right w:val="none" w:sz="0" w:space="0" w:color="auto"/>
      </w:divBdr>
      <w:divsChild>
        <w:div w:id="1925604989">
          <w:marLeft w:val="0"/>
          <w:marRight w:val="0"/>
          <w:marTop w:val="0"/>
          <w:marBottom w:val="0"/>
          <w:divBdr>
            <w:top w:val="single" w:sz="2" w:space="0" w:color="E5E7EB"/>
            <w:left w:val="single" w:sz="2" w:space="0" w:color="E5E7EB"/>
            <w:bottom w:val="single" w:sz="2" w:space="0" w:color="E5E7EB"/>
            <w:right w:val="single" w:sz="2" w:space="0" w:color="E5E7EB"/>
          </w:divBdr>
          <w:divsChild>
            <w:div w:id="1565413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451206">
      <w:bodyDiv w:val="1"/>
      <w:marLeft w:val="0"/>
      <w:marRight w:val="0"/>
      <w:marTop w:val="0"/>
      <w:marBottom w:val="0"/>
      <w:divBdr>
        <w:top w:val="none" w:sz="0" w:space="0" w:color="auto"/>
        <w:left w:val="none" w:sz="0" w:space="0" w:color="auto"/>
        <w:bottom w:val="none" w:sz="0" w:space="0" w:color="auto"/>
        <w:right w:val="none" w:sz="0" w:space="0" w:color="auto"/>
      </w:divBdr>
    </w:div>
    <w:div w:id="30695345">
      <w:bodyDiv w:val="1"/>
      <w:marLeft w:val="0"/>
      <w:marRight w:val="0"/>
      <w:marTop w:val="0"/>
      <w:marBottom w:val="0"/>
      <w:divBdr>
        <w:top w:val="none" w:sz="0" w:space="0" w:color="auto"/>
        <w:left w:val="none" w:sz="0" w:space="0" w:color="auto"/>
        <w:bottom w:val="none" w:sz="0" w:space="0" w:color="auto"/>
        <w:right w:val="none" w:sz="0" w:space="0" w:color="auto"/>
      </w:divBdr>
    </w:div>
    <w:div w:id="149251612">
      <w:bodyDiv w:val="1"/>
      <w:marLeft w:val="0"/>
      <w:marRight w:val="0"/>
      <w:marTop w:val="0"/>
      <w:marBottom w:val="0"/>
      <w:divBdr>
        <w:top w:val="none" w:sz="0" w:space="0" w:color="auto"/>
        <w:left w:val="none" w:sz="0" w:space="0" w:color="auto"/>
        <w:bottom w:val="none" w:sz="0" w:space="0" w:color="auto"/>
        <w:right w:val="none" w:sz="0" w:space="0" w:color="auto"/>
      </w:divBdr>
    </w:div>
    <w:div w:id="157573420">
      <w:bodyDiv w:val="1"/>
      <w:marLeft w:val="0"/>
      <w:marRight w:val="0"/>
      <w:marTop w:val="0"/>
      <w:marBottom w:val="0"/>
      <w:divBdr>
        <w:top w:val="none" w:sz="0" w:space="0" w:color="auto"/>
        <w:left w:val="none" w:sz="0" w:space="0" w:color="auto"/>
        <w:bottom w:val="none" w:sz="0" w:space="0" w:color="auto"/>
        <w:right w:val="none" w:sz="0" w:space="0" w:color="auto"/>
      </w:divBdr>
      <w:divsChild>
        <w:div w:id="360472830">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24100086">
      <w:bodyDiv w:val="1"/>
      <w:marLeft w:val="0"/>
      <w:marRight w:val="0"/>
      <w:marTop w:val="0"/>
      <w:marBottom w:val="0"/>
      <w:divBdr>
        <w:top w:val="none" w:sz="0" w:space="0" w:color="auto"/>
        <w:left w:val="none" w:sz="0" w:space="0" w:color="auto"/>
        <w:bottom w:val="none" w:sz="0" w:space="0" w:color="auto"/>
        <w:right w:val="none" w:sz="0" w:space="0" w:color="auto"/>
      </w:divBdr>
    </w:div>
    <w:div w:id="276907368">
      <w:bodyDiv w:val="1"/>
      <w:marLeft w:val="0"/>
      <w:marRight w:val="0"/>
      <w:marTop w:val="0"/>
      <w:marBottom w:val="0"/>
      <w:divBdr>
        <w:top w:val="none" w:sz="0" w:space="0" w:color="auto"/>
        <w:left w:val="none" w:sz="0" w:space="0" w:color="auto"/>
        <w:bottom w:val="none" w:sz="0" w:space="0" w:color="auto"/>
        <w:right w:val="none" w:sz="0" w:space="0" w:color="auto"/>
      </w:divBdr>
      <w:divsChild>
        <w:div w:id="1980382456">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484123921">
      <w:bodyDiv w:val="1"/>
      <w:marLeft w:val="0"/>
      <w:marRight w:val="0"/>
      <w:marTop w:val="0"/>
      <w:marBottom w:val="0"/>
      <w:divBdr>
        <w:top w:val="none" w:sz="0" w:space="0" w:color="auto"/>
        <w:left w:val="none" w:sz="0" w:space="0" w:color="auto"/>
        <w:bottom w:val="none" w:sz="0" w:space="0" w:color="auto"/>
        <w:right w:val="none" w:sz="0" w:space="0" w:color="auto"/>
      </w:divBdr>
    </w:div>
    <w:div w:id="522744075">
      <w:bodyDiv w:val="1"/>
      <w:marLeft w:val="0"/>
      <w:marRight w:val="0"/>
      <w:marTop w:val="0"/>
      <w:marBottom w:val="0"/>
      <w:divBdr>
        <w:top w:val="none" w:sz="0" w:space="0" w:color="auto"/>
        <w:left w:val="none" w:sz="0" w:space="0" w:color="auto"/>
        <w:bottom w:val="none" w:sz="0" w:space="0" w:color="auto"/>
        <w:right w:val="none" w:sz="0" w:space="0" w:color="auto"/>
      </w:divBdr>
    </w:div>
    <w:div w:id="659847680">
      <w:bodyDiv w:val="1"/>
      <w:marLeft w:val="0"/>
      <w:marRight w:val="0"/>
      <w:marTop w:val="0"/>
      <w:marBottom w:val="0"/>
      <w:divBdr>
        <w:top w:val="none" w:sz="0" w:space="0" w:color="auto"/>
        <w:left w:val="none" w:sz="0" w:space="0" w:color="auto"/>
        <w:bottom w:val="none" w:sz="0" w:space="0" w:color="auto"/>
        <w:right w:val="none" w:sz="0" w:space="0" w:color="auto"/>
      </w:divBdr>
      <w:divsChild>
        <w:div w:id="785974831">
          <w:marLeft w:val="0"/>
          <w:marRight w:val="0"/>
          <w:marTop w:val="0"/>
          <w:marBottom w:val="0"/>
          <w:divBdr>
            <w:top w:val="single" w:sz="2" w:space="0" w:color="E5E7EB"/>
            <w:left w:val="single" w:sz="2" w:space="0" w:color="E5E7EB"/>
            <w:bottom w:val="single" w:sz="2" w:space="0" w:color="E5E7EB"/>
            <w:right w:val="single" w:sz="2" w:space="0" w:color="E5E7EB"/>
          </w:divBdr>
          <w:divsChild>
            <w:div w:id="432438799">
              <w:marLeft w:val="0"/>
              <w:marRight w:val="0"/>
              <w:marTop w:val="0"/>
              <w:marBottom w:val="0"/>
              <w:divBdr>
                <w:top w:val="single" w:sz="2" w:space="0" w:color="E5E7EB"/>
                <w:left w:val="single" w:sz="2" w:space="0" w:color="E5E7EB"/>
                <w:bottom w:val="single" w:sz="2" w:space="0" w:color="E5E7EB"/>
                <w:right w:val="single" w:sz="2" w:space="0" w:color="E5E7EB"/>
              </w:divBdr>
              <w:divsChild>
                <w:div w:id="1479959172">
                  <w:marLeft w:val="0"/>
                  <w:marRight w:val="0"/>
                  <w:marTop w:val="0"/>
                  <w:marBottom w:val="0"/>
                  <w:divBdr>
                    <w:top w:val="single" w:sz="2" w:space="0" w:color="E5E7EB"/>
                    <w:left w:val="single" w:sz="2" w:space="0" w:color="E5E7EB"/>
                    <w:bottom w:val="single" w:sz="2" w:space="0" w:color="E5E7EB"/>
                    <w:right w:val="single" w:sz="2" w:space="0" w:color="E5E7EB"/>
                  </w:divBdr>
                  <w:divsChild>
                    <w:div w:id="866865617">
                      <w:marLeft w:val="0"/>
                      <w:marRight w:val="0"/>
                      <w:marTop w:val="0"/>
                      <w:marBottom w:val="0"/>
                      <w:divBdr>
                        <w:top w:val="single" w:sz="2" w:space="0" w:color="E5E7EB"/>
                        <w:left w:val="single" w:sz="2" w:space="0" w:color="E5E7EB"/>
                        <w:bottom w:val="single" w:sz="2" w:space="0" w:color="E5E7EB"/>
                        <w:right w:val="single" w:sz="2" w:space="0" w:color="E5E7EB"/>
                      </w:divBdr>
                      <w:divsChild>
                        <w:div w:id="1816214997">
                          <w:marLeft w:val="0"/>
                          <w:marRight w:val="0"/>
                          <w:marTop w:val="0"/>
                          <w:marBottom w:val="0"/>
                          <w:divBdr>
                            <w:top w:val="single" w:sz="2" w:space="0" w:color="E5E7EB"/>
                            <w:left w:val="single" w:sz="2" w:space="0" w:color="E5E7EB"/>
                            <w:bottom w:val="single" w:sz="2" w:space="0" w:color="E5E7EB"/>
                            <w:right w:val="single" w:sz="2" w:space="0" w:color="E5E7EB"/>
                          </w:divBdr>
                          <w:divsChild>
                            <w:div w:id="680855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10349401">
      <w:bodyDiv w:val="1"/>
      <w:marLeft w:val="0"/>
      <w:marRight w:val="0"/>
      <w:marTop w:val="0"/>
      <w:marBottom w:val="0"/>
      <w:divBdr>
        <w:top w:val="none" w:sz="0" w:space="0" w:color="auto"/>
        <w:left w:val="none" w:sz="0" w:space="0" w:color="auto"/>
        <w:bottom w:val="none" w:sz="0" w:space="0" w:color="auto"/>
        <w:right w:val="none" w:sz="0" w:space="0" w:color="auto"/>
      </w:divBdr>
    </w:div>
    <w:div w:id="748843607">
      <w:bodyDiv w:val="1"/>
      <w:marLeft w:val="0"/>
      <w:marRight w:val="0"/>
      <w:marTop w:val="0"/>
      <w:marBottom w:val="0"/>
      <w:divBdr>
        <w:top w:val="none" w:sz="0" w:space="0" w:color="auto"/>
        <w:left w:val="none" w:sz="0" w:space="0" w:color="auto"/>
        <w:bottom w:val="none" w:sz="0" w:space="0" w:color="auto"/>
        <w:right w:val="none" w:sz="0" w:space="0" w:color="auto"/>
      </w:divBdr>
    </w:div>
    <w:div w:id="1030641363">
      <w:bodyDiv w:val="1"/>
      <w:marLeft w:val="0"/>
      <w:marRight w:val="0"/>
      <w:marTop w:val="0"/>
      <w:marBottom w:val="0"/>
      <w:divBdr>
        <w:top w:val="none" w:sz="0" w:space="0" w:color="auto"/>
        <w:left w:val="none" w:sz="0" w:space="0" w:color="auto"/>
        <w:bottom w:val="none" w:sz="0" w:space="0" w:color="auto"/>
        <w:right w:val="none" w:sz="0" w:space="0" w:color="auto"/>
      </w:divBdr>
    </w:div>
    <w:div w:id="1058824797">
      <w:bodyDiv w:val="1"/>
      <w:marLeft w:val="0"/>
      <w:marRight w:val="0"/>
      <w:marTop w:val="0"/>
      <w:marBottom w:val="0"/>
      <w:divBdr>
        <w:top w:val="none" w:sz="0" w:space="0" w:color="auto"/>
        <w:left w:val="none" w:sz="0" w:space="0" w:color="auto"/>
        <w:bottom w:val="none" w:sz="0" w:space="0" w:color="auto"/>
        <w:right w:val="none" w:sz="0" w:space="0" w:color="auto"/>
      </w:divBdr>
    </w:div>
    <w:div w:id="1202134508">
      <w:bodyDiv w:val="1"/>
      <w:marLeft w:val="0"/>
      <w:marRight w:val="0"/>
      <w:marTop w:val="0"/>
      <w:marBottom w:val="0"/>
      <w:divBdr>
        <w:top w:val="none" w:sz="0" w:space="0" w:color="auto"/>
        <w:left w:val="none" w:sz="0" w:space="0" w:color="auto"/>
        <w:bottom w:val="none" w:sz="0" w:space="0" w:color="auto"/>
        <w:right w:val="none" w:sz="0" w:space="0" w:color="auto"/>
      </w:divBdr>
      <w:divsChild>
        <w:div w:id="153423501">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1297639734">
      <w:bodyDiv w:val="1"/>
      <w:marLeft w:val="0"/>
      <w:marRight w:val="0"/>
      <w:marTop w:val="0"/>
      <w:marBottom w:val="0"/>
      <w:divBdr>
        <w:top w:val="none" w:sz="0" w:space="0" w:color="auto"/>
        <w:left w:val="none" w:sz="0" w:space="0" w:color="auto"/>
        <w:bottom w:val="none" w:sz="0" w:space="0" w:color="auto"/>
        <w:right w:val="none" w:sz="0" w:space="0" w:color="auto"/>
      </w:divBdr>
    </w:div>
    <w:div w:id="1367487195">
      <w:bodyDiv w:val="1"/>
      <w:marLeft w:val="0"/>
      <w:marRight w:val="0"/>
      <w:marTop w:val="0"/>
      <w:marBottom w:val="0"/>
      <w:divBdr>
        <w:top w:val="none" w:sz="0" w:space="0" w:color="auto"/>
        <w:left w:val="none" w:sz="0" w:space="0" w:color="auto"/>
        <w:bottom w:val="none" w:sz="0" w:space="0" w:color="auto"/>
        <w:right w:val="none" w:sz="0" w:space="0" w:color="auto"/>
      </w:divBdr>
    </w:div>
    <w:div w:id="1551841136">
      <w:bodyDiv w:val="1"/>
      <w:marLeft w:val="0"/>
      <w:marRight w:val="0"/>
      <w:marTop w:val="0"/>
      <w:marBottom w:val="0"/>
      <w:divBdr>
        <w:top w:val="none" w:sz="0" w:space="0" w:color="auto"/>
        <w:left w:val="none" w:sz="0" w:space="0" w:color="auto"/>
        <w:bottom w:val="none" w:sz="0" w:space="0" w:color="auto"/>
        <w:right w:val="none" w:sz="0" w:space="0" w:color="auto"/>
      </w:divBdr>
      <w:divsChild>
        <w:div w:id="1996301861">
          <w:marLeft w:val="0"/>
          <w:marRight w:val="0"/>
          <w:marTop w:val="0"/>
          <w:marBottom w:val="0"/>
          <w:divBdr>
            <w:top w:val="single" w:sz="2" w:space="0" w:color="E5E7EB"/>
            <w:left w:val="single" w:sz="2" w:space="0" w:color="E5E7EB"/>
            <w:bottom w:val="single" w:sz="2" w:space="0" w:color="E5E7EB"/>
            <w:right w:val="single" w:sz="2" w:space="0" w:color="E5E7EB"/>
          </w:divBdr>
          <w:divsChild>
            <w:div w:id="882132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7277921">
      <w:bodyDiv w:val="1"/>
      <w:marLeft w:val="0"/>
      <w:marRight w:val="0"/>
      <w:marTop w:val="0"/>
      <w:marBottom w:val="0"/>
      <w:divBdr>
        <w:top w:val="none" w:sz="0" w:space="0" w:color="auto"/>
        <w:left w:val="none" w:sz="0" w:space="0" w:color="auto"/>
        <w:bottom w:val="none" w:sz="0" w:space="0" w:color="auto"/>
        <w:right w:val="none" w:sz="0" w:space="0" w:color="auto"/>
      </w:divBdr>
      <w:divsChild>
        <w:div w:id="2095590859">
          <w:marLeft w:val="0"/>
          <w:marRight w:val="0"/>
          <w:marTop w:val="0"/>
          <w:marBottom w:val="0"/>
          <w:divBdr>
            <w:top w:val="single" w:sz="2" w:space="0" w:color="E5E7EB"/>
            <w:left w:val="single" w:sz="2" w:space="0" w:color="E5E7EB"/>
            <w:bottom w:val="single" w:sz="2" w:space="0" w:color="E5E7EB"/>
            <w:right w:val="single" w:sz="2" w:space="0" w:color="E5E7EB"/>
          </w:divBdr>
          <w:divsChild>
            <w:div w:id="1204488332">
              <w:marLeft w:val="0"/>
              <w:marRight w:val="0"/>
              <w:marTop w:val="0"/>
              <w:marBottom w:val="0"/>
              <w:divBdr>
                <w:top w:val="single" w:sz="2" w:space="0" w:color="E5E7EB"/>
                <w:left w:val="single" w:sz="2" w:space="0" w:color="E5E7EB"/>
                <w:bottom w:val="single" w:sz="2" w:space="0" w:color="E5E7EB"/>
                <w:right w:val="single" w:sz="2" w:space="0" w:color="E5E7EB"/>
              </w:divBdr>
              <w:divsChild>
                <w:div w:id="2086685733">
                  <w:marLeft w:val="0"/>
                  <w:marRight w:val="0"/>
                  <w:marTop w:val="0"/>
                  <w:marBottom w:val="0"/>
                  <w:divBdr>
                    <w:top w:val="single" w:sz="6" w:space="0" w:color="E5E7EB"/>
                    <w:left w:val="single" w:sz="6" w:space="0" w:color="E5E7EB"/>
                    <w:bottom w:val="single" w:sz="6" w:space="0" w:color="E5E7EB"/>
                    <w:right w:val="single" w:sz="6" w:space="0" w:color="E5E7EB"/>
                  </w:divBdr>
                  <w:divsChild>
                    <w:div w:id="90782534">
                      <w:marLeft w:val="0"/>
                      <w:marRight w:val="0"/>
                      <w:marTop w:val="0"/>
                      <w:marBottom w:val="0"/>
                      <w:divBdr>
                        <w:top w:val="single" w:sz="2" w:space="0" w:color="E5E7EB"/>
                        <w:left w:val="single" w:sz="2" w:space="0" w:color="E5E7EB"/>
                        <w:bottom w:val="single" w:sz="2" w:space="0" w:color="E5E7EB"/>
                        <w:right w:val="single" w:sz="2" w:space="0" w:color="E5E7EB"/>
                      </w:divBdr>
                      <w:divsChild>
                        <w:div w:id="1473598240">
                          <w:marLeft w:val="0"/>
                          <w:marRight w:val="0"/>
                          <w:marTop w:val="0"/>
                          <w:marBottom w:val="0"/>
                          <w:divBdr>
                            <w:top w:val="single" w:sz="2" w:space="0" w:color="E5E7EB"/>
                            <w:left w:val="single" w:sz="2" w:space="0" w:color="E5E7EB"/>
                            <w:bottom w:val="single" w:sz="2" w:space="0" w:color="E5E7EB"/>
                            <w:right w:val="single" w:sz="2" w:space="0" w:color="E5E7EB"/>
                          </w:divBdr>
                          <w:divsChild>
                            <w:div w:id="1938055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40648677">
      <w:bodyDiv w:val="1"/>
      <w:marLeft w:val="0"/>
      <w:marRight w:val="0"/>
      <w:marTop w:val="0"/>
      <w:marBottom w:val="0"/>
      <w:divBdr>
        <w:top w:val="none" w:sz="0" w:space="0" w:color="auto"/>
        <w:left w:val="none" w:sz="0" w:space="0" w:color="auto"/>
        <w:bottom w:val="none" w:sz="0" w:space="0" w:color="auto"/>
        <w:right w:val="none" w:sz="0" w:space="0" w:color="auto"/>
      </w:divBdr>
    </w:div>
    <w:div w:id="1719282952">
      <w:bodyDiv w:val="1"/>
      <w:marLeft w:val="0"/>
      <w:marRight w:val="0"/>
      <w:marTop w:val="0"/>
      <w:marBottom w:val="0"/>
      <w:divBdr>
        <w:top w:val="none" w:sz="0" w:space="0" w:color="auto"/>
        <w:left w:val="none" w:sz="0" w:space="0" w:color="auto"/>
        <w:bottom w:val="none" w:sz="0" w:space="0" w:color="auto"/>
        <w:right w:val="none" w:sz="0" w:space="0" w:color="auto"/>
      </w:divBdr>
    </w:div>
    <w:div w:id="1909345318">
      <w:bodyDiv w:val="1"/>
      <w:marLeft w:val="0"/>
      <w:marRight w:val="0"/>
      <w:marTop w:val="0"/>
      <w:marBottom w:val="0"/>
      <w:divBdr>
        <w:top w:val="none" w:sz="0" w:space="0" w:color="auto"/>
        <w:left w:val="none" w:sz="0" w:space="0" w:color="auto"/>
        <w:bottom w:val="none" w:sz="0" w:space="0" w:color="auto"/>
        <w:right w:val="none" w:sz="0" w:space="0" w:color="auto"/>
      </w:divBdr>
    </w:div>
    <w:div w:id="2024622907">
      <w:bodyDiv w:val="1"/>
      <w:marLeft w:val="0"/>
      <w:marRight w:val="0"/>
      <w:marTop w:val="0"/>
      <w:marBottom w:val="0"/>
      <w:divBdr>
        <w:top w:val="none" w:sz="0" w:space="0" w:color="auto"/>
        <w:left w:val="none" w:sz="0" w:space="0" w:color="auto"/>
        <w:bottom w:val="none" w:sz="0" w:space="0" w:color="auto"/>
        <w:right w:val="none" w:sz="0" w:space="0" w:color="auto"/>
      </w:divBdr>
      <w:divsChild>
        <w:div w:id="1042287142">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 w:id="1296526377">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060281555">
      <w:bodyDiv w:val="1"/>
      <w:marLeft w:val="0"/>
      <w:marRight w:val="0"/>
      <w:marTop w:val="0"/>
      <w:marBottom w:val="0"/>
      <w:divBdr>
        <w:top w:val="none" w:sz="0" w:space="0" w:color="auto"/>
        <w:left w:val="none" w:sz="0" w:space="0" w:color="auto"/>
        <w:bottom w:val="none" w:sz="0" w:space="0" w:color="auto"/>
        <w:right w:val="none" w:sz="0" w:space="0" w:color="auto"/>
      </w:divBdr>
    </w:div>
    <w:div w:id="2096515113">
      <w:bodyDiv w:val="1"/>
      <w:marLeft w:val="0"/>
      <w:marRight w:val="0"/>
      <w:marTop w:val="0"/>
      <w:marBottom w:val="0"/>
      <w:divBdr>
        <w:top w:val="none" w:sz="0" w:space="0" w:color="auto"/>
        <w:left w:val="none" w:sz="0" w:space="0" w:color="auto"/>
        <w:bottom w:val="none" w:sz="0" w:space="0" w:color="auto"/>
        <w:right w:val="none" w:sz="0" w:space="0" w:color="auto"/>
      </w:divBdr>
    </w:div>
    <w:div w:id="21045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lve.edu.au/pedagogical-tools/learning-community-tools/learning-each-other?utm_source=docx&amp;utm_medium=task_2&amp;utm_campaign=resolve_garden" TargetMode="External"/><Relationship Id="rId18" Type="http://schemas.openxmlformats.org/officeDocument/2006/relationships/hyperlink" Target="https://resolve.edu.au/teaching-sequences/year-1/place-value-resolve-garden/task-4-planting-50?utm_source=docx&amp;utm_medium=task_4&amp;utm_campaign=reSolve_gard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olve.edu.au/teaching-sequences/year-1/place-value-resolve-garden/task-2-making-tens?utm_source=docx&amp;utm_medium=task_2&amp;utm_campaign=reSolve_garden" TargetMode="External"/><Relationship Id="rId17" Type="http://schemas.openxmlformats.org/officeDocument/2006/relationships/hyperlink" Target="https://resolve.edu.au/teaching-sequences/year-1/place-value-resolve-garden/task-3-planting-seeds?utm_source=docx&amp;utm_medium=task_3&amp;utm_campaign=reSolve_gard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olve.edu.au/teaching-sequences/year-1/place-value-resolve-garden/task-3-planting-seeds?utm_source=docx&amp;utm_medium=task_3&amp;utm_campaign=reSolve_garden" TargetMode="External"/><Relationship Id="rId20" Type="http://schemas.openxmlformats.org/officeDocument/2006/relationships/hyperlink" Target="https://resolve.edu.au/teaching-sequences/year-1/place-value-resolve-garden/task-5-planting-more-seeds?utm_source=docx&amp;utm_medium=task_5&amp;utm_campaign=reSolve_garden"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ve.edu.au/teaching-sequences/year-1/place-value-resolve-garden/task-1-how-many-seeds?utm_source=docx&amp;utm_medium=task_1&amp;utm_campaign=reSolve_gard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esolve.edu.au/teaching-sequences/year-1/place-value-resolve-garden/task-2-making-tens?utm_source=docx&amp;utm_medium=task_2&amp;utm_campaign=reSolve_garden"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s://resolve.edu.au/pedagogical-tools/learning-community-tools/learning-each-other?utm_source=docx&amp;utm_medium=task_1&amp;utm_campaign=resolve_garden" TargetMode="External"/><Relationship Id="rId19" Type="http://schemas.openxmlformats.org/officeDocument/2006/relationships/hyperlink" Target="https://resolve.edu.au/teaching-sequences/year-1/place-value-resolve-garden/task-5-planting-more-seeds?utm_source=docx&amp;utm_medium=task_5&amp;utm_campaign=reSolve_garden" TargetMode="External"/><Relationship Id="rId4" Type="http://schemas.openxmlformats.org/officeDocument/2006/relationships/settings" Target="settings.xml"/><Relationship Id="rId9" Type="http://schemas.openxmlformats.org/officeDocument/2006/relationships/hyperlink" Target="https://resolve.edu.au/teaching-sequences/year-1/place-value-resolve-garden/task-1-how-many-seeds?utm_source=docx&amp;utm_medium=task_1&amp;utm_campaign=reSolve_garden" TargetMode="External"/><Relationship Id="rId14" Type="http://schemas.openxmlformats.org/officeDocument/2006/relationships/hyperlink" Target="https://resolve.edu.au/pedagogical-tools/learning-community-tools/learning-each-other?utm_source=docx&amp;utm_medium=task_2&amp;utm_campaign=resolve_garden" TargetMode="External"/><Relationship Id="rId22" Type="http://schemas.openxmlformats.org/officeDocument/2006/relationships/footer" Target="footer1.xml"/><Relationship Id="rId27" Type="http://schemas.openxmlformats.org/officeDocument/2006/relationships/customXml" Target="../customXml/item2.xml"/><Relationship Id="rId30" Type="http://schemas.openxmlformats.org/officeDocument/2006/relationships/customXml" Target="../customXml/item5.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AASID-2102554853-2350934</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https://ausacademyofscience.sharepoint.com/_layouts/15/DocIdRedir.aspx?ID=AASID-2102554853-2350934</Url>
      <Description>AASID-2102554853-2350934</Description>
    </_dlc_DocIdUrl>
    <lcf76f155ced4ddcb4097134ff3c332f xmlns="72742c65-25f8-4182-b9d2-6eb58ec07966">
      <Terms xmlns="http://schemas.microsoft.com/office/infopath/2007/PartnerControls"/>
    </lcf76f155ced4ddcb4097134ff3c332f>
    <ResourceType xmlns="72742c65-25f8-4182-b9d2-6eb58ec07966" xsi:nil="true"/>
    <TaxCatchAll xmlns="249bb05d-9f36-4797-baf9-70f03887c0e2" xsi:nil="true"/>
  </documentManagement>
</p:properties>
</file>

<file path=customXml/itemProps1.xml><?xml version="1.0" encoding="utf-8"?>
<ds:datastoreItem xmlns:ds="http://schemas.openxmlformats.org/officeDocument/2006/customXml" ds:itemID="{3962A7A2-09BD-4A2E-B15A-CF2E93C9E990}">
  <ds:schemaRefs>
    <ds:schemaRef ds:uri="http://schemas.openxmlformats.org/officeDocument/2006/bibliography"/>
  </ds:schemaRefs>
</ds:datastoreItem>
</file>

<file path=customXml/itemProps2.xml><?xml version="1.0" encoding="utf-8"?>
<ds:datastoreItem xmlns:ds="http://schemas.openxmlformats.org/officeDocument/2006/customXml" ds:itemID="{0F3B0652-ABB6-40C5-BEF8-E7ECB4245555}"/>
</file>

<file path=customXml/itemProps3.xml><?xml version="1.0" encoding="utf-8"?>
<ds:datastoreItem xmlns:ds="http://schemas.openxmlformats.org/officeDocument/2006/customXml" ds:itemID="{1A255C52-4830-4C78-A6C3-12ACFCD5AD67}"/>
</file>

<file path=customXml/itemProps4.xml><?xml version="1.0" encoding="utf-8"?>
<ds:datastoreItem xmlns:ds="http://schemas.openxmlformats.org/officeDocument/2006/customXml" ds:itemID="{0750CF6B-7FCC-44EB-BF43-6CFFFCFEEC40}"/>
</file>

<file path=customXml/itemProps5.xml><?xml version="1.0" encoding="utf-8"?>
<ds:datastoreItem xmlns:ds="http://schemas.openxmlformats.org/officeDocument/2006/customXml" ds:itemID="{931E06D1-01E1-4C8F-94CA-D8B931575766}"/>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21955</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Links>
    <vt:vector size="84" baseType="variant">
      <vt:variant>
        <vt:i4>3014742</vt:i4>
      </vt:variant>
      <vt:variant>
        <vt:i4>33</vt:i4>
      </vt:variant>
      <vt:variant>
        <vt:i4>0</vt:i4>
      </vt:variant>
      <vt:variant>
        <vt:i4>5</vt:i4>
      </vt:variant>
      <vt:variant>
        <vt:lpwstr>https://resolve.edu.au/teaching-sequences/year-1/place-value-resolve-garden/task-5-planting-more-seeds?utm_source=docx&amp;utm_medium=task_5&amp;utm_campaign=reSolve_garden</vt:lpwstr>
      </vt:variant>
      <vt:variant>
        <vt:lpwstr/>
      </vt:variant>
      <vt:variant>
        <vt:i4>3014742</vt:i4>
      </vt:variant>
      <vt:variant>
        <vt:i4>30</vt:i4>
      </vt:variant>
      <vt:variant>
        <vt:i4>0</vt:i4>
      </vt:variant>
      <vt:variant>
        <vt:i4>5</vt:i4>
      </vt:variant>
      <vt:variant>
        <vt:lpwstr>https://resolve.edu.au/teaching-sequences/year-1/place-value-resolve-garden/task-5-planting-more-seeds?utm_source=docx&amp;utm_medium=task_5&amp;utm_campaign=reSolve_garden</vt:lpwstr>
      </vt:variant>
      <vt:variant>
        <vt:lpwstr/>
      </vt:variant>
      <vt:variant>
        <vt:i4>7405648</vt:i4>
      </vt:variant>
      <vt:variant>
        <vt:i4>27</vt:i4>
      </vt:variant>
      <vt:variant>
        <vt:i4>0</vt:i4>
      </vt:variant>
      <vt:variant>
        <vt:i4>5</vt:i4>
      </vt:variant>
      <vt:variant>
        <vt:lpwstr>https://resolve.edu.au/teaching-sequences/year-1/place-value-resolve-garden/task-4-planting-50?utm_source=docx&amp;utm_medium=task_4&amp;utm_campaign=reSolve_garden</vt:lpwstr>
      </vt:variant>
      <vt:variant>
        <vt:lpwstr/>
      </vt:variant>
      <vt:variant>
        <vt:i4>3014656</vt:i4>
      </vt:variant>
      <vt:variant>
        <vt:i4>24</vt:i4>
      </vt:variant>
      <vt:variant>
        <vt:i4>0</vt:i4>
      </vt:variant>
      <vt:variant>
        <vt:i4>5</vt:i4>
      </vt:variant>
      <vt:variant>
        <vt:lpwstr>https://resolve.edu.au/teaching-sequences/year-1/place-value-resolve-garden/task-3-planting-seeds?utm_source=docx&amp;utm_medium=task_3&amp;utm_campaign=reSolve_garden</vt:lpwstr>
      </vt:variant>
      <vt:variant>
        <vt:lpwstr/>
      </vt:variant>
      <vt:variant>
        <vt:i4>3014656</vt:i4>
      </vt:variant>
      <vt:variant>
        <vt:i4>21</vt:i4>
      </vt:variant>
      <vt:variant>
        <vt:i4>0</vt:i4>
      </vt:variant>
      <vt:variant>
        <vt:i4>5</vt:i4>
      </vt:variant>
      <vt:variant>
        <vt:lpwstr>https://resolve.edu.au/teaching-sequences/year-1/place-value-resolve-garden/task-3-planting-seeds?utm_source=docx&amp;utm_medium=task_3&amp;utm_campaign=reSolve_garden</vt:lpwstr>
      </vt:variant>
      <vt:variant>
        <vt:lpwstr/>
      </vt:variant>
      <vt:variant>
        <vt:i4>3407900</vt:i4>
      </vt:variant>
      <vt:variant>
        <vt:i4>18</vt:i4>
      </vt:variant>
      <vt:variant>
        <vt:i4>0</vt:i4>
      </vt:variant>
      <vt:variant>
        <vt:i4>5</vt:i4>
      </vt:variant>
      <vt:variant>
        <vt:lpwstr>https://resolve.edu.au/teaching-sequences/year-1/place-value-resolve-garden/task-2-making-tens?utm_source=docx&amp;utm_medium=task_2&amp;utm_campaign=reSolve_garden</vt:lpwstr>
      </vt:variant>
      <vt:variant>
        <vt:lpwstr/>
      </vt:variant>
      <vt:variant>
        <vt:i4>2686991</vt:i4>
      </vt:variant>
      <vt:variant>
        <vt:i4>15</vt:i4>
      </vt:variant>
      <vt:variant>
        <vt:i4>0</vt:i4>
      </vt:variant>
      <vt:variant>
        <vt:i4>5</vt:i4>
      </vt:variant>
      <vt:variant>
        <vt:lpwstr>https://resolve.edu.au/pedagogical-tools/learning-community-tools/learning-each-other?utm_source=docx&amp;utm_medium=task_2&amp;utm_campaign=resolve_garden</vt:lpwstr>
      </vt:variant>
      <vt:variant>
        <vt:lpwstr/>
      </vt:variant>
      <vt:variant>
        <vt:i4>2686991</vt:i4>
      </vt:variant>
      <vt:variant>
        <vt:i4>12</vt:i4>
      </vt:variant>
      <vt:variant>
        <vt:i4>0</vt:i4>
      </vt:variant>
      <vt:variant>
        <vt:i4>5</vt:i4>
      </vt:variant>
      <vt:variant>
        <vt:lpwstr>https://resolve.edu.au/pedagogical-tools/learning-community-tools/learning-each-other?utm_source=docx&amp;utm_medium=task_2&amp;utm_campaign=resolve_garden</vt:lpwstr>
      </vt:variant>
      <vt:variant>
        <vt:lpwstr/>
      </vt:variant>
      <vt:variant>
        <vt:i4>3407900</vt:i4>
      </vt:variant>
      <vt:variant>
        <vt:i4>9</vt:i4>
      </vt:variant>
      <vt:variant>
        <vt:i4>0</vt:i4>
      </vt:variant>
      <vt:variant>
        <vt:i4>5</vt:i4>
      </vt:variant>
      <vt:variant>
        <vt:lpwstr>https://resolve.edu.au/teaching-sequences/year-1/place-value-resolve-garden/task-2-making-tens?utm_source=docx&amp;utm_medium=task_2&amp;utm_campaign=reSolve_garden</vt:lpwstr>
      </vt:variant>
      <vt:variant>
        <vt:lpwstr/>
      </vt:variant>
      <vt:variant>
        <vt:i4>3866708</vt:i4>
      </vt:variant>
      <vt:variant>
        <vt:i4>6</vt:i4>
      </vt:variant>
      <vt:variant>
        <vt:i4>0</vt:i4>
      </vt:variant>
      <vt:variant>
        <vt:i4>5</vt:i4>
      </vt:variant>
      <vt:variant>
        <vt:lpwstr>https://resolve.edu.au/teaching-sequences/year-1/place-value-resolve-garden/task-1-how-many-seeds?utm_source=docx&amp;utm_medium=task_1&amp;utm_campaign=reSolve_garden</vt:lpwstr>
      </vt:variant>
      <vt:variant>
        <vt:lpwstr/>
      </vt:variant>
      <vt:variant>
        <vt:i4>2686988</vt:i4>
      </vt:variant>
      <vt:variant>
        <vt:i4>3</vt:i4>
      </vt:variant>
      <vt:variant>
        <vt:i4>0</vt:i4>
      </vt:variant>
      <vt:variant>
        <vt:i4>5</vt:i4>
      </vt:variant>
      <vt:variant>
        <vt:lpwstr>https://resolve.edu.au/pedagogical-tools/learning-community-tools/learning-each-other?utm_source=docx&amp;utm_medium=task_1&amp;utm_campaign=resolve_garden</vt:lpwstr>
      </vt:variant>
      <vt:variant>
        <vt:lpwstr/>
      </vt:variant>
      <vt:variant>
        <vt:i4>3866708</vt:i4>
      </vt:variant>
      <vt:variant>
        <vt:i4>0</vt:i4>
      </vt:variant>
      <vt:variant>
        <vt:i4>0</vt:i4>
      </vt:variant>
      <vt:variant>
        <vt:i4>5</vt:i4>
      </vt:variant>
      <vt:variant>
        <vt:lpwstr>https://resolve.edu.au/teaching-sequences/year-1/place-value-resolve-garden/task-1-how-many-seeds?utm_source=docx&amp;utm_medium=task_1&amp;utm_campaign=reSolve_garden</vt:lpwstr>
      </vt:variant>
      <vt:variant>
        <vt:lpwstr/>
      </vt:variant>
      <vt:variant>
        <vt:i4>8126521</vt:i4>
      </vt:variant>
      <vt:variant>
        <vt:i4>15</vt:i4>
      </vt:variant>
      <vt:variant>
        <vt:i4>0</vt:i4>
      </vt:variant>
      <vt:variant>
        <vt:i4>5</vt:i4>
      </vt:variant>
      <vt:variant>
        <vt:lpwstr>https://resolve.edu.au/</vt:lpwstr>
      </vt:variant>
      <vt:variant>
        <vt:lpwstr/>
      </vt:variant>
      <vt:variant>
        <vt:i4>8126521</vt:i4>
      </vt:variant>
      <vt:variant>
        <vt:i4>9</vt:i4>
      </vt:variant>
      <vt:variant>
        <vt:i4>0</vt:i4>
      </vt:variant>
      <vt:variant>
        <vt:i4>5</vt:i4>
      </vt:variant>
      <vt:variant>
        <vt:lpwstr>https://resolve.edu.au/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2024-12-17T19:25:00Z</dcterms:created>
  <dcterms:modified xsi:type="dcterms:W3CDTF">2024-12-17T00:25:00Z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e36d6cb9-ec12-4c2a-8517-0a17d1d4b58e</vt:lpwstr>
  </property>
</Properties>
</file>